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3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无犯罪记录书面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厦门市同安区民政局：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厦门市同安区城乡社区工作者（网格员）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城乡社区工作者（网格员）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岗位代码及名称)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。毕业院校及专业：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本人从无犯罪记录，相关证明材料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如在上述承诺期限内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相关有效证明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，本人自愿放弃本次考试聘用资格。</w:t>
      </w:r>
    </w:p>
    <w:p>
      <w:pPr>
        <w:spacing w:line="360" w:lineRule="auto"/>
        <w:ind w:left="958" w:leftChars="30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。（可填写无）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13B0A"/>
    <w:rsid w:val="67717BCD"/>
    <w:rsid w:val="72F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2021-11-21T06:55:00Z</dcterms:created>
  <dc:creator>机器猫</dc:creator>
  <cp:lastModifiedBy>机器猫</cp:lastModifiedBy>
  <dcterms:modified xsi:type="dcterms:W3CDTF">2021-11-21T07:00:21Z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6D676838AADF4D6A9B69D1D4A3DB61A9</vt:lpwstr>
  </property>
</Properties>
</file>