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4D" w:rsidRPr="007164DD" w:rsidRDefault="00D0024D">
      <w:pPr>
        <w:spacing w:before="50" w:after="50"/>
        <w:jc w:val="left"/>
        <w:rPr>
          <w:rFonts w:ascii="宋体" w:eastAsia="宋体" w:hAnsi="宋体" w:cs="宋体"/>
          <w:b/>
          <w:bCs/>
          <w:kern w:val="0"/>
          <w:sz w:val="48"/>
          <w:szCs w:val="48"/>
        </w:rPr>
      </w:pPr>
    </w:p>
    <w:p w:rsidR="00D0024D" w:rsidRPr="007164DD" w:rsidRDefault="00BE46CD">
      <w:pPr>
        <w:jc w:val="center"/>
        <w:rPr>
          <w:rFonts w:asciiTheme="minorEastAsia" w:hAnsiTheme="minorEastAsia" w:cs="宋体"/>
          <w:b/>
          <w:bCs/>
          <w:kern w:val="0"/>
          <w:sz w:val="72"/>
          <w:szCs w:val="53"/>
        </w:rPr>
      </w:pPr>
      <w:r w:rsidRPr="007164DD">
        <w:rPr>
          <w:rFonts w:asciiTheme="minorEastAsia" w:hAnsiTheme="minorEastAsia" w:cs="宋体"/>
          <w:b/>
          <w:bCs/>
          <w:kern w:val="0"/>
          <w:sz w:val="72"/>
          <w:szCs w:val="53"/>
        </w:rPr>
        <w:t>福建省政府采购</w:t>
      </w:r>
    </w:p>
    <w:p w:rsidR="00D0024D" w:rsidRPr="007164DD" w:rsidRDefault="00BE46CD">
      <w:pPr>
        <w:jc w:val="center"/>
        <w:rPr>
          <w:rFonts w:asciiTheme="minorEastAsia" w:hAnsiTheme="minorEastAsia" w:cs="宋体"/>
          <w:b/>
          <w:bCs/>
          <w:kern w:val="0"/>
          <w:sz w:val="72"/>
          <w:szCs w:val="53"/>
        </w:rPr>
      </w:pPr>
      <w:r w:rsidRPr="007164DD">
        <w:rPr>
          <w:rFonts w:asciiTheme="minorEastAsia" w:hAnsiTheme="minorEastAsia" w:cs="宋体"/>
          <w:b/>
          <w:bCs/>
          <w:kern w:val="0"/>
          <w:sz w:val="72"/>
          <w:szCs w:val="53"/>
        </w:rPr>
        <w:t>货物和服务项目</w:t>
      </w:r>
    </w:p>
    <w:p w:rsidR="00D0024D" w:rsidRPr="007164DD" w:rsidRDefault="00BE46CD">
      <w:pPr>
        <w:jc w:val="center"/>
        <w:rPr>
          <w:rFonts w:asciiTheme="minorEastAsia" w:hAnsiTheme="minorEastAsia" w:cs="宋体"/>
          <w:b/>
          <w:bCs/>
          <w:kern w:val="0"/>
          <w:sz w:val="72"/>
          <w:szCs w:val="53"/>
        </w:rPr>
      </w:pPr>
      <w:r w:rsidRPr="007164DD">
        <w:rPr>
          <w:rFonts w:asciiTheme="minorEastAsia" w:hAnsiTheme="minorEastAsia" w:cs="宋体"/>
          <w:b/>
          <w:bCs/>
          <w:kern w:val="0"/>
          <w:sz w:val="72"/>
          <w:szCs w:val="53"/>
        </w:rPr>
        <w:t>公开招标文件</w:t>
      </w:r>
    </w:p>
    <w:p w:rsidR="00D0024D" w:rsidRPr="007164DD" w:rsidRDefault="00D0024D">
      <w:pPr>
        <w:jc w:val="center"/>
        <w:rPr>
          <w:rFonts w:asciiTheme="minorEastAsia" w:hAnsiTheme="minorEastAsia" w:cs="宋体"/>
          <w:b/>
          <w:bCs/>
          <w:kern w:val="0"/>
          <w:sz w:val="72"/>
          <w:szCs w:val="53"/>
        </w:rPr>
      </w:pPr>
    </w:p>
    <w:p w:rsidR="00D0024D" w:rsidRPr="007164DD" w:rsidRDefault="00D0024D">
      <w:pPr>
        <w:jc w:val="center"/>
        <w:rPr>
          <w:rFonts w:asciiTheme="minorEastAsia" w:hAnsiTheme="minorEastAsia" w:cs="宋体"/>
          <w:b/>
          <w:bCs/>
          <w:kern w:val="0"/>
          <w:sz w:val="72"/>
          <w:szCs w:val="53"/>
        </w:rPr>
      </w:pPr>
    </w:p>
    <w:p w:rsidR="00D0024D" w:rsidRPr="007164DD" w:rsidRDefault="00BE46CD">
      <w:pPr>
        <w:spacing w:line="360" w:lineRule="auto"/>
        <w:jc w:val="center"/>
        <w:rPr>
          <w:rFonts w:asciiTheme="minorEastAsia" w:hAnsiTheme="minorEastAsia" w:cs="宋体"/>
          <w:b/>
          <w:bCs/>
          <w:kern w:val="0"/>
          <w:sz w:val="32"/>
          <w:szCs w:val="32"/>
        </w:rPr>
      </w:pPr>
      <w:r w:rsidRPr="007164DD">
        <w:rPr>
          <w:rFonts w:asciiTheme="minorEastAsia" w:hAnsiTheme="minorEastAsia" w:cs="宋体"/>
          <w:b/>
          <w:bCs/>
          <w:kern w:val="0"/>
          <w:sz w:val="32"/>
          <w:szCs w:val="32"/>
        </w:rPr>
        <w:t>项目名称：</w:t>
      </w:r>
      <w:r w:rsidRPr="007164DD">
        <w:rPr>
          <w:rFonts w:asciiTheme="minorEastAsia" w:hAnsiTheme="minorEastAsia" w:cs="宋体" w:hint="eastAsia"/>
          <w:b/>
          <w:bCs/>
          <w:kern w:val="0"/>
          <w:sz w:val="32"/>
          <w:szCs w:val="32"/>
        </w:rPr>
        <w:t>同安区汀溪镇</w:t>
      </w:r>
      <w:r w:rsidRPr="007164DD">
        <w:rPr>
          <w:rFonts w:asciiTheme="minorEastAsia" w:hAnsiTheme="minorEastAsia" w:cs="宋体" w:hint="eastAsia"/>
          <w:b/>
          <w:bCs/>
          <w:kern w:val="0"/>
          <w:sz w:val="32"/>
          <w:szCs w:val="32"/>
        </w:rPr>
        <w:t>2025</w:t>
      </w:r>
      <w:r w:rsidRPr="007164DD">
        <w:rPr>
          <w:rFonts w:asciiTheme="minorEastAsia" w:hAnsiTheme="minorEastAsia" w:cs="宋体" w:hint="eastAsia"/>
          <w:b/>
          <w:bCs/>
          <w:kern w:val="0"/>
          <w:sz w:val="32"/>
          <w:szCs w:val="32"/>
        </w:rPr>
        <w:t>年度松材线虫病防控项目</w:t>
      </w:r>
    </w:p>
    <w:p w:rsidR="00D0024D" w:rsidRPr="007164DD" w:rsidRDefault="00BE46CD">
      <w:pPr>
        <w:spacing w:line="360" w:lineRule="auto"/>
        <w:jc w:val="center"/>
        <w:rPr>
          <w:rFonts w:asciiTheme="minorEastAsia" w:hAnsiTheme="minorEastAsia" w:cs="宋体"/>
          <w:b/>
          <w:bCs/>
          <w:kern w:val="0"/>
          <w:sz w:val="32"/>
          <w:szCs w:val="32"/>
        </w:rPr>
      </w:pPr>
      <w:r w:rsidRPr="007164DD">
        <w:rPr>
          <w:rFonts w:asciiTheme="minorEastAsia" w:hAnsiTheme="minorEastAsia" w:cs="宋体"/>
          <w:b/>
          <w:bCs/>
          <w:kern w:val="0"/>
          <w:sz w:val="32"/>
          <w:szCs w:val="32"/>
        </w:rPr>
        <w:t>备案编号：</w:t>
      </w:r>
      <w:r w:rsidRPr="007164DD">
        <w:rPr>
          <w:rFonts w:asciiTheme="minorEastAsia" w:hAnsiTheme="minorEastAsia" w:cs="宋体" w:hint="eastAsia"/>
          <w:b/>
          <w:bCs/>
          <w:kern w:val="0"/>
          <w:sz w:val="32"/>
          <w:szCs w:val="32"/>
        </w:rPr>
        <w:t>待系统生成</w:t>
      </w:r>
    </w:p>
    <w:p w:rsidR="00D0024D" w:rsidRPr="007164DD" w:rsidRDefault="00BE46CD">
      <w:pPr>
        <w:spacing w:line="360" w:lineRule="auto"/>
        <w:jc w:val="center"/>
        <w:rPr>
          <w:rFonts w:asciiTheme="minorEastAsia" w:hAnsiTheme="minorEastAsia" w:cs="宋体"/>
          <w:b/>
          <w:bCs/>
          <w:kern w:val="0"/>
          <w:sz w:val="32"/>
          <w:szCs w:val="32"/>
        </w:rPr>
      </w:pPr>
      <w:r w:rsidRPr="007164DD">
        <w:rPr>
          <w:rFonts w:asciiTheme="minorEastAsia" w:hAnsiTheme="minorEastAsia" w:cs="宋体"/>
          <w:b/>
          <w:bCs/>
          <w:kern w:val="0"/>
          <w:sz w:val="32"/>
          <w:szCs w:val="32"/>
        </w:rPr>
        <w:t>项目编号：</w:t>
      </w:r>
      <w:r w:rsidRPr="007164DD">
        <w:rPr>
          <w:rFonts w:asciiTheme="minorEastAsia" w:hAnsiTheme="minorEastAsia" w:cs="宋体" w:hint="eastAsia"/>
          <w:b/>
          <w:bCs/>
          <w:kern w:val="0"/>
          <w:sz w:val="32"/>
          <w:szCs w:val="32"/>
        </w:rPr>
        <w:t>待系统生成</w:t>
      </w:r>
    </w:p>
    <w:p w:rsidR="00D0024D" w:rsidRPr="007164DD" w:rsidRDefault="00D0024D">
      <w:pPr>
        <w:spacing w:line="360" w:lineRule="auto"/>
        <w:jc w:val="center"/>
        <w:rPr>
          <w:rFonts w:asciiTheme="minorEastAsia" w:hAnsiTheme="minorEastAsia" w:cs="宋体"/>
          <w:b/>
          <w:bCs/>
          <w:kern w:val="0"/>
          <w:sz w:val="32"/>
          <w:szCs w:val="32"/>
        </w:rPr>
      </w:pPr>
    </w:p>
    <w:p w:rsidR="00D0024D" w:rsidRPr="007164DD" w:rsidRDefault="00D0024D">
      <w:pPr>
        <w:spacing w:line="360" w:lineRule="auto"/>
        <w:jc w:val="center"/>
        <w:rPr>
          <w:rFonts w:asciiTheme="minorEastAsia" w:hAnsiTheme="minorEastAsia" w:cs="宋体"/>
          <w:b/>
          <w:bCs/>
          <w:kern w:val="0"/>
          <w:sz w:val="32"/>
          <w:szCs w:val="32"/>
        </w:rPr>
      </w:pPr>
    </w:p>
    <w:p w:rsidR="00D0024D" w:rsidRPr="007164DD" w:rsidRDefault="00BE46CD">
      <w:pPr>
        <w:spacing w:line="360" w:lineRule="auto"/>
        <w:jc w:val="center"/>
        <w:rPr>
          <w:rFonts w:asciiTheme="minorEastAsia" w:hAnsiTheme="minorEastAsia" w:cs="宋体"/>
          <w:b/>
          <w:bCs/>
          <w:kern w:val="0"/>
          <w:sz w:val="32"/>
          <w:szCs w:val="32"/>
        </w:rPr>
      </w:pPr>
      <w:r w:rsidRPr="007164DD">
        <w:rPr>
          <w:rFonts w:asciiTheme="minorEastAsia" w:hAnsiTheme="minorEastAsia" w:cs="宋体"/>
          <w:b/>
          <w:bCs/>
          <w:kern w:val="0"/>
          <w:sz w:val="32"/>
          <w:szCs w:val="32"/>
        </w:rPr>
        <w:t>采购人：</w:t>
      </w:r>
      <w:r w:rsidRPr="007164DD">
        <w:rPr>
          <w:rFonts w:asciiTheme="minorEastAsia" w:hAnsiTheme="minorEastAsia" w:cs="宋体" w:hint="eastAsia"/>
          <w:b/>
          <w:bCs/>
          <w:kern w:val="0"/>
          <w:sz w:val="32"/>
          <w:szCs w:val="32"/>
        </w:rPr>
        <w:t>厦门市同安区汀溪镇人民政府</w:t>
      </w:r>
    </w:p>
    <w:p w:rsidR="00D0024D" w:rsidRPr="007164DD" w:rsidRDefault="00BE46CD">
      <w:pPr>
        <w:spacing w:line="360" w:lineRule="auto"/>
        <w:jc w:val="center"/>
        <w:rPr>
          <w:rFonts w:asciiTheme="minorEastAsia" w:hAnsiTheme="minorEastAsia" w:cs="宋体"/>
          <w:b/>
          <w:bCs/>
          <w:kern w:val="0"/>
          <w:sz w:val="32"/>
          <w:szCs w:val="32"/>
        </w:rPr>
      </w:pPr>
      <w:r w:rsidRPr="007164DD">
        <w:rPr>
          <w:rFonts w:asciiTheme="minorEastAsia" w:hAnsiTheme="minorEastAsia" w:cs="宋体"/>
          <w:b/>
          <w:bCs/>
          <w:kern w:val="0"/>
          <w:sz w:val="32"/>
          <w:szCs w:val="32"/>
        </w:rPr>
        <w:t>代理机构：</w:t>
      </w:r>
      <w:r w:rsidRPr="007164DD">
        <w:rPr>
          <w:rFonts w:asciiTheme="minorEastAsia" w:hAnsiTheme="minorEastAsia" w:cs="宋体" w:hint="eastAsia"/>
          <w:b/>
          <w:bCs/>
          <w:kern w:val="0"/>
          <w:sz w:val="32"/>
          <w:szCs w:val="32"/>
        </w:rPr>
        <w:t>福建皆荣工程管理有限公司</w:t>
      </w:r>
    </w:p>
    <w:p w:rsidR="00D0024D" w:rsidRPr="007164DD" w:rsidRDefault="00D0024D">
      <w:pPr>
        <w:spacing w:line="360" w:lineRule="auto"/>
        <w:jc w:val="center"/>
        <w:rPr>
          <w:rFonts w:asciiTheme="minorEastAsia" w:hAnsiTheme="minorEastAsia" w:cs="宋体"/>
          <w:b/>
          <w:bCs/>
          <w:kern w:val="0"/>
          <w:sz w:val="32"/>
          <w:szCs w:val="32"/>
        </w:rPr>
      </w:pPr>
    </w:p>
    <w:p w:rsidR="00D0024D" w:rsidRPr="007164DD" w:rsidRDefault="00BE46CD">
      <w:pPr>
        <w:spacing w:line="360" w:lineRule="auto"/>
        <w:jc w:val="center"/>
        <w:rPr>
          <w:rFonts w:asciiTheme="minorEastAsia" w:hAnsiTheme="minorEastAsia" w:cs="宋体"/>
          <w:b/>
          <w:bCs/>
          <w:kern w:val="0"/>
          <w:sz w:val="32"/>
          <w:szCs w:val="32"/>
        </w:rPr>
      </w:pPr>
      <w:r w:rsidRPr="007164DD">
        <w:rPr>
          <w:rFonts w:asciiTheme="minorEastAsia" w:hAnsiTheme="minorEastAsia" w:cs="宋体" w:hint="eastAsia"/>
          <w:b/>
          <w:bCs/>
          <w:kern w:val="0"/>
          <w:sz w:val="32"/>
          <w:szCs w:val="32"/>
        </w:rPr>
        <w:t>编制时间：</w:t>
      </w:r>
      <w:r w:rsidRPr="007164DD">
        <w:rPr>
          <w:rFonts w:asciiTheme="minorEastAsia" w:hAnsiTheme="minorEastAsia" w:cs="宋体"/>
          <w:b/>
          <w:bCs/>
          <w:kern w:val="0"/>
          <w:sz w:val="32"/>
          <w:szCs w:val="32"/>
        </w:rPr>
        <w:t>202</w:t>
      </w:r>
      <w:r w:rsidRPr="007164DD">
        <w:rPr>
          <w:rFonts w:asciiTheme="minorEastAsia" w:hAnsiTheme="minorEastAsia" w:cs="宋体" w:hint="eastAsia"/>
          <w:b/>
          <w:bCs/>
          <w:kern w:val="0"/>
          <w:sz w:val="32"/>
          <w:szCs w:val="32"/>
        </w:rPr>
        <w:t>5</w:t>
      </w:r>
      <w:r w:rsidRPr="007164DD">
        <w:rPr>
          <w:rFonts w:asciiTheme="minorEastAsia" w:hAnsiTheme="minorEastAsia" w:cs="宋体"/>
          <w:b/>
          <w:bCs/>
          <w:kern w:val="0"/>
          <w:sz w:val="32"/>
          <w:szCs w:val="32"/>
        </w:rPr>
        <w:t>年</w:t>
      </w:r>
      <w:r w:rsidRPr="007164DD">
        <w:rPr>
          <w:rFonts w:asciiTheme="minorEastAsia" w:hAnsiTheme="minorEastAsia" w:cs="宋体" w:hint="eastAsia"/>
          <w:b/>
          <w:bCs/>
          <w:kern w:val="0"/>
          <w:sz w:val="32"/>
          <w:szCs w:val="32"/>
        </w:rPr>
        <w:t>7</w:t>
      </w:r>
      <w:r w:rsidRPr="007164DD">
        <w:rPr>
          <w:rFonts w:asciiTheme="minorEastAsia" w:hAnsiTheme="minorEastAsia" w:cs="宋体"/>
          <w:b/>
          <w:bCs/>
          <w:kern w:val="0"/>
          <w:sz w:val="32"/>
          <w:szCs w:val="32"/>
        </w:rPr>
        <w:t>月</w:t>
      </w:r>
    </w:p>
    <w:p w:rsidR="00D0024D" w:rsidRPr="007164DD" w:rsidRDefault="00D0024D">
      <w:pPr>
        <w:sectPr w:rsidR="00D0024D" w:rsidRPr="007164DD">
          <w:footerReference w:type="default" r:id="rId7"/>
          <w:pgSz w:w="11906" w:h="16838"/>
          <w:pgMar w:top="1418" w:right="1418" w:bottom="1418" w:left="1418"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431192922"/>
        <w:docPartObj>
          <w:docPartGallery w:val="Table of Contents"/>
          <w:docPartUnique/>
        </w:docPartObj>
      </w:sdtPr>
      <w:sdtEndPr>
        <w:rPr>
          <w:rFonts w:asciiTheme="minorEastAsia" w:hAnsiTheme="minorEastAsia"/>
          <w:sz w:val="24"/>
          <w:szCs w:val="24"/>
          <w:lang w:val="en-US"/>
        </w:rPr>
      </w:sdtEndPr>
      <w:sdtContent>
        <w:p w:rsidR="00D0024D" w:rsidRPr="007164DD" w:rsidRDefault="00BE46CD" w:rsidP="007164DD">
          <w:pPr>
            <w:pStyle w:val="TOC1"/>
            <w:widowControl w:val="0"/>
            <w:spacing w:beforeLines="50" w:afterLines="50" w:line="240" w:lineRule="auto"/>
            <w:jc w:val="center"/>
            <w:rPr>
              <w:color w:val="auto"/>
              <w:sz w:val="32"/>
            </w:rPr>
          </w:pPr>
          <w:r w:rsidRPr="007164DD">
            <w:rPr>
              <w:color w:val="auto"/>
              <w:sz w:val="32"/>
              <w:lang w:val="zh-CN"/>
            </w:rPr>
            <w:t>目录</w:t>
          </w:r>
        </w:p>
        <w:p w:rsidR="00D0024D" w:rsidRPr="007164DD" w:rsidRDefault="00D0024D">
          <w:pPr>
            <w:pStyle w:val="10"/>
            <w:tabs>
              <w:tab w:val="right" w:leader="dot" w:pos="9060"/>
            </w:tabs>
            <w:spacing w:line="360" w:lineRule="auto"/>
            <w:rPr>
              <w:rFonts w:asciiTheme="minorEastAsia" w:hAnsiTheme="minorEastAsia"/>
              <w:sz w:val="24"/>
              <w:szCs w:val="24"/>
            </w:rPr>
          </w:pP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TOC \o "1-3" \h \z \u </w:instrText>
          </w:r>
          <w:r w:rsidRPr="007164DD">
            <w:rPr>
              <w:rFonts w:asciiTheme="minorEastAsia" w:hAnsiTheme="minorEastAsia"/>
              <w:sz w:val="24"/>
              <w:szCs w:val="24"/>
            </w:rPr>
            <w:fldChar w:fldCharType="separate"/>
          </w:r>
          <w:hyperlink w:anchor="_Toc139103661" w:history="1">
            <w:r w:rsidR="00BE46CD" w:rsidRPr="007164DD">
              <w:rPr>
                <w:rStyle w:val="ac"/>
                <w:rFonts w:asciiTheme="minorEastAsia" w:hAnsiTheme="minorEastAsia" w:cs="Times New Roman" w:hint="eastAsia"/>
                <w:color w:val="auto"/>
                <w:kern w:val="0"/>
                <w:sz w:val="24"/>
                <w:szCs w:val="24"/>
              </w:rPr>
              <w:t>第一章投标邀请</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_Toc139103661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3</w:t>
            </w:r>
            <w:r w:rsidRPr="007164DD">
              <w:rPr>
                <w:rFonts w:asciiTheme="minorEastAsia" w:hAnsiTheme="minorEastAsia"/>
                <w:sz w:val="24"/>
                <w:szCs w:val="24"/>
              </w:rPr>
              <w:fldChar w:fldCharType="end"/>
            </w:r>
          </w:hyperlink>
        </w:p>
        <w:p w:rsidR="00D0024D" w:rsidRPr="007164DD" w:rsidRDefault="00D0024D">
          <w:pPr>
            <w:pStyle w:val="10"/>
            <w:tabs>
              <w:tab w:val="right" w:leader="dot" w:pos="9060"/>
            </w:tabs>
            <w:spacing w:line="360" w:lineRule="auto"/>
            <w:rPr>
              <w:rFonts w:asciiTheme="minorEastAsia" w:hAnsiTheme="minorEastAsia"/>
              <w:sz w:val="24"/>
              <w:szCs w:val="24"/>
            </w:rPr>
          </w:pPr>
          <w:hyperlink w:anchor="_Toc139103662" w:history="1">
            <w:r w:rsidR="00BE46CD" w:rsidRPr="007164DD">
              <w:rPr>
                <w:rStyle w:val="ac"/>
                <w:rFonts w:asciiTheme="minorEastAsia" w:hAnsiTheme="minorEastAsia" w:cs="Times New Roman" w:hint="eastAsia"/>
                <w:color w:val="auto"/>
                <w:kern w:val="0"/>
                <w:sz w:val="24"/>
                <w:szCs w:val="24"/>
              </w:rPr>
              <w:t>第二章投标人须知前附表</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_Toc139103662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8</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63" w:history="1">
            <w:r w:rsidR="00BE46CD" w:rsidRPr="007164DD">
              <w:rPr>
                <w:rStyle w:val="ac"/>
                <w:rFonts w:asciiTheme="minorEastAsia" w:hAnsiTheme="minorEastAsia" w:cs="Times New Roman" w:hint="eastAsia"/>
                <w:color w:val="auto"/>
                <w:kern w:val="0"/>
                <w:sz w:val="24"/>
                <w:szCs w:val="24"/>
              </w:rPr>
              <w:t>一、投标人须知前附表</w:t>
            </w:r>
            <w:r w:rsidR="00BE46CD" w:rsidRPr="007164DD">
              <w:rPr>
                <w:rStyle w:val="ac"/>
                <w:rFonts w:asciiTheme="minorEastAsia" w:hAnsiTheme="minorEastAsia" w:cs="Times New Roman"/>
                <w:color w:val="auto"/>
                <w:kern w:val="0"/>
                <w:sz w:val="24"/>
                <w:szCs w:val="24"/>
              </w:rPr>
              <w:t>1</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_Toc139103663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8</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64" w:history="1">
            <w:r w:rsidR="00BE46CD" w:rsidRPr="007164DD">
              <w:rPr>
                <w:rStyle w:val="ac"/>
                <w:rFonts w:asciiTheme="minorEastAsia" w:hAnsiTheme="minorEastAsia" w:cs="Times New Roman" w:hint="eastAsia"/>
                <w:color w:val="auto"/>
                <w:kern w:val="0"/>
                <w:sz w:val="24"/>
                <w:szCs w:val="24"/>
              </w:rPr>
              <w:t>二、投标人须知前附表</w:t>
            </w:r>
            <w:r w:rsidR="00BE46CD" w:rsidRPr="007164DD">
              <w:rPr>
                <w:rStyle w:val="ac"/>
                <w:rFonts w:asciiTheme="minorEastAsia" w:hAnsiTheme="minorEastAsia" w:cs="Times New Roman"/>
                <w:color w:val="auto"/>
                <w:kern w:val="0"/>
                <w:sz w:val="24"/>
                <w:szCs w:val="24"/>
              </w:rPr>
              <w:t>2</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_Toc139103664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10</w:t>
            </w:r>
            <w:r w:rsidRPr="007164DD">
              <w:rPr>
                <w:rFonts w:asciiTheme="minorEastAsia" w:hAnsiTheme="minorEastAsia"/>
                <w:sz w:val="24"/>
                <w:szCs w:val="24"/>
              </w:rPr>
              <w:fldChar w:fldCharType="end"/>
            </w:r>
          </w:hyperlink>
        </w:p>
        <w:p w:rsidR="00D0024D" w:rsidRPr="007164DD" w:rsidRDefault="00D0024D">
          <w:pPr>
            <w:pStyle w:val="10"/>
            <w:tabs>
              <w:tab w:val="right" w:leader="dot" w:pos="9060"/>
            </w:tabs>
            <w:spacing w:line="360" w:lineRule="auto"/>
            <w:rPr>
              <w:rFonts w:asciiTheme="minorEastAsia" w:hAnsiTheme="minorEastAsia"/>
              <w:sz w:val="24"/>
              <w:szCs w:val="24"/>
            </w:rPr>
          </w:pPr>
          <w:hyperlink w:anchor="_Toc139103665" w:history="1">
            <w:r w:rsidR="00BE46CD" w:rsidRPr="007164DD">
              <w:rPr>
                <w:rStyle w:val="ac"/>
                <w:rFonts w:asciiTheme="minorEastAsia" w:hAnsiTheme="minorEastAsia" w:cs="Times New Roman" w:hint="eastAsia"/>
                <w:color w:val="auto"/>
                <w:kern w:val="0"/>
                <w:sz w:val="24"/>
                <w:szCs w:val="24"/>
              </w:rPr>
              <w:t>第三章投标人须知</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_Toc139103665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13</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66" w:history="1">
            <w:r w:rsidR="00BE46CD" w:rsidRPr="007164DD">
              <w:rPr>
                <w:rStyle w:val="ac"/>
                <w:rFonts w:asciiTheme="minorEastAsia" w:hAnsiTheme="minorEastAsia" w:cs="Times New Roman" w:hint="eastAsia"/>
                <w:color w:val="auto"/>
                <w:kern w:val="0"/>
                <w:sz w:val="24"/>
                <w:szCs w:val="24"/>
              </w:rPr>
              <w:t>一、总则</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_Toc139103666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13</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67" w:history="1">
            <w:r w:rsidR="00BE46CD" w:rsidRPr="007164DD">
              <w:rPr>
                <w:rStyle w:val="ac"/>
                <w:rFonts w:asciiTheme="minorEastAsia" w:hAnsiTheme="minorEastAsia" w:cs="Times New Roman" w:hint="eastAsia"/>
                <w:color w:val="auto"/>
                <w:kern w:val="0"/>
                <w:sz w:val="24"/>
                <w:szCs w:val="24"/>
              </w:rPr>
              <w:t>二、投标人</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_Toc139103667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13</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68" w:history="1">
            <w:r w:rsidR="00BE46CD" w:rsidRPr="007164DD">
              <w:rPr>
                <w:rStyle w:val="ac"/>
                <w:rFonts w:asciiTheme="minorEastAsia" w:hAnsiTheme="minorEastAsia" w:cs="Times New Roman" w:hint="eastAsia"/>
                <w:color w:val="auto"/>
                <w:kern w:val="0"/>
                <w:sz w:val="24"/>
                <w:szCs w:val="24"/>
              </w:rPr>
              <w:t>三、招标</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_Toc139103668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14</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69" w:history="1">
            <w:r w:rsidR="00BE46CD" w:rsidRPr="007164DD">
              <w:rPr>
                <w:rStyle w:val="ac"/>
                <w:rFonts w:asciiTheme="minorEastAsia" w:hAnsiTheme="minorEastAsia" w:cs="Times New Roman" w:hint="eastAsia"/>
                <w:color w:val="auto"/>
                <w:kern w:val="0"/>
                <w:sz w:val="24"/>
                <w:szCs w:val="24"/>
              </w:rPr>
              <w:t>四、投标</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_Toc139103669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16</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70" w:history="1">
            <w:r w:rsidR="00BE46CD" w:rsidRPr="007164DD">
              <w:rPr>
                <w:rStyle w:val="ac"/>
                <w:rFonts w:asciiTheme="minorEastAsia" w:hAnsiTheme="minorEastAsia" w:cs="Times New Roman" w:hint="eastAsia"/>
                <w:color w:val="auto"/>
                <w:kern w:val="0"/>
                <w:sz w:val="24"/>
                <w:szCs w:val="24"/>
              </w:rPr>
              <w:t>五、开标</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w:instrText>
            </w:r>
            <w:r w:rsidR="00BE46CD" w:rsidRPr="007164DD">
              <w:rPr>
                <w:rFonts w:asciiTheme="minorEastAsia" w:hAnsiTheme="minorEastAsia"/>
                <w:sz w:val="24"/>
                <w:szCs w:val="24"/>
              </w:rPr>
              <w:instrText xml:space="preserve">70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21</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71" w:history="1">
            <w:r w:rsidR="00BE46CD" w:rsidRPr="007164DD">
              <w:rPr>
                <w:rStyle w:val="ac"/>
                <w:rFonts w:asciiTheme="minorEastAsia" w:hAnsiTheme="minorEastAsia" w:cs="Times New Roman" w:hint="eastAsia"/>
                <w:color w:val="auto"/>
                <w:kern w:val="0"/>
                <w:sz w:val="24"/>
                <w:szCs w:val="24"/>
              </w:rPr>
              <w:t>六、中标与政府采购合同</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_Toc139103671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22</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72" w:history="1">
            <w:r w:rsidR="00BE46CD" w:rsidRPr="007164DD">
              <w:rPr>
                <w:rStyle w:val="ac"/>
                <w:rFonts w:asciiTheme="minorEastAsia" w:hAnsiTheme="minorEastAsia" w:cs="Times New Roman" w:hint="eastAsia"/>
                <w:color w:val="auto"/>
                <w:kern w:val="0"/>
                <w:sz w:val="24"/>
                <w:szCs w:val="24"/>
              </w:rPr>
              <w:t>七、询问、质疑</w:t>
            </w:r>
            <w:r w:rsidR="00BE46CD" w:rsidRPr="007164DD">
              <w:rPr>
                <w:rStyle w:val="ac"/>
                <w:rFonts w:asciiTheme="minorEastAsia" w:hAnsiTheme="minorEastAsia" w:cs="Times New Roman" w:hint="eastAsia"/>
                <w:color w:val="auto"/>
                <w:kern w:val="0"/>
                <w:sz w:val="24"/>
                <w:szCs w:val="24"/>
              </w:rPr>
              <w:t>与投诉</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_Toc139103672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23</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73" w:history="1">
            <w:r w:rsidR="00BE46CD" w:rsidRPr="007164DD">
              <w:rPr>
                <w:rStyle w:val="ac"/>
                <w:rFonts w:asciiTheme="minorEastAsia" w:hAnsiTheme="minorEastAsia" w:cs="Times New Roman" w:hint="eastAsia"/>
                <w:color w:val="auto"/>
                <w:kern w:val="0"/>
                <w:sz w:val="24"/>
                <w:szCs w:val="24"/>
              </w:rPr>
              <w:t>八、政府采购政策</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_Toc139103673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25</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74" w:history="1">
            <w:r w:rsidR="00BE46CD" w:rsidRPr="007164DD">
              <w:rPr>
                <w:rStyle w:val="ac"/>
                <w:rFonts w:asciiTheme="minorEastAsia" w:hAnsiTheme="minorEastAsia" w:cs="Times New Roman" w:hint="eastAsia"/>
                <w:color w:val="auto"/>
                <w:kern w:val="0"/>
                <w:sz w:val="24"/>
                <w:szCs w:val="24"/>
              </w:rPr>
              <w:t>九、本项目的有关信息</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_Toc139103674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27</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75" w:history="1">
            <w:r w:rsidR="00BE46CD" w:rsidRPr="007164DD">
              <w:rPr>
                <w:rStyle w:val="ac"/>
                <w:rFonts w:asciiTheme="minorEastAsia" w:hAnsiTheme="minorEastAsia" w:cs="Times New Roman" w:hint="eastAsia"/>
                <w:color w:val="auto"/>
                <w:kern w:val="0"/>
                <w:sz w:val="24"/>
                <w:szCs w:val="24"/>
              </w:rPr>
              <w:t>十、其他事项</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_Toc139103675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28</w:t>
            </w:r>
            <w:r w:rsidRPr="007164DD">
              <w:rPr>
                <w:rFonts w:asciiTheme="minorEastAsia" w:hAnsiTheme="minorEastAsia"/>
                <w:sz w:val="24"/>
                <w:szCs w:val="24"/>
              </w:rPr>
              <w:fldChar w:fldCharType="end"/>
            </w:r>
          </w:hyperlink>
        </w:p>
        <w:p w:rsidR="00D0024D" w:rsidRPr="007164DD" w:rsidRDefault="00D0024D">
          <w:pPr>
            <w:pStyle w:val="10"/>
            <w:tabs>
              <w:tab w:val="right" w:leader="dot" w:pos="9060"/>
            </w:tabs>
            <w:spacing w:line="360" w:lineRule="auto"/>
            <w:rPr>
              <w:rFonts w:asciiTheme="minorEastAsia" w:hAnsiTheme="minorEastAsia"/>
              <w:sz w:val="24"/>
              <w:szCs w:val="24"/>
            </w:rPr>
          </w:pPr>
          <w:hyperlink w:anchor="_Toc139103676" w:history="1">
            <w:r w:rsidR="00BE46CD" w:rsidRPr="007164DD">
              <w:rPr>
                <w:rStyle w:val="ac"/>
                <w:rFonts w:asciiTheme="minorEastAsia" w:hAnsiTheme="minorEastAsia" w:cs="Times New Roman" w:hint="eastAsia"/>
                <w:color w:val="auto"/>
                <w:kern w:val="0"/>
                <w:sz w:val="24"/>
                <w:szCs w:val="24"/>
              </w:rPr>
              <w:t>第四章资格审查与评标</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_Toc139103676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29</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77" w:history="1">
            <w:r w:rsidR="00BE46CD" w:rsidRPr="007164DD">
              <w:rPr>
                <w:rStyle w:val="ac"/>
                <w:rFonts w:asciiTheme="minorEastAsia" w:hAnsiTheme="minorEastAsia" w:cs="Times New Roman" w:hint="eastAsia"/>
                <w:color w:val="auto"/>
                <w:kern w:val="0"/>
                <w:sz w:val="24"/>
                <w:szCs w:val="24"/>
              </w:rPr>
              <w:t>一、资格审查</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_Toc139103677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29</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78" w:history="1">
            <w:r w:rsidR="00BE46CD" w:rsidRPr="007164DD">
              <w:rPr>
                <w:rStyle w:val="ac"/>
                <w:rFonts w:asciiTheme="minorEastAsia" w:hAnsiTheme="minorEastAsia" w:cs="Times New Roman" w:hint="eastAsia"/>
                <w:color w:val="auto"/>
                <w:kern w:val="0"/>
                <w:sz w:val="24"/>
                <w:szCs w:val="24"/>
              </w:rPr>
              <w:t>二、评标</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_Toc139103678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33</w:t>
            </w:r>
            <w:r w:rsidRPr="007164DD">
              <w:rPr>
                <w:rFonts w:asciiTheme="minorEastAsia" w:hAnsiTheme="minorEastAsia"/>
                <w:sz w:val="24"/>
                <w:szCs w:val="24"/>
              </w:rPr>
              <w:fldChar w:fldCharType="end"/>
            </w:r>
          </w:hyperlink>
        </w:p>
        <w:p w:rsidR="00D0024D" w:rsidRPr="007164DD" w:rsidRDefault="00D0024D">
          <w:pPr>
            <w:pStyle w:val="10"/>
            <w:tabs>
              <w:tab w:val="right" w:leader="dot" w:pos="9060"/>
            </w:tabs>
            <w:spacing w:line="360" w:lineRule="auto"/>
            <w:rPr>
              <w:rFonts w:asciiTheme="minorEastAsia" w:hAnsiTheme="minorEastAsia"/>
              <w:sz w:val="24"/>
              <w:szCs w:val="24"/>
            </w:rPr>
          </w:pPr>
          <w:hyperlink w:anchor="_Toc139103679" w:history="1">
            <w:r w:rsidR="00BE46CD" w:rsidRPr="007164DD">
              <w:rPr>
                <w:rStyle w:val="ac"/>
                <w:rFonts w:asciiTheme="minorEastAsia" w:hAnsiTheme="minorEastAsia" w:cs="Times New Roman" w:hint="eastAsia"/>
                <w:color w:val="auto"/>
                <w:kern w:val="0"/>
                <w:sz w:val="24"/>
                <w:szCs w:val="24"/>
              </w:rPr>
              <w:t>第五章招标内容及要求</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_Toc139103679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41</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80" w:history="1">
            <w:r w:rsidR="00BE46CD" w:rsidRPr="007164DD">
              <w:rPr>
                <w:rStyle w:val="ac"/>
                <w:rFonts w:asciiTheme="minorEastAsia" w:hAnsiTheme="minorEastAsia" w:cs="Times New Roman" w:hint="eastAsia"/>
                <w:color w:val="auto"/>
                <w:kern w:val="0"/>
                <w:sz w:val="24"/>
                <w:szCs w:val="24"/>
              </w:rPr>
              <w:t>一、项目概况（采购标的）</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_Toc139103680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41</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81" w:history="1">
            <w:r w:rsidR="00BE46CD" w:rsidRPr="007164DD">
              <w:rPr>
                <w:rStyle w:val="ac"/>
                <w:rFonts w:asciiTheme="minorEastAsia" w:hAnsiTheme="minorEastAsia" w:cs="Times New Roman" w:hint="eastAsia"/>
                <w:bCs/>
                <w:color w:val="auto"/>
                <w:kern w:val="0"/>
                <w:sz w:val="24"/>
                <w:szCs w:val="24"/>
              </w:rPr>
              <w:t>二、技术和服务要求</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w:instrText>
            </w:r>
            <w:r w:rsidR="00BE46CD" w:rsidRPr="007164DD">
              <w:rPr>
                <w:rFonts w:asciiTheme="minorEastAsia" w:hAnsiTheme="minorEastAsia"/>
                <w:sz w:val="24"/>
                <w:szCs w:val="24"/>
              </w:rPr>
              <w:instrText xml:space="preserve">F _Toc139103681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41</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82" w:history="1">
            <w:r w:rsidR="00BE46CD" w:rsidRPr="007164DD">
              <w:rPr>
                <w:rStyle w:val="ac"/>
                <w:rFonts w:asciiTheme="minorEastAsia" w:hAnsiTheme="minorEastAsia" w:cs="Times New Roman" w:hint="eastAsia"/>
                <w:bCs/>
                <w:color w:val="auto"/>
                <w:kern w:val="0"/>
                <w:sz w:val="24"/>
                <w:szCs w:val="24"/>
              </w:rPr>
              <w:t>三、商务要求</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_Toc139103682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43</w:t>
            </w:r>
            <w:r w:rsidRPr="007164DD">
              <w:rPr>
                <w:rFonts w:asciiTheme="minorEastAsia" w:hAnsiTheme="minorEastAsia"/>
                <w:sz w:val="24"/>
                <w:szCs w:val="24"/>
              </w:rPr>
              <w:fldChar w:fldCharType="end"/>
            </w:r>
          </w:hyperlink>
        </w:p>
        <w:p w:rsidR="00D0024D" w:rsidRPr="007164DD" w:rsidRDefault="00D0024D">
          <w:pPr>
            <w:pStyle w:val="20"/>
            <w:tabs>
              <w:tab w:val="right" w:leader="dot" w:pos="9060"/>
            </w:tabs>
            <w:spacing w:line="360" w:lineRule="auto"/>
            <w:rPr>
              <w:rFonts w:asciiTheme="minorEastAsia" w:hAnsiTheme="minorEastAsia"/>
              <w:sz w:val="24"/>
              <w:szCs w:val="24"/>
            </w:rPr>
          </w:pPr>
          <w:hyperlink w:anchor="_Toc139103683" w:history="1">
            <w:r w:rsidR="00BE46CD" w:rsidRPr="007164DD">
              <w:rPr>
                <w:rStyle w:val="ac"/>
                <w:rFonts w:asciiTheme="minorEastAsia" w:hAnsiTheme="minorEastAsia" w:cs="Times New Roman" w:hint="eastAsia"/>
                <w:color w:val="auto"/>
                <w:kern w:val="0"/>
                <w:sz w:val="24"/>
                <w:szCs w:val="24"/>
              </w:rPr>
              <w:t>四、其他事项</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_Toc139103683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57</w:t>
            </w:r>
            <w:r w:rsidRPr="007164DD">
              <w:rPr>
                <w:rFonts w:asciiTheme="minorEastAsia" w:hAnsiTheme="minorEastAsia"/>
                <w:sz w:val="24"/>
                <w:szCs w:val="24"/>
              </w:rPr>
              <w:fldChar w:fldCharType="end"/>
            </w:r>
          </w:hyperlink>
        </w:p>
        <w:p w:rsidR="00D0024D" w:rsidRPr="007164DD" w:rsidRDefault="00D0024D">
          <w:pPr>
            <w:pStyle w:val="10"/>
            <w:tabs>
              <w:tab w:val="right" w:leader="dot" w:pos="9060"/>
            </w:tabs>
            <w:spacing w:line="360" w:lineRule="auto"/>
            <w:rPr>
              <w:rFonts w:asciiTheme="minorEastAsia" w:hAnsiTheme="minorEastAsia"/>
              <w:sz w:val="24"/>
              <w:szCs w:val="24"/>
            </w:rPr>
          </w:pPr>
          <w:hyperlink w:anchor="_Toc139103684" w:history="1">
            <w:r w:rsidR="00BE46CD" w:rsidRPr="007164DD">
              <w:rPr>
                <w:rStyle w:val="ac"/>
                <w:rFonts w:asciiTheme="minorEastAsia" w:hAnsiTheme="minorEastAsia" w:cs="Times New Roman" w:hint="eastAsia"/>
                <w:color w:val="auto"/>
                <w:kern w:val="0"/>
                <w:sz w:val="24"/>
                <w:szCs w:val="24"/>
              </w:rPr>
              <w:t>第六章政府采购合同</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_Toc139103684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59</w:t>
            </w:r>
            <w:r w:rsidRPr="007164DD">
              <w:rPr>
                <w:rFonts w:asciiTheme="minorEastAsia" w:hAnsiTheme="minorEastAsia"/>
                <w:sz w:val="24"/>
                <w:szCs w:val="24"/>
              </w:rPr>
              <w:fldChar w:fldCharType="end"/>
            </w:r>
          </w:hyperlink>
        </w:p>
        <w:p w:rsidR="00D0024D" w:rsidRPr="007164DD" w:rsidRDefault="00D0024D">
          <w:pPr>
            <w:pStyle w:val="10"/>
            <w:tabs>
              <w:tab w:val="right" w:leader="dot" w:pos="9060"/>
            </w:tabs>
            <w:spacing w:line="360" w:lineRule="auto"/>
            <w:rPr>
              <w:rFonts w:asciiTheme="minorEastAsia" w:hAnsiTheme="minorEastAsia"/>
              <w:sz w:val="24"/>
              <w:szCs w:val="24"/>
            </w:rPr>
          </w:pPr>
          <w:hyperlink w:anchor="_Toc139103685" w:history="1">
            <w:r w:rsidR="00BE46CD" w:rsidRPr="007164DD">
              <w:rPr>
                <w:rStyle w:val="ac"/>
                <w:rFonts w:asciiTheme="minorEastAsia" w:hAnsiTheme="minorEastAsia" w:cs="Times New Roman" w:hint="eastAsia"/>
                <w:color w:val="auto"/>
                <w:kern w:val="0"/>
                <w:sz w:val="24"/>
                <w:szCs w:val="24"/>
              </w:rPr>
              <w:t>第七章电子投标文件格式</w:t>
            </w:r>
            <w:r w:rsidR="00BE46CD" w:rsidRPr="007164DD">
              <w:rPr>
                <w:rFonts w:asciiTheme="minorEastAsia" w:hAnsiTheme="minorEastAsia"/>
                <w:sz w:val="24"/>
                <w:szCs w:val="24"/>
              </w:rPr>
              <w:tab/>
            </w:r>
            <w:r w:rsidRPr="007164DD">
              <w:rPr>
                <w:rFonts w:asciiTheme="minorEastAsia" w:hAnsiTheme="minorEastAsia"/>
                <w:sz w:val="24"/>
                <w:szCs w:val="24"/>
              </w:rPr>
              <w:fldChar w:fldCharType="begin"/>
            </w:r>
            <w:r w:rsidR="00BE46CD" w:rsidRPr="007164DD">
              <w:rPr>
                <w:rFonts w:asciiTheme="minorEastAsia" w:hAnsiTheme="minorEastAsia"/>
                <w:sz w:val="24"/>
                <w:szCs w:val="24"/>
              </w:rPr>
              <w:instrText xml:space="preserve"> PAGEREF _Toc139103685 \h </w:instrText>
            </w:r>
            <w:r w:rsidRPr="007164DD">
              <w:rPr>
                <w:rFonts w:asciiTheme="minorEastAsia" w:hAnsiTheme="minorEastAsia"/>
                <w:sz w:val="24"/>
                <w:szCs w:val="24"/>
              </w:rPr>
            </w:r>
            <w:r w:rsidRPr="007164DD">
              <w:rPr>
                <w:rFonts w:asciiTheme="minorEastAsia" w:hAnsiTheme="minorEastAsia"/>
                <w:sz w:val="24"/>
                <w:szCs w:val="24"/>
              </w:rPr>
              <w:fldChar w:fldCharType="separate"/>
            </w:r>
            <w:r w:rsidR="00BE46CD" w:rsidRPr="007164DD">
              <w:rPr>
                <w:rFonts w:asciiTheme="minorEastAsia" w:hAnsiTheme="minorEastAsia"/>
                <w:sz w:val="24"/>
                <w:szCs w:val="24"/>
              </w:rPr>
              <w:t>65</w:t>
            </w:r>
            <w:r w:rsidRPr="007164DD">
              <w:rPr>
                <w:rFonts w:asciiTheme="minorEastAsia" w:hAnsiTheme="minorEastAsia"/>
                <w:sz w:val="24"/>
                <w:szCs w:val="24"/>
              </w:rPr>
              <w:fldChar w:fldCharType="end"/>
            </w:r>
          </w:hyperlink>
        </w:p>
        <w:p w:rsidR="00D0024D" w:rsidRPr="007164DD" w:rsidRDefault="00D0024D">
          <w:pPr>
            <w:spacing w:line="360" w:lineRule="auto"/>
            <w:rPr>
              <w:rFonts w:asciiTheme="minorEastAsia" w:hAnsiTheme="minorEastAsia"/>
              <w:sz w:val="24"/>
              <w:szCs w:val="24"/>
            </w:rPr>
          </w:pPr>
          <w:r w:rsidRPr="007164DD">
            <w:rPr>
              <w:rFonts w:asciiTheme="minorEastAsia" w:hAnsiTheme="minorEastAsia"/>
              <w:sz w:val="24"/>
              <w:szCs w:val="24"/>
            </w:rPr>
            <w:fldChar w:fldCharType="end"/>
          </w:r>
        </w:p>
      </w:sdtContent>
    </w:sdt>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0" w:name="_Toc139103661"/>
      <w:r w:rsidRPr="007164DD">
        <w:rPr>
          <w:rFonts w:ascii="黑体" w:eastAsia="黑体" w:hAnsi="黑体" w:cs="Times New Roman"/>
          <w:kern w:val="0"/>
          <w:sz w:val="32"/>
          <w:szCs w:val="44"/>
        </w:rPr>
        <w:lastRenderedPageBreak/>
        <w:t>第一章投标邀请</w:t>
      </w:r>
      <w:bookmarkEnd w:id="0"/>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福建皆荣工程管理有限公司</w:t>
      </w:r>
      <w:r w:rsidRPr="007164DD">
        <w:rPr>
          <w:rFonts w:asciiTheme="minorEastAsia" w:hAnsiTheme="minorEastAsia"/>
          <w:sz w:val="24"/>
          <w:szCs w:val="24"/>
        </w:rPr>
        <w:t>采用公开招标方式组织</w:t>
      </w:r>
      <w:r w:rsidRPr="007164DD">
        <w:rPr>
          <w:rFonts w:asciiTheme="minorEastAsia" w:hAnsiTheme="minorEastAsia"/>
          <w:b/>
          <w:bCs/>
          <w:sz w:val="24"/>
          <w:szCs w:val="24"/>
          <w:u w:val="single"/>
        </w:rPr>
        <w:t>同安区汀溪镇</w:t>
      </w:r>
      <w:r w:rsidRPr="007164DD">
        <w:rPr>
          <w:rFonts w:asciiTheme="minorEastAsia" w:hAnsiTheme="minorEastAsia"/>
          <w:b/>
          <w:bCs/>
          <w:sz w:val="24"/>
          <w:szCs w:val="24"/>
          <w:u w:val="single"/>
        </w:rPr>
        <w:t>2025</w:t>
      </w:r>
      <w:r w:rsidRPr="007164DD">
        <w:rPr>
          <w:rFonts w:asciiTheme="minorEastAsia" w:hAnsiTheme="minorEastAsia"/>
          <w:b/>
          <w:bCs/>
          <w:sz w:val="24"/>
          <w:szCs w:val="24"/>
          <w:u w:val="single"/>
        </w:rPr>
        <w:t>年度松材线虫病防控项目</w:t>
      </w:r>
      <w:r w:rsidRPr="007164DD">
        <w:rPr>
          <w:rFonts w:asciiTheme="minorEastAsia" w:hAnsiTheme="minorEastAsia"/>
          <w:sz w:val="24"/>
          <w:szCs w:val="24"/>
        </w:rPr>
        <w:t>（以下简称：“本项目”）的政府采购活动，现邀请供应商参加投标。</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、备案编号：</w:t>
      </w:r>
      <w:r w:rsidRPr="007164DD">
        <w:rPr>
          <w:rFonts w:asciiTheme="minorEastAsia" w:hAnsiTheme="minorEastAsia"/>
          <w:sz w:val="24"/>
          <w:szCs w:val="24"/>
        </w:rPr>
        <w:t>待系统生成</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、项目编号：</w:t>
      </w:r>
      <w:r w:rsidRPr="007164DD">
        <w:rPr>
          <w:rFonts w:asciiTheme="minorEastAsia" w:hAnsiTheme="minorEastAsia"/>
          <w:sz w:val="24"/>
          <w:szCs w:val="24"/>
        </w:rPr>
        <w:t>待系统生成</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、预算金额、最高限价：详见《采购标的一览表》。</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4</w:t>
      </w:r>
      <w:r w:rsidRPr="007164DD">
        <w:rPr>
          <w:rFonts w:asciiTheme="minorEastAsia" w:hAnsiTheme="minorEastAsia"/>
          <w:sz w:val="24"/>
          <w:szCs w:val="24"/>
        </w:rPr>
        <w:t>、招标内容及要求：详见《采购标的一览表》及招标文件第五章。</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5</w:t>
      </w:r>
      <w:r w:rsidRPr="007164DD">
        <w:rPr>
          <w:rFonts w:asciiTheme="minorEastAsia" w:hAnsiTheme="minorEastAsia"/>
          <w:sz w:val="24"/>
          <w:szCs w:val="24"/>
        </w:rPr>
        <w:t>、需要落实的政府采购政策</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进口产品：本项目不适用。</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节能产品：本项目不适用。</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环境标志产品：本项目不适用。</w:t>
      </w:r>
    </w:p>
    <w:p w:rsidR="00D0024D" w:rsidRPr="007164DD" w:rsidRDefault="00D0024D">
      <w:pPr>
        <w:spacing w:line="360" w:lineRule="auto"/>
        <w:ind w:firstLineChars="200" w:firstLine="480"/>
        <w:jc w:val="left"/>
        <w:rPr>
          <w:rFonts w:asciiTheme="minorEastAsia" w:hAnsiTheme="minorEastAsia"/>
          <w:kern w:val="0"/>
          <w:sz w:val="24"/>
          <w:szCs w:val="24"/>
        </w:rPr>
      </w:pPr>
    </w:p>
    <w:p w:rsidR="00D0024D" w:rsidRPr="007164DD" w:rsidRDefault="00BE46CD">
      <w:pPr>
        <w:spacing w:line="360" w:lineRule="auto"/>
        <w:ind w:firstLineChars="200" w:firstLine="480"/>
        <w:jc w:val="left"/>
        <w:rPr>
          <w:rFonts w:asciiTheme="minorEastAsia" w:hAnsiTheme="minorEastAsia"/>
          <w:kern w:val="0"/>
          <w:sz w:val="24"/>
          <w:szCs w:val="24"/>
        </w:rPr>
      </w:pPr>
      <w:r w:rsidRPr="007164DD">
        <w:rPr>
          <w:rFonts w:asciiTheme="minorEastAsia" w:hAnsiTheme="minorEastAsia"/>
          <w:kern w:val="0"/>
          <w:sz w:val="24"/>
          <w:szCs w:val="24"/>
        </w:rPr>
        <w:t>促进中小企业发展的相关政策：</w:t>
      </w:r>
    </w:p>
    <w:p w:rsidR="00D0024D" w:rsidRPr="007164DD" w:rsidRDefault="00BE46CD">
      <w:pPr>
        <w:spacing w:line="360" w:lineRule="auto"/>
        <w:ind w:firstLineChars="200" w:firstLine="480"/>
        <w:jc w:val="left"/>
        <w:rPr>
          <w:rFonts w:asciiTheme="minorEastAsia" w:hAnsiTheme="minorEastAsia"/>
          <w:kern w:val="0"/>
          <w:sz w:val="24"/>
          <w:szCs w:val="24"/>
        </w:rPr>
      </w:pPr>
      <w:r w:rsidRPr="007164DD">
        <w:rPr>
          <w:rFonts w:asciiTheme="minorEastAsia" w:hAnsiTheme="minorEastAsia"/>
          <w:kern w:val="0"/>
          <w:sz w:val="24"/>
          <w:szCs w:val="24"/>
        </w:rPr>
        <w:t>采购包</w:t>
      </w:r>
      <w:r w:rsidRPr="007164DD">
        <w:rPr>
          <w:rFonts w:asciiTheme="minorEastAsia" w:hAnsiTheme="minorEastAsia"/>
          <w:kern w:val="0"/>
          <w:sz w:val="24"/>
          <w:szCs w:val="24"/>
        </w:rPr>
        <w:t>1</w:t>
      </w:r>
      <w:r w:rsidRPr="007164DD">
        <w:rPr>
          <w:rFonts w:asciiTheme="minorEastAsia" w:hAnsiTheme="minorEastAsia"/>
          <w:kern w:val="0"/>
          <w:sz w:val="24"/>
          <w:szCs w:val="24"/>
        </w:rPr>
        <w:t>：</w:t>
      </w:r>
      <w:r w:rsidRPr="007164DD">
        <w:rPr>
          <w:rFonts w:asciiTheme="minorEastAsia" w:hAnsiTheme="minorEastAsia" w:hint="eastAsia"/>
          <w:kern w:val="0"/>
          <w:sz w:val="24"/>
          <w:szCs w:val="24"/>
        </w:rPr>
        <w:t>【预留】专门面向中小企业</w:t>
      </w:r>
    </w:p>
    <w:p w:rsidR="00D0024D" w:rsidRPr="007164DD" w:rsidRDefault="00BE46CD">
      <w:pPr>
        <w:spacing w:line="360" w:lineRule="auto"/>
        <w:ind w:firstLineChars="200" w:firstLine="480"/>
        <w:jc w:val="left"/>
        <w:rPr>
          <w:rFonts w:asciiTheme="minorEastAsia" w:hAnsiTheme="minorEastAsia"/>
          <w:kern w:val="0"/>
          <w:sz w:val="24"/>
          <w:szCs w:val="24"/>
        </w:rPr>
      </w:pPr>
      <w:r w:rsidRPr="007164DD">
        <w:rPr>
          <w:rFonts w:asciiTheme="minorEastAsia" w:hAnsiTheme="minorEastAsia"/>
          <w:kern w:val="0"/>
          <w:sz w:val="24"/>
          <w:szCs w:val="24"/>
        </w:rPr>
        <w:t>面向的企业规模：中小</w:t>
      </w:r>
      <w:r w:rsidRPr="007164DD">
        <w:rPr>
          <w:rFonts w:asciiTheme="minorEastAsia" w:hAnsiTheme="minorEastAsia"/>
          <w:kern w:val="0"/>
          <w:sz w:val="24"/>
          <w:szCs w:val="24"/>
        </w:rPr>
        <w:t>企业</w:t>
      </w:r>
    </w:p>
    <w:p w:rsidR="00D0024D" w:rsidRPr="007164DD" w:rsidRDefault="00BE46CD">
      <w:pPr>
        <w:spacing w:line="360" w:lineRule="auto"/>
        <w:ind w:firstLineChars="200" w:firstLine="480"/>
        <w:jc w:val="left"/>
        <w:rPr>
          <w:rFonts w:asciiTheme="minorEastAsia" w:hAnsiTheme="minorEastAsia"/>
          <w:kern w:val="0"/>
          <w:sz w:val="24"/>
          <w:szCs w:val="24"/>
        </w:rPr>
      </w:pPr>
      <w:r w:rsidRPr="007164DD">
        <w:rPr>
          <w:rFonts w:asciiTheme="minorEastAsia" w:hAnsiTheme="minorEastAsia"/>
          <w:kern w:val="0"/>
          <w:sz w:val="24"/>
          <w:szCs w:val="24"/>
        </w:rPr>
        <w:t>预留形式：</w:t>
      </w:r>
      <w:r w:rsidRPr="007164DD">
        <w:rPr>
          <w:rFonts w:asciiTheme="minorEastAsia" w:hAnsiTheme="minorEastAsia" w:hint="eastAsia"/>
          <w:kern w:val="0"/>
          <w:sz w:val="24"/>
          <w:szCs w:val="24"/>
        </w:rPr>
        <w:t>【预留】专门面向中小企业</w:t>
      </w:r>
    </w:p>
    <w:p w:rsidR="00D0024D" w:rsidRPr="007164DD" w:rsidRDefault="00BE46CD">
      <w:pPr>
        <w:spacing w:line="360" w:lineRule="auto"/>
        <w:ind w:firstLineChars="200" w:firstLine="480"/>
        <w:jc w:val="left"/>
        <w:rPr>
          <w:rFonts w:asciiTheme="minorEastAsia" w:hAnsiTheme="minorEastAsia"/>
          <w:kern w:val="0"/>
          <w:sz w:val="24"/>
          <w:szCs w:val="24"/>
        </w:rPr>
      </w:pPr>
      <w:r w:rsidRPr="007164DD">
        <w:rPr>
          <w:rFonts w:asciiTheme="minorEastAsia" w:hAnsiTheme="minorEastAsia"/>
          <w:kern w:val="0"/>
          <w:sz w:val="24"/>
          <w:szCs w:val="24"/>
        </w:rPr>
        <w:t>预留比例：</w:t>
      </w:r>
      <w:r w:rsidRPr="007164DD">
        <w:rPr>
          <w:rFonts w:asciiTheme="minorEastAsia" w:hAnsiTheme="minorEastAsia" w:hint="eastAsia"/>
          <w:kern w:val="0"/>
          <w:sz w:val="24"/>
          <w:szCs w:val="24"/>
        </w:rPr>
        <w:t>100</w:t>
      </w:r>
      <w:r w:rsidRPr="007164DD">
        <w:rPr>
          <w:rFonts w:asciiTheme="minorEastAsia" w:hAnsiTheme="minorEastAsia"/>
          <w:kern w:val="0"/>
          <w:sz w:val="24"/>
          <w:szCs w:val="24"/>
        </w:rPr>
        <w:t>%</w:t>
      </w:r>
    </w:p>
    <w:p w:rsidR="00D0024D" w:rsidRPr="007164DD" w:rsidRDefault="00D0024D">
      <w:pPr>
        <w:spacing w:line="360" w:lineRule="auto"/>
        <w:ind w:firstLineChars="200" w:firstLine="480"/>
        <w:jc w:val="left"/>
        <w:rPr>
          <w:rFonts w:asciiTheme="minorEastAsia" w:hAnsiTheme="minorEastAsia"/>
          <w:kern w:val="0"/>
          <w:sz w:val="24"/>
          <w:szCs w:val="24"/>
        </w:rPr>
      </w:pPr>
    </w:p>
    <w:p w:rsidR="00D0024D" w:rsidRPr="007164DD" w:rsidRDefault="00D0024D">
      <w:pPr>
        <w:pStyle w:val="null3"/>
        <w:widowControl w:val="0"/>
        <w:spacing w:line="360" w:lineRule="auto"/>
        <w:ind w:firstLineChars="200" w:firstLine="480"/>
        <w:rPr>
          <w:rFonts w:asciiTheme="minorEastAsia" w:hAnsiTheme="minorEastAsia" w:hint="default"/>
          <w:sz w:val="24"/>
          <w:szCs w:val="24"/>
        </w:rPr>
      </w:pP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6</w:t>
      </w:r>
      <w:r w:rsidRPr="007164DD">
        <w:rPr>
          <w:rFonts w:asciiTheme="minorEastAsia" w:hAnsiTheme="minorEastAsia"/>
          <w:sz w:val="24"/>
          <w:szCs w:val="24"/>
        </w:rPr>
        <w:t>、投标人的资格要求</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6.1</w:t>
      </w:r>
      <w:r w:rsidRPr="007164DD">
        <w:rPr>
          <w:rFonts w:asciiTheme="minorEastAsia" w:hAnsiTheme="minorEastAsia"/>
          <w:sz w:val="24"/>
          <w:szCs w:val="24"/>
        </w:rPr>
        <w:t>法定条件：符合政府采购法第二十二条第一款规定的条件。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6.2</w:t>
      </w:r>
      <w:r w:rsidRPr="007164DD">
        <w:rPr>
          <w:rFonts w:asciiTheme="minorEastAsia" w:hAnsiTheme="minorEastAsia"/>
          <w:sz w:val="24"/>
          <w:szCs w:val="24"/>
        </w:rPr>
        <w:t>特定条件：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采购包</w:t>
      </w:r>
      <w:r w:rsidRPr="007164DD">
        <w:rPr>
          <w:rFonts w:asciiTheme="minorEastAsia" w:hAnsiTheme="minorEastAsia"/>
          <w:sz w:val="24"/>
          <w:szCs w:val="24"/>
        </w:rPr>
        <w:t>1</w:t>
      </w:r>
      <w:r w:rsidRPr="007164DD">
        <w:rPr>
          <w:rFonts w:asciiTheme="minorEastAsia" w:hAnsiTheme="minorEastAsia"/>
          <w:sz w:val="24"/>
          <w:szCs w:val="24"/>
        </w:rPr>
        <w:t>：</w:t>
      </w:r>
    </w:p>
    <w:tbl>
      <w:tblPr>
        <w:tblW w:w="888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2737"/>
        <w:gridCol w:w="6145"/>
      </w:tblGrid>
      <w:tr w:rsidR="00D0024D" w:rsidRPr="007164DD">
        <w:trPr>
          <w:jc w:val="center"/>
        </w:trPr>
        <w:tc>
          <w:tcPr>
            <w:tcW w:w="2737" w:type="dxa"/>
            <w:vAlign w:val="center"/>
          </w:tcPr>
          <w:p w:rsidR="00D0024D" w:rsidRPr="007164DD" w:rsidRDefault="00BE46CD">
            <w:pPr>
              <w:spacing w:line="276" w:lineRule="auto"/>
              <w:jc w:val="center"/>
              <w:rPr>
                <w:sz w:val="24"/>
                <w:szCs w:val="24"/>
              </w:rPr>
            </w:pPr>
            <w:r w:rsidRPr="007164DD">
              <w:rPr>
                <w:sz w:val="24"/>
                <w:szCs w:val="24"/>
              </w:rPr>
              <w:t>资格审查要求概况</w:t>
            </w:r>
          </w:p>
        </w:tc>
        <w:tc>
          <w:tcPr>
            <w:tcW w:w="6145" w:type="dxa"/>
            <w:vAlign w:val="center"/>
          </w:tcPr>
          <w:p w:rsidR="00D0024D" w:rsidRPr="007164DD" w:rsidRDefault="00BE46CD">
            <w:pPr>
              <w:spacing w:line="276" w:lineRule="auto"/>
              <w:jc w:val="center"/>
              <w:rPr>
                <w:sz w:val="24"/>
                <w:szCs w:val="24"/>
              </w:rPr>
            </w:pPr>
            <w:r w:rsidRPr="007164DD">
              <w:rPr>
                <w:sz w:val="24"/>
                <w:szCs w:val="24"/>
              </w:rPr>
              <w:t>评审点具体描述</w:t>
            </w:r>
          </w:p>
        </w:tc>
      </w:tr>
      <w:tr w:rsidR="00D0024D" w:rsidRPr="007164DD">
        <w:trPr>
          <w:jc w:val="center"/>
        </w:trPr>
        <w:tc>
          <w:tcPr>
            <w:tcW w:w="2737" w:type="dxa"/>
            <w:vAlign w:val="center"/>
          </w:tcPr>
          <w:p w:rsidR="00D0024D" w:rsidRPr="007164DD" w:rsidRDefault="00BE46CD">
            <w:pPr>
              <w:spacing w:line="276" w:lineRule="auto"/>
              <w:jc w:val="center"/>
              <w:rPr>
                <w:sz w:val="24"/>
                <w:szCs w:val="24"/>
              </w:rPr>
            </w:pPr>
            <w:r w:rsidRPr="007164DD">
              <w:rPr>
                <w:rFonts w:hint="eastAsia"/>
                <w:sz w:val="24"/>
                <w:szCs w:val="24"/>
              </w:rPr>
              <w:t>信用记录要求（招标文件其他地方要求与本条款要求不一致的，以本条款要求为准）</w:t>
            </w:r>
          </w:p>
        </w:tc>
        <w:tc>
          <w:tcPr>
            <w:tcW w:w="6145" w:type="dxa"/>
            <w:vAlign w:val="center"/>
          </w:tcPr>
          <w:p w:rsidR="00D0024D" w:rsidRPr="007164DD" w:rsidRDefault="00BE46CD">
            <w:pPr>
              <w:spacing w:line="276" w:lineRule="auto"/>
              <w:rPr>
                <w:rFonts w:asciiTheme="minorEastAsia" w:hAnsiTheme="minorEastAsia"/>
                <w:sz w:val="24"/>
                <w:szCs w:val="24"/>
              </w:rPr>
            </w:pPr>
            <w:r w:rsidRPr="007164DD">
              <w:rPr>
                <w:rFonts w:asciiTheme="minorEastAsia" w:hAnsiTheme="minorEastAsia"/>
                <w:sz w:val="24"/>
                <w:szCs w:val="24"/>
              </w:rPr>
              <w:t>1</w:t>
            </w:r>
            <w:r w:rsidRPr="007164DD">
              <w:rPr>
                <w:rFonts w:asciiTheme="minorEastAsia" w:hAnsiTheme="minorEastAsia"/>
                <w:sz w:val="24"/>
                <w:szCs w:val="24"/>
              </w:rPr>
              <w:t>、信用信息查询渠道：通过</w:t>
            </w:r>
            <w:r w:rsidRPr="007164DD">
              <w:rPr>
                <w:rFonts w:asciiTheme="minorEastAsia" w:hAnsiTheme="minorEastAsia"/>
                <w:sz w:val="24"/>
                <w:szCs w:val="24"/>
              </w:rPr>
              <w:t>“</w:t>
            </w:r>
            <w:r w:rsidRPr="007164DD">
              <w:rPr>
                <w:rFonts w:asciiTheme="minorEastAsia" w:hAnsiTheme="minorEastAsia"/>
                <w:sz w:val="24"/>
                <w:szCs w:val="24"/>
              </w:rPr>
              <w:t>信用中国</w:t>
            </w:r>
            <w:r w:rsidRPr="007164DD">
              <w:rPr>
                <w:rFonts w:asciiTheme="minorEastAsia" w:hAnsiTheme="minorEastAsia"/>
                <w:sz w:val="24"/>
                <w:szCs w:val="24"/>
              </w:rPr>
              <w:t>”</w:t>
            </w:r>
            <w:r w:rsidRPr="007164DD">
              <w:rPr>
                <w:rFonts w:asciiTheme="minorEastAsia" w:hAnsiTheme="minorEastAsia"/>
                <w:sz w:val="24"/>
                <w:szCs w:val="24"/>
              </w:rPr>
              <w:t>网站（</w:t>
            </w:r>
            <w:r w:rsidRPr="007164DD">
              <w:rPr>
                <w:rFonts w:asciiTheme="minorEastAsia" w:hAnsiTheme="minorEastAsia"/>
                <w:sz w:val="24"/>
                <w:szCs w:val="24"/>
              </w:rPr>
              <w:t>www.creditchina.gov.cn</w:t>
            </w:r>
            <w:r w:rsidRPr="007164DD">
              <w:rPr>
                <w:rFonts w:asciiTheme="minorEastAsia" w:hAnsiTheme="minorEastAsia"/>
                <w:sz w:val="24"/>
                <w:szCs w:val="24"/>
              </w:rPr>
              <w:t>）、中国政府采购网（</w:t>
            </w:r>
            <w:r w:rsidRPr="007164DD">
              <w:rPr>
                <w:rFonts w:asciiTheme="minorEastAsia" w:hAnsiTheme="minorEastAsia"/>
                <w:sz w:val="24"/>
                <w:szCs w:val="24"/>
              </w:rPr>
              <w:t>www.ccgp.gov.cn</w:t>
            </w:r>
            <w:r w:rsidRPr="007164DD">
              <w:rPr>
                <w:rFonts w:asciiTheme="minorEastAsia" w:hAnsiTheme="minorEastAsia"/>
                <w:sz w:val="24"/>
                <w:szCs w:val="24"/>
              </w:rPr>
              <w:t>）、</w:t>
            </w:r>
            <w:r w:rsidRPr="007164DD">
              <w:rPr>
                <w:rFonts w:asciiTheme="minorEastAsia" w:hAnsiTheme="minorEastAsia"/>
                <w:sz w:val="24"/>
                <w:szCs w:val="24"/>
              </w:rPr>
              <w:t>“</w:t>
            </w:r>
            <w:r w:rsidRPr="007164DD">
              <w:rPr>
                <w:rFonts w:asciiTheme="minorEastAsia" w:hAnsiTheme="minorEastAsia"/>
                <w:sz w:val="24"/>
                <w:szCs w:val="24"/>
              </w:rPr>
              <w:t>信用厦门</w:t>
            </w:r>
            <w:r w:rsidRPr="007164DD">
              <w:rPr>
                <w:rFonts w:asciiTheme="minorEastAsia" w:hAnsiTheme="minorEastAsia"/>
                <w:sz w:val="24"/>
                <w:szCs w:val="24"/>
              </w:rPr>
              <w:t>”</w:t>
            </w:r>
            <w:r w:rsidRPr="007164DD">
              <w:rPr>
                <w:rFonts w:asciiTheme="minorEastAsia" w:hAnsiTheme="minorEastAsia"/>
                <w:sz w:val="24"/>
                <w:szCs w:val="24"/>
              </w:rPr>
              <w:t>网站（</w:t>
            </w:r>
            <w:r w:rsidRPr="007164DD">
              <w:rPr>
                <w:rFonts w:asciiTheme="minorEastAsia" w:hAnsiTheme="minorEastAsia"/>
                <w:sz w:val="24"/>
                <w:szCs w:val="24"/>
              </w:rPr>
              <w:t>credit.xm.gov.cn</w:t>
            </w:r>
            <w:r w:rsidRPr="007164DD">
              <w:rPr>
                <w:rFonts w:asciiTheme="minorEastAsia" w:hAnsiTheme="minorEastAsia"/>
                <w:sz w:val="24"/>
                <w:szCs w:val="24"/>
              </w:rPr>
              <w:t>）查询所有供应商的信用信息。</w:t>
            </w:r>
            <w:r w:rsidRPr="007164DD">
              <w:rPr>
                <w:rFonts w:asciiTheme="minorEastAsia" w:hAnsiTheme="minorEastAsia"/>
                <w:sz w:val="24"/>
                <w:szCs w:val="24"/>
              </w:rPr>
              <w:t xml:space="preserve"> </w:t>
            </w:r>
          </w:p>
          <w:p w:rsidR="00D0024D" w:rsidRPr="007164DD" w:rsidRDefault="00BE46CD">
            <w:pPr>
              <w:spacing w:line="276" w:lineRule="auto"/>
              <w:rPr>
                <w:rFonts w:asciiTheme="minorEastAsia" w:hAnsiTheme="minorEastAsia"/>
                <w:sz w:val="24"/>
                <w:szCs w:val="24"/>
              </w:rPr>
            </w:pPr>
            <w:r w:rsidRPr="007164DD">
              <w:rPr>
                <w:rFonts w:asciiTheme="minorEastAsia" w:hAnsiTheme="minorEastAsia"/>
                <w:sz w:val="24"/>
                <w:szCs w:val="24"/>
              </w:rPr>
              <w:t>2</w:t>
            </w:r>
            <w:r w:rsidRPr="007164DD">
              <w:rPr>
                <w:rFonts w:asciiTheme="minorEastAsia" w:hAnsiTheme="minorEastAsia"/>
                <w:sz w:val="24"/>
                <w:szCs w:val="24"/>
              </w:rPr>
              <w:t>、截止时点：查询供应商截止开标当天前三年内的信用</w:t>
            </w:r>
            <w:r w:rsidRPr="007164DD">
              <w:rPr>
                <w:rFonts w:asciiTheme="minorEastAsia" w:hAnsiTheme="minorEastAsia"/>
                <w:sz w:val="24"/>
                <w:szCs w:val="24"/>
              </w:rPr>
              <w:lastRenderedPageBreak/>
              <w:t>信息。</w:t>
            </w:r>
          </w:p>
          <w:p w:rsidR="00D0024D" w:rsidRPr="007164DD" w:rsidRDefault="00BE46CD">
            <w:pPr>
              <w:spacing w:line="276" w:lineRule="auto"/>
              <w:rPr>
                <w:rFonts w:asciiTheme="minorEastAsia" w:hAnsiTheme="minorEastAsia"/>
                <w:sz w:val="24"/>
                <w:szCs w:val="24"/>
              </w:rPr>
            </w:pPr>
            <w:r w:rsidRPr="007164DD">
              <w:rPr>
                <w:rFonts w:asciiTheme="minorEastAsia" w:hAnsiTheme="minorEastAsia"/>
                <w:sz w:val="24"/>
                <w:szCs w:val="24"/>
              </w:rPr>
              <w:t>3</w:t>
            </w:r>
            <w:r w:rsidRPr="007164DD">
              <w:rPr>
                <w:rFonts w:asciiTheme="minorEastAsia" w:hAnsiTheme="minorEastAsia"/>
                <w:sz w:val="24"/>
                <w:szCs w:val="24"/>
              </w:rPr>
              <w:t>、查询记录和证据留存方式：将查询结果网页打印后随采购文件一并存档。</w:t>
            </w:r>
            <w:r w:rsidRPr="007164DD">
              <w:rPr>
                <w:rFonts w:asciiTheme="minorEastAsia" w:hAnsiTheme="minorEastAsia"/>
                <w:sz w:val="24"/>
                <w:szCs w:val="24"/>
              </w:rPr>
              <w:t xml:space="preserve"> </w:t>
            </w:r>
          </w:p>
          <w:p w:rsidR="00D0024D" w:rsidRPr="007164DD" w:rsidRDefault="00BE46CD">
            <w:pPr>
              <w:spacing w:line="276" w:lineRule="auto"/>
              <w:rPr>
                <w:rFonts w:asciiTheme="minorEastAsia" w:hAnsiTheme="minorEastAsia"/>
                <w:sz w:val="24"/>
                <w:szCs w:val="24"/>
              </w:rPr>
            </w:pPr>
            <w:r w:rsidRPr="007164DD">
              <w:rPr>
                <w:rFonts w:asciiTheme="minorEastAsia" w:hAnsiTheme="minorEastAsia"/>
                <w:sz w:val="24"/>
                <w:szCs w:val="24"/>
              </w:rPr>
              <w:t>4</w:t>
            </w:r>
            <w:r w:rsidRPr="007164DD">
              <w:rPr>
                <w:rFonts w:asciiTheme="minorEastAsia" w:hAnsiTheme="minorEastAsia"/>
                <w:sz w:val="24"/>
                <w:szCs w:val="24"/>
              </w:rPr>
              <w:t>、信用信息的使用规则：（</w:t>
            </w:r>
            <w:r w:rsidRPr="007164DD">
              <w:rPr>
                <w:rFonts w:asciiTheme="minorEastAsia" w:hAnsiTheme="minorEastAsia"/>
                <w:sz w:val="24"/>
                <w:szCs w:val="24"/>
              </w:rPr>
              <w:t>1</w:t>
            </w:r>
            <w:r w:rsidRPr="007164DD">
              <w:rPr>
                <w:rFonts w:asciiTheme="minorEastAsia" w:hAnsiTheme="minorEastAsia"/>
                <w:sz w:val="24"/>
                <w:szCs w:val="24"/>
              </w:rPr>
              <w:t>）查询结果显示供应商存在不良信用记录（包含列入失信被执行人、</w:t>
            </w:r>
            <w:r w:rsidRPr="007164DD">
              <w:rPr>
                <w:rFonts w:asciiTheme="minorEastAsia" w:hAnsiTheme="minorEastAsia" w:hint="eastAsia"/>
                <w:sz w:val="24"/>
                <w:szCs w:val="24"/>
              </w:rPr>
              <w:t>重大税收违法失信主体名单</w:t>
            </w:r>
            <w:r w:rsidRPr="007164DD">
              <w:rPr>
                <w:rFonts w:asciiTheme="minorEastAsia" w:hAnsiTheme="minorEastAsia"/>
                <w:sz w:val="24"/>
                <w:szCs w:val="24"/>
              </w:rPr>
              <w:t>、政府采购严重违法失信行为记录名单及其他不符合《中华人民共和国政府采购法》第二十二条规定条件）的，其资格审查不合格。（</w:t>
            </w:r>
            <w:r w:rsidRPr="007164DD">
              <w:rPr>
                <w:rFonts w:asciiTheme="minorEastAsia" w:hAnsiTheme="minorEastAsia"/>
                <w:sz w:val="24"/>
                <w:szCs w:val="24"/>
              </w:rPr>
              <w:t>2</w:t>
            </w:r>
            <w:r w:rsidRPr="007164DD">
              <w:rPr>
                <w:rFonts w:asciiTheme="minorEastAsia" w:hAnsiTheme="minorEastAsia"/>
                <w:sz w:val="24"/>
                <w:szCs w:val="24"/>
              </w:rPr>
              <w:t>）因查询渠道网站原因导致查无供应商信息的，不认定供应商资格审查不合格；评审结束后，通过其他渠道发现供应商存在不良信用记录的，不认定为资格审查错误，将</w:t>
            </w:r>
            <w:r w:rsidRPr="007164DD">
              <w:rPr>
                <w:rFonts w:asciiTheme="minorEastAsia" w:hAnsiTheme="minorEastAsia"/>
                <w:sz w:val="24"/>
                <w:szCs w:val="24"/>
              </w:rPr>
              <w:t>依照有关规定进行调查处理。（</w:t>
            </w:r>
            <w:r w:rsidRPr="007164DD">
              <w:rPr>
                <w:rFonts w:asciiTheme="minorEastAsia" w:hAnsiTheme="minorEastAsia"/>
                <w:sz w:val="24"/>
                <w:szCs w:val="24"/>
              </w:rPr>
              <w:t>3</w:t>
            </w:r>
            <w:r w:rsidRPr="007164DD">
              <w:rPr>
                <w:rFonts w:asciiTheme="minorEastAsia" w:hAnsiTheme="minorEastAsia"/>
                <w:sz w:val="24"/>
                <w:szCs w:val="24"/>
              </w:rPr>
              <w:t>）联合体成员存在不良信用记录的，视同联合体存在不良信用记录，联合体资格审查不合格。</w:t>
            </w:r>
          </w:p>
          <w:p w:rsidR="00D0024D" w:rsidRPr="007164DD" w:rsidRDefault="00BE46CD">
            <w:pPr>
              <w:spacing w:line="276" w:lineRule="auto"/>
              <w:rPr>
                <w:sz w:val="24"/>
                <w:szCs w:val="24"/>
              </w:rPr>
            </w:pPr>
            <w:r w:rsidRPr="007164DD">
              <w:rPr>
                <w:rFonts w:asciiTheme="minorEastAsia" w:hAnsiTheme="minorEastAsia"/>
                <w:sz w:val="24"/>
                <w:szCs w:val="24"/>
              </w:rPr>
              <w:t>5</w:t>
            </w:r>
            <w:r w:rsidRPr="007164DD">
              <w:rPr>
                <w:rFonts w:asciiTheme="minorEastAsia" w:hAnsiTheme="minorEastAsia"/>
                <w:sz w:val="24"/>
                <w:szCs w:val="24"/>
              </w:rPr>
              <w:t>、供应商无需提供信用信息查询结果。若供应商自行提供查询结果的，仍以评标当天查询结果为准。</w:t>
            </w:r>
          </w:p>
        </w:tc>
      </w:tr>
      <w:tr w:rsidR="00D0024D" w:rsidRPr="007164DD">
        <w:trPr>
          <w:jc w:val="center"/>
        </w:trPr>
        <w:tc>
          <w:tcPr>
            <w:tcW w:w="2737" w:type="dxa"/>
            <w:vAlign w:val="center"/>
          </w:tcPr>
          <w:p w:rsidR="00D0024D" w:rsidRPr="007164DD" w:rsidRDefault="00BE46CD">
            <w:pPr>
              <w:spacing w:line="276" w:lineRule="auto"/>
              <w:jc w:val="center"/>
              <w:rPr>
                <w:rFonts w:ascii="宋体" w:hAnsi="宋体" w:cs="宋体"/>
                <w:kern w:val="0"/>
                <w:sz w:val="24"/>
                <w:szCs w:val="20"/>
                <w:highlight w:val="yellow"/>
              </w:rPr>
            </w:pPr>
            <w:r w:rsidRPr="007164DD">
              <w:rPr>
                <w:rFonts w:ascii="宋体" w:hAnsi="宋体" w:cs="宋体" w:hint="eastAsia"/>
                <w:kern w:val="0"/>
                <w:sz w:val="24"/>
                <w:szCs w:val="20"/>
              </w:rPr>
              <w:lastRenderedPageBreak/>
              <w:t>资格承诺函</w:t>
            </w:r>
          </w:p>
        </w:tc>
        <w:tc>
          <w:tcPr>
            <w:tcW w:w="6145" w:type="dxa"/>
            <w:vAlign w:val="center"/>
          </w:tcPr>
          <w:p w:rsidR="00D0024D" w:rsidRPr="007164DD" w:rsidRDefault="00BE46CD">
            <w:pPr>
              <w:spacing w:line="276" w:lineRule="auto"/>
              <w:rPr>
                <w:rFonts w:ascii="宋体" w:hAnsi="宋体" w:cs="宋体"/>
                <w:kern w:val="0"/>
                <w:sz w:val="24"/>
                <w:szCs w:val="20"/>
                <w:highlight w:val="yellow"/>
              </w:rPr>
            </w:pPr>
            <w:r w:rsidRPr="007164DD">
              <w:rPr>
                <w:rFonts w:ascii="宋体" w:hAnsi="宋体" w:cs="宋体" w:hint="eastAsia"/>
                <w:kern w:val="0"/>
                <w:sz w:val="24"/>
                <w:szCs w:val="2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w:t>
            </w:r>
            <w:r w:rsidRPr="007164DD">
              <w:rPr>
                <w:rFonts w:ascii="宋体" w:hAnsi="宋体" w:cs="宋体" w:hint="eastAsia"/>
                <w:kern w:val="0"/>
                <w:sz w:val="24"/>
                <w:szCs w:val="20"/>
              </w:rPr>
              <w:t>目有特殊资格要求的，供应商还应按要求提供相应的证明材料。</w:t>
            </w:r>
          </w:p>
        </w:tc>
      </w:tr>
      <w:tr w:rsidR="00D0024D" w:rsidRPr="007164DD">
        <w:trPr>
          <w:jc w:val="center"/>
        </w:trPr>
        <w:tc>
          <w:tcPr>
            <w:tcW w:w="2737" w:type="dxa"/>
            <w:vAlign w:val="center"/>
          </w:tcPr>
          <w:p w:rsidR="00D0024D" w:rsidRPr="007164DD" w:rsidRDefault="00BE46CD">
            <w:pPr>
              <w:spacing w:line="276" w:lineRule="auto"/>
              <w:jc w:val="center"/>
              <w:rPr>
                <w:rFonts w:ascii="宋体" w:hAnsi="宋体" w:cs="宋体"/>
                <w:kern w:val="0"/>
                <w:sz w:val="24"/>
                <w:szCs w:val="20"/>
              </w:rPr>
            </w:pPr>
            <w:r w:rsidRPr="007164DD">
              <w:rPr>
                <w:rFonts w:ascii="宋体" w:hAnsi="宋体" w:cs="宋体"/>
                <w:kern w:val="0"/>
                <w:sz w:val="24"/>
                <w:szCs w:val="20"/>
              </w:rPr>
              <w:t>采购人根据采购项目的要求规定的特定条件</w:t>
            </w:r>
          </w:p>
        </w:tc>
        <w:tc>
          <w:tcPr>
            <w:tcW w:w="6145" w:type="dxa"/>
            <w:vAlign w:val="center"/>
          </w:tcPr>
          <w:p w:rsidR="00D0024D" w:rsidRPr="007164DD" w:rsidRDefault="00BE46CD">
            <w:pPr>
              <w:spacing w:line="276" w:lineRule="auto"/>
              <w:rPr>
                <w:rFonts w:ascii="宋体" w:hAnsi="宋体" w:cs="宋体"/>
                <w:kern w:val="0"/>
                <w:sz w:val="24"/>
                <w:szCs w:val="20"/>
              </w:rPr>
            </w:pPr>
            <w:r w:rsidRPr="007164DD">
              <w:rPr>
                <w:rFonts w:ascii="宋体" w:hAnsi="宋体" w:cs="宋体" w:hint="eastAsia"/>
                <w:kern w:val="0"/>
                <w:sz w:val="24"/>
                <w:szCs w:val="20"/>
              </w:rPr>
              <w:t>无</w:t>
            </w:r>
          </w:p>
        </w:tc>
      </w:tr>
      <w:tr w:rsidR="00D0024D" w:rsidRPr="007164DD">
        <w:trPr>
          <w:jc w:val="center"/>
        </w:trPr>
        <w:tc>
          <w:tcPr>
            <w:tcW w:w="2737" w:type="dxa"/>
            <w:vAlign w:val="center"/>
          </w:tcPr>
          <w:p w:rsidR="00D0024D" w:rsidRPr="007164DD" w:rsidRDefault="00BE46CD">
            <w:pPr>
              <w:spacing w:line="276" w:lineRule="auto"/>
              <w:jc w:val="center"/>
              <w:rPr>
                <w:rFonts w:ascii="宋体" w:eastAsia="宋体" w:hAnsi="宋体" w:cs="宋体"/>
                <w:bCs/>
                <w:kern w:val="0"/>
                <w:sz w:val="24"/>
                <w:szCs w:val="20"/>
              </w:rPr>
            </w:pPr>
            <w:r w:rsidRPr="007164DD">
              <w:rPr>
                <w:rFonts w:ascii="宋体" w:eastAsia="宋体" w:hAnsi="宋体" w:cs="宋体" w:hint="eastAsia"/>
                <w:bCs/>
                <w:kern w:val="0"/>
                <w:sz w:val="24"/>
                <w:szCs w:val="20"/>
              </w:rPr>
              <w:t>落实中小企业扶持政策要求</w:t>
            </w:r>
            <w:r w:rsidRPr="007164DD">
              <w:rPr>
                <w:rStyle w:val="ad"/>
                <w:rFonts w:ascii="Times New Roman" w:eastAsia="宋体" w:hAnsi="Times New Roman" w:cs="Times New Roman" w:hint="eastAsia"/>
                <w:sz w:val="24"/>
                <w:szCs w:val="24"/>
              </w:rPr>
              <w:t>（专门面向）</w:t>
            </w:r>
          </w:p>
        </w:tc>
        <w:tc>
          <w:tcPr>
            <w:tcW w:w="6145" w:type="dxa"/>
            <w:vAlign w:val="center"/>
          </w:tcPr>
          <w:p w:rsidR="00D0024D" w:rsidRPr="007164DD" w:rsidRDefault="00BE46CD">
            <w:pPr>
              <w:spacing w:line="276" w:lineRule="auto"/>
              <w:rPr>
                <w:rFonts w:ascii="宋体" w:eastAsia="宋体" w:hAnsi="宋体" w:cs="宋体"/>
                <w:kern w:val="0"/>
                <w:sz w:val="24"/>
                <w:szCs w:val="20"/>
              </w:rPr>
            </w:pPr>
            <w:r w:rsidRPr="007164DD">
              <w:rPr>
                <w:rFonts w:ascii="宋体" w:eastAsia="宋体" w:hAnsi="宋体" w:cs="宋体" w:hint="eastAsia"/>
                <w:kern w:val="0"/>
                <w:sz w:val="24"/>
                <w:szCs w:val="20"/>
              </w:rPr>
              <w:t>（</w:t>
            </w:r>
            <w:r w:rsidRPr="007164DD">
              <w:rPr>
                <w:rFonts w:ascii="宋体" w:eastAsia="宋体" w:hAnsi="宋体" w:cs="宋体" w:hint="eastAsia"/>
                <w:kern w:val="0"/>
                <w:sz w:val="24"/>
                <w:szCs w:val="20"/>
              </w:rPr>
              <w:t>1</w:t>
            </w:r>
            <w:r w:rsidRPr="007164DD">
              <w:rPr>
                <w:rFonts w:ascii="宋体" w:eastAsia="宋体" w:hAnsi="宋体" w:cs="宋体" w:hint="eastAsia"/>
                <w:kern w:val="0"/>
                <w:sz w:val="24"/>
                <w:szCs w:val="20"/>
              </w:rPr>
              <w:t>）本采购包落实中小企业扶持政策要求的方式：整个采购包专门面向中小企业采购。</w:t>
            </w:r>
          </w:p>
          <w:p w:rsidR="00D0024D" w:rsidRPr="007164DD" w:rsidRDefault="00BE46CD">
            <w:pPr>
              <w:spacing w:line="276" w:lineRule="auto"/>
              <w:rPr>
                <w:rFonts w:ascii="宋体" w:eastAsia="宋体" w:hAnsi="宋体" w:cs="宋体"/>
                <w:kern w:val="0"/>
                <w:sz w:val="24"/>
                <w:szCs w:val="20"/>
              </w:rPr>
            </w:pPr>
            <w:r w:rsidRPr="007164DD">
              <w:rPr>
                <w:rFonts w:ascii="宋体" w:eastAsia="宋体" w:hAnsi="宋体" w:cs="宋体" w:hint="eastAsia"/>
                <w:kern w:val="0"/>
                <w:sz w:val="24"/>
                <w:szCs w:val="20"/>
              </w:rPr>
              <w:t>（</w:t>
            </w:r>
            <w:r w:rsidRPr="007164DD">
              <w:rPr>
                <w:rFonts w:ascii="宋体" w:eastAsia="宋体" w:hAnsi="宋体" w:cs="宋体" w:hint="eastAsia"/>
                <w:kern w:val="0"/>
                <w:sz w:val="24"/>
                <w:szCs w:val="20"/>
              </w:rPr>
              <w:t>2</w:t>
            </w:r>
            <w:r w:rsidRPr="007164DD">
              <w:rPr>
                <w:rFonts w:ascii="宋体" w:eastAsia="宋体" w:hAnsi="宋体" w:cs="宋体" w:hint="eastAsia"/>
                <w:kern w:val="0"/>
                <w:sz w:val="24"/>
                <w:szCs w:val="20"/>
              </w:rPr>
              <w:t>）投标人需按第五章补充条款要求提供相关材料，否则投标无效。</w:t>
            </w:r>
          </w:p>
        </w:tc>
      </w:tr>
    </w:tbl>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6.3</w:t>
      </w:r>
      <w:r w:rsidRPr="007164DD">
        <w:rPr>
          <w:rFonts w:asciiTheme="minorEastAsia" w:hAnsiTheme="minorEastAsia"/>
          <w:sz w:val="24"/>
          <w:szCs w:val="24"/>
        </w:rPr>
        <w:t>是否接受联合体</w:t>
      </w:r>
      <w:r w:rsidRPr="007164DD">
        <w:rPr>
          <w:rFonts w:asciiTheme="minorEastAsia" w:hAnsiTheme="minorEastAsia"/>
          <w:sz w:val="24"/>
          <w:szCs w:val="24"/>
        </w:rPr>
        <w:t>投标：</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采购包</w:t>
      </w:r>
      <w:r w:rsidRPr="007164DD">
        <w:rPr>
          <w:rFonts w:asciiTheme="minorEastAsia" w:hAnsiTheme="minorEastAsia"/>
          <w:sz w:val="24"/>
          <w:szCs w:val="24"/>
        </w:rPr>
        <w:t>1</w:t>
      </w:r>
      <w:r w:rsidRPr="007164DD">
        <w:rPr>
          <w:rFonts w:asciiTheme="minorEastAsia" w:hAnsiTheme="minorEastAsia"/>
          <w:sz w:val="24"/>
          <w:szCs w:val="24"/>
        </w:rPr>
        <w:t>：不接受。</w:t>
      </w:r>
    </w:p>
    <w:p w:rsidR="00D0024D" w:rsidRPr="007164DD" w:rsidRDefault="00BE46CD">
      <w:pPr>
        <w:pStyle w:val="null3"/>
        <w:widowControl w:val="0"/>
        <w:spacing w:line="360" w:lineRule="auto"/>
        <w:ind w:firstLineChars="200" w:firstLine="482"/>
        <w:jc w:val="both"/>
        <w:rPr>
          <w:rFonts w:asciiTheme="minorEastAsia" w:hAnsiTheme="minorEastAsia" w:hint="default"/>
          <w:sz w:val="24"/>
          <w:szCs w:val="24"/>
        </w:rPr>
      </w:pPr>
      <w:r w:rsidRPr="007164DD">
        <w:rPr>
          <w:rFonts w:asciiTheme="minorEastAsia" w:hAnsiTheme="minorEastAsia"/>
          <w:b/>
          <w:sz w:val="24"/>
          <w:szCs w:val="24"/>
        </w:rPr>
        <w:t>※根据上述资格要求</w:t>
      </w:r>
      <w:r w:rsidRPr="007164DD">
        <w:rPr>
          <w:rFonts w:asciiTheme="minorEastAsia" w:hAnsiTheme="minorEastAsia"/>
          <w:b/>
          <w:sz w:val="24"/>
          <w:szCs w:val="24"/>
        </w:rPr>
        <w:t>，电子投标文件中应提交的“投标人的资格及资信证明文件”详见招标文件第四章。</w:t>
      </w:r>
    </w:p>
    <w:p w:rsidR="00D0024D" w:rsidRPr="007164DD" w:rsidRDefault="00BE46CD">
      <w:pPr>
        <w:pStyle w:val="null3"/>
        <w:widowControl w:val="0"/>
        <w:spacing w:line="360" w:lineRule="auto"/>
        <w:ind w:firstLineChars="200" w:firstLine="482"/>
        <w:rPr>
          <w:rFonts w:asciiTheme="minorEastAsia" w:hAnsiTheme="minorEastAsia" w:hint="default"/>
          <w:b/>
          <w:sz w:val="24"/>
          <w:szCs w:val="24"/>
        </w:rPr>
      </w:pPr>
      <w:r w:rsidRPr="007164DD">
        <w:rPr>
          <w:rFonts w:asciiTheme="minorEastAsia" w:hAnsiTheme="minorEastAsia"/>
          <w:b/>
          <w:sz w:val="24"/>
          <w:szCs w:val="24"/>
        </w:rPr>
        <w:t>7</w:t>
      </w:r>
      <w:r w:rsidRPr="007164DD">
        <w:rPr>
          <w:rFonts w:asciiTheme="minorEastAsia" w:hAnsiTheme="minorEastAsia"/>
          <w:b/>
          <w:sz w:val="24"/>
          <w:szCs w:val="24"/>
        </w:rPr>
        <w:t>、招标文件的获取</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7.1</w:t>
      </w:r>
      <w:r w:rsidRPr="007164DD">
        <w:rPr>
          <w:rFonts w:asciiTheme="minorEastAsia" w:hAnsiTheme="minorEastAsia"/>
          <w:sz w:val="24"/>
          <w:szCs w:val="24"/>
        </w:rPr>
        <w:t>、招标文件获取期限：详见招标公告或更正公告，若不一致，以更正公告为准。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7.2</w:t>
      </w:r>
      <w:r w:rsidRPr="007164DD">
        <w:rPr>
          <w:rFonts w:asciiTheme="minorEastAsia" w:hAnsiTheme="minorEastAsia"/>
          <w:sz w:val="24"/>
          <w:szCs w:val="24"/>
        </w:rPr>
        <w:t>、在招标文件获取期限内，供应商应通过福建省政府采购网上公开信息系统的注册账号（免费注册）并获取招标文件（登陆福建省政府采购网上公开信息系统进行文</w:t>
      </w:r>
      <w:r w:rsidRPr="007164DD">
        <w:rPr>
          <w:rFonts w:asciiTheme="minorEastAsia" w:hAnsiTheme="minorEastAsia"/>
          <w:sz w:val="24"/>
          <w:szCs w:val="24"/>
        </w:rPr>
        <w:lastRenderedPageBreak/>
        <w:t>件获取），否则投标将被拒绝。</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7.3</w:t>
      </w:r>
      <w:r w:rsidRPr="007164DD">
        <w:rPr>
          <w:rFonts w:asciiTheme="minorEastAsia" w:hAnsiTheme="minorEastAsia"/>
          <w:sz w:val="24"/>
          <w:szCs w:val="24"/>
        </w:rPr>
        <w:t>、获取地点及方式：注册账号后，通过福建省政府采购网上公开信息系统以下载方式获取。</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7.4</w:t>
      </w:r>
      <w:r w:rsidRPr="007164DD">
        <w:rPr>
          <w:rFonts w:asciiTheme="minorEastAsia" w:hAnsiTheme="minorEastAsia"/>
          <w:sz w:val="24"/>
          <w:szCs w:val="24"/>
        </w:rPr>
        <w:t>、招标文件售价：</w:t>
      </w:r>
      <w:r w:rsidRPr="007164DD">
        <w:rPr>
          <w:rFonts w:asciiTheme="minorEastAsia" w:hAnsiTheme="minorEastAsia"/>
          <w:sz w:val="24"/>
          <w:szCs w:val="24"/>
        </w:rPr>
        <w:t>0</w:t>
      </w:r>
      <w:r w:rsidRPr="007164DD">
        <w:rPr>
          <w:rFonts w:asciiTheme="minorEastAsia" w:hAnsiTheme="minorEastAsia"/>
          <w:sz w:val="24"/>
          <w:szCs w:val="24"/>
        </w:rPr>
        <w:t>元。</w:t>
      </w:r>
    </w:p>
    <w:p w:rsidR="00D0024D" w:rsidRPr="007164DD" w:rsidRDefault="00BE46CD">
      <w:pPr>
        <w:pStyle w:val="null3"/>
        <w:widowControl w:val="0"/>
        <w:spacing w:line="360" w:lineRule="auto"/>
        <w:ind w:firstLineChars="200" w:firstLine="482"/>
        <w:jc w:val="both"/>
        <w:rPr>
          <w:rFonts w:asciiTheme="minorEastAsia" w:hAnsiTheme="minorEastAsia" w:hint="default"/>
          <w:b/>
          <w:sz w:val="24"/>
          <w:szCs w:val="24"/>
        </w:rPr>
      </w:pPr>
      <w:r w:rsidRPr="007164DD">
        <w:rPr>
          <w:rFonts w:asciiTheme="minorEastAsia" w:hAnsiTheme="minorEastAsia"/>
          <w:b/>
          <w:sz w:val="24"/>
          <w:szCs w:val="24"/>
        </w:rPr>
        <w:t>8</w:t>
      </w:r>
      <w:r w:rsidRPr="007164DD">
        <w:rPr>
          <w:rFonts w:asciiTheme="minorEastAsia" w:hAnsiTheme="minorEastAsia"/>
          <w:b/>
          <w:sz w:val="24"/>
          <w:szCs w:val="24"/>
        </w:rPr>
        <w:t>、投标截止</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8.1</w:t>
      </w:r>
      <w:r w:rsidRPr="007164DD">
        <w:rPr>
          <w:rFonts w:asciiTheme="minorEastAsia" w:hAnsiTheme="minorEastAsia"/>
          <w:sz w:val="24"/>
          <w:szCs w:val="24"/>
        </w:rPr>
        <w:t>、投标截止时间：详见招标公告或更正公告，若不一致，以更正公告为准。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8.2</w:t>
      </w:r>
      <w:r w:rsidRPr="007164DD">
        <w:rPr>
          <w:rFonts w:asciiTheme="minorEastAsia" w:hAnsiTheme="minorEastAsia"/>
          <w:sz w:val="24"/>
          <w:szCs w:val="24"/>
        </w:rPr>
        <w:t>、投标人应在投标截止时间前按照福建省政府采购网上公开信息系统设定的操作流程将电子投标文件上传至福建省政府采购网上公开信息系统，否则投标将被拒绝。</w:t>
      </w:r>
    </w:p>
    <w:p w:rsidR="00D0024D" w:rsidRPr="007164DD" w:rsidRDefault="00BE46CD">
      <w:pPr>
        <w:pStyle w:val="null3"/>
        <w:widowControl w:val="0"/>
        <w:spacing w:line="360" w:lineRule="auto"/>
        <w:ind w:firstLineChars="200" w:firstLine="482"/>
        <w:rPr>
          <w:rFonts w:asciiTheme="minorEastAsia" w:hAnsiTheme="minorEastAsia" w:hint="default"/>
          <w:b/>
          <w:sz w:val="24"/>
          <w:szCs w:val="24"/>
        </w:rPr>
      </w:pPr>
      <w:r w:rsidRPr="007164DD">
        <w:rPr>
          <w:rFonts w:asciiTheme="minorEastAsia" w:hAnsiTheme="minorEastAsia"/>
          <w:b/>
          <w:sz w:val="24"/>
          <w:szCs w:val="24"/>
        </w:rPr>
        <w:t>9</w:t>
      </w:r>
      <w:r w:rsidRPr="007164DD">
        <w:rPr>
          <w:rFonts w:asciiTheme="minorEastAsia" w:hAnsiTheme="minorEastAsia"/>
          <w:b/>
          <w:sz w:val="24"/>
          <w:szCs w:val="24"/>
        </w:rPr>
        <w:t>、开标时间及地点</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详见招标公告或更正公告，若不一致，以更正公告为准。</w:t>
      </w:r>
    </w:p>
    <w:p w:rsidR="00D0024D" w:rsidRPr="007164DD" w:rsidRDefault="00BE46CD">
      <w:pPr>
        <w:pStyle w:val="null3"/>
        <w:widowControl w:val="0"/>
        <w:spacing w:line="360" w:lineRule="auto"/>
        <w:ind w:firstLineChars="200" w:firstLine="482"/>
        <w:rPr>
          <w:rFonts w:asciiTheme="minorEastAsia" w:hAnsiTheme="minorEastAsia" w:hint="default"/>
          <w:b/>
          <w:sz w:val="24"/>
          <w:szCs w:val="24"/>
        </w:rPr>
      </w:pPr>
      <w:r w:rsidRPr="007164DD">
        <w:rPr>
          <w:rFonts w:asciiTheme="minorEastAsia" w:hAnsiTheme="minorEastAsia"/>
          <w:b/>
          <w:sz w:val="24"/>
          <w:szCs w:val="24"/>
        </w:rPr>
        <w:t>10</w:t>
      </w:r>
      <w:r w:rsidRPr="007164DD">
        <w:rPr>
          <w:rFonts w:asciiTheme="minorEastAsia" w:hAnsiTheme="minorEastAsia"/>
          <w:b/>
          <w:sz w:val="24"/>
          <w:szCs w:val="24"/>
        </w:rPr>
        <w:t>、公告期限</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10.1</w:t>
      </w:r>
      <w:r w:rsidRPr="007164DD">
        <w:rPr>
          <w:rFonts w:asciiTheme="minorEastAsia" w:hAnsiTheme="minorEastAsia"/>
          <w:sz w:val="24"/>
          <w:szCs w:val="24"/>
        </w:rPr>
        <w:t>、招标公告的公告期限：自财政部和福建省财政厅指定的政府采购信息发布媒体最先发布公告之日起</w:t>
      </w:r>
      <w:r w:rsidRPr="007164DD">
        <w:rPr>
          <w:rFonts w:asciiTheme="minorEastAsia" w:hAnsiTheme="minorEastAsia"/>
          <w:sz w:val="24"/>
          <w:szCs w:val="24"/>
        </w:rPr>
        <w:t>5</w:t>
      </w:r>
      <w:r w:rsidRPr="007164DD">
        <w:rPr>
          <w:rFonts w:asciiTheme="minorEastAsia" w:hAnsiTheme="minorEastAsia"/>
          <w:sz w:val="24"/>
          <w:szCs w:val="24"/>
        </w:rPr>
        <w:t>个工作日。</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10.2</w:t>
      </w:r>
      <w:r w:rsidRPr="007164DD">
        <w:rPr>
          <w:rFonts w:asciiTheme="minorEastAsia" w:hAnsiTheme="minorEastAsia"/>
          <w:sz w:val="24"/>
          <w:szCs w:val="24"/>
        </w:rPr>
        <w:t>、招标文件公告期限：招标文件随同招标公告一并发布，其公告期限与招标公告的公告期限保持一致。</w:t>
      </w:r>
    </w:p>
    <w:p w:rsidR="00D0024D" w:rsidRPr="007164DD" w:rsidRDefault="00BE46CD">
      <w:pPr>
        <w:pStyle w:val="null3"/>
        <w:widowControl w:val="0"/>
        <w:spacing w:line="360" w:lineRule="auto"/>
        <w:ind w:firstLineChars="200" w:firstLine="482"/>
        <w:rPr>
          <w:rFonts w:asciiTheme="minorEastAsia" w:hAnsiTheme="minorEastAsia" w:hint="default"/>
          <w:sz w:val="24"/>
          <w:szCs w:val="24"/>
        </w:rPr>
      </w:pPr>
      <w:r w:rsidRPr="007164DD">
        <w:rPr>
          <w:rFonts w:asciiTheme="minorEastAsia" w:hAnsiTheme="minorEastAsia"/>
          <w:b/>
          <w:sz w:val="24"/>
          <w:szCs w:val="24"/>
        </w:rPr>
        <w:t>11</w:t>
      </w:r>
      <w:r w:rsidRPr="007164DD">
        <w:rPr>
          <w:rFonts w:asciiTheme="minorEastAsia" w:hAnsiTheme="minorEastAsia"/>
          <w:b/>
          <w:sz w:val="24"/>
          <w:szCs w:val="24"/>
        </w:rPr>
        <w:t>、采购人：</w:t>
      </w:r>
      <w:r w:rsidRPr="007164DD">
        <w:rPr>
          <w:rFonts w:asciiTheme="minorEastAsia" w:hAnsiTheme="minorEastAsia"/>
          <w:b/>
          <w:sz w:val="24"/>
          <w:szCs w:val="24"/>
        </w:rPr>
        <w:t>厦门市同安区汀溪镇人民政府</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地址：</w:t>
      </w:r>
      <w:r w:rsidRPr="007164DD">
        <w:rPr>
          <w:rFonts w:asciiTheme="minorEastAsia" w:hAnsiTheme="minorEastAsia"/>
          <w:sz w:val="24"/>
          <w:szCs w:val="24"/>
        </w:rPr>
        <w:t>福建省厦门市同</w:t>
      </w:r>
      <w:r w:rsidRPr="007164DD">
        <w:rPr>
          <w:rFonts w:asciiTheme="minorEastAsia" w:hAnsiTheme="minorEastAsia"/>
          <w:sz w:val="24"/>
          <w:szCs w:val="24"/>
        </w:rPr>
        <w:t>安区汀溪镇褒美村路岭</w:t>
      </w:r>
      <w:r w:rsidRPr="007164DD">
        <w:rPr>
          <w:rFonts w:asciiTheme="minorEastAsia" w:hAnsiTheme="minorEastAsia"/>
          <w:sz w:val="24"/>
          <w:szCs w:val="24"/>
        </w:rPr>
        <w:t>113</w:t>
      </w:r>
      <w:r w:rsidRPr="007164DD">
        <w:rPr>
          <w:rFonts w:asciiTheme="minorEastAsia" w:hAnsiTheme="minorEastAsia"/>
          <w:sz w:val="24"/>
          <w:szCs w:val="24"/>
        </w:rPr>
        <w:t>号</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邮编：</w:t>
      </w:r>
      <w:r w:rsidRPr="007164DD">
        <w:rPr>
          <w:rFonts w:asciiTheme="minorEastAsia" w:hAnsiTheme="minorEastAsia"/>
          <w:sz w:val="24"/>
          <w:szCs w:val="24"/>
        </w:rPr>
        <w:t>361107</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联系人：</w:t>
      </w:r>
      <w:r w:rsidRPr="007164DD">
        <w:rPr>
          <w:rFonts w:asciiTheme="minorEastAsia" w:hAnsiTheme="minorEastAsia"/>
          <w:sz w:val="24"/>
          <w:szCs w:val="24"/>
        </w:rPr>
        <w:t>张</w:t>
      </w:r>
      <w:r w:rsidRPr="007164DD">
        <w:rPr>
          <w:rFonts w:asciiTheme="minorEastAsia" w:hAnsiTheme="minorEastAsia"/>
          <w:sz w:val="24"/>
          <w:szCs w:val="24"/>
        </w:rPr>
        <w:t>先生</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联系电话：</w:t>
      </w:r>
      <w:r w:rsidRPr="007164DD">
        <w:rPr>
          <w:rFonts w:asciiTheme="minorEastAsia" w:hAnsiTheme="minorEastAsia"/>
          <w:sz w:val="24"/>
          <w:szCs w:val="24"/>
        </w:rPr>
        <w:t>0592-7155798</w:t>
      </w:r>
    </w:p>
    <w:p w:rsidR="00D0024D" w:rsidRPr="007164DD" w:rsidRDefault="00BE46CD">
      <w:pPr>
        <w:pStyle w:val="null3"/>
        <w:widowControl w:val="0"/>
        <w:spacing w:line="360" w:lineRule="auto"/>
        <w:ind w:firstLineChars="200" w:firstLine="482"/>
        <w:rPr>
          <w:rFonts w:asciiTheme="minorEastAsia" w:hAnsiTheme="minorEastAsia" w:hint="default"/>
          <w:sz w:val="24"/>
          <w:szCs w:val="24"/>
        </w:rPr>
      </w:pPr>
      <w:r w:rsidRPr="007164DD">
        <w:rPr>
          <w:rFonts w:asciiTheme="minorEastAsia" w:hAnsiTheme="minorEastAsia"/>
          <w:b/>
          <w:sz w:val="24"/>
          <w:szCs w:val="24"/>
        </w:rPr>
        <w:t>12</w:t>
      </w:r>
      <w:r w:rsidRPr="007164DD">
        <w:rPr>
          <w:rFonts w:asciiTheme="minorEastAsia" w:hAnsiTheme="minorEastAsia"/>
          <w:b/>
          <w:sz w:val="24"/>
          <w:szCs w:val="24"/>
        </w:rPr>
        <w:t>、代理机构：</w:t>
      </w:r>
      <w:r w:rsidRPr="007164DD">
        <w:rPr>
          <w:rFonts w:asciiTheme="minorEastAsia" w:hAnsiTheme="minorEastAsia"/>
          <w:b/>
          <w:sz w:val="24"/>
          <w:szCs w:val="24"/>
        </w:rPr>
        <w:t>福建皆荣工程管理有限公司</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地址：</w:t>
      </w:r>
      <w:r w:rsidRPr="007164DD">
        <w:rPr>
          <w:rFonts w:asciiTheme="minorEastAsia" w:hAnsiTheme="minorEastAsia"/>
          <w:sz w:val="24"/>
          <w:szCs w:val="24"/>
        </w:rPr>
        <w:t>厦门市同安区大同街道后炉社区北镇二里</w:t>
      </w:r>
      <w:r w:rsidRPr="007164DD">
        <w:rPr>
          <w:rFonts w:asciiTheme="minorEastAsia" w:hAnsiTheme="minorEastAsia"/>
          <w:sz w:val="24"/>
          <w:szCs w:val="24"/>
        </w:rPr>
        <w:t>9-7</w:t>
      </w:r>
      <w:r w:rsidRPr="007164DD">
        <w:rPr>
          <w:rFonts w:asciiTheme="minorEastAsia" w:hAnsiTheme="minorEastAsia"/>
          <w:sz w:val="24"/>
          <w:szCs w:val="24"/>
        </w:rPr>
        <w:t>号</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邮编：</w:t>
      </w:r>
      <w:r w:rsidRPr="007164DD">
        <w:rPr>
          <w:rFonts w:asciiTheme="minorEastAsia" w:hAnsiTheme="minorEastAsia"/>
          <w:sz w:val="24"/>
          <w:szCs w:val="24"/>
        </w:rPr>
        <w:t>361100</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联系人：</w:t>
      </w:r>
      <w:r w:rsidRPr="007164DD">
        <w:rPr>
          <w:rFonts w:asciiTheme="minorEastAsia" w:hAnsiTheme="minorEastAsia"/>
          <w:sz w:val="24"/>
          <w:szCs w:val="24"/>
        </w:rPr>
        <w:t>吴女士</w:t>
      </w:r>
      <w:bookmarkStart w:id="1" w:name="_GoBack"/>
      <w:bookmarkEnd w:id="1"/>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联系电话：</w:t>
      </w:r>
      <w:r w:rsidRPr="007164DD">
        <w:rPr>
          <w:rFonts w:asciiTheme="minorEastAsia" w:hAnsiTheme="minorEastAsia"/>
          <w:sz w:val="24"/>
          <w:szCs w:val="24"/>
        </w:rPr>
        <w:t>0592-5527099</w:t>
      </w:r>
    </w:p>
    <w:p w:rsidR="00D0024D" w:rsidRPr="007164DD" w:rsidRDefault="00BE46CD">
      <w:pPr>
        <w:pStyle w:val="null3"/>
        <w:widowControl w:val="0"/>
        <w:spacing w:line="360" w:lineRule="auto"/>
        <w:ind w:firstLineChars="200" w:firstLine="482"/>
        <w:rPr>
          <w:rFonts w:asciiTheme="minorEastAsia" w:hAnsiTheme="minorEastAsia" w:hint="default"/>
          <w:b/>
          <w:sz w:val="24"/>
          <w:szCs w:val="24"/>
        </w:rPr>
      </w:pPr>
      <w:r w:rsidRPr="007164DD">
        <w:rPr>
          <w:rFonts w:asciiTheme="minorEastAsia" w:hAnsiTheme="minorEastAsia"/>
          <w:b/>
          <w:sz w:val="24"/>
          <w:szCs w:val="24"/>
        </w:rPr>
        <w:t>附</w:t>
      </w:r>
      <w:r w:rsidRPr="007164DD">
        <w:rPr>
          <w:rFonts w:asciiTheme="minorEastAsia" w:hAnsiTheme="minorEastAsia"/>
          <w:b/>
          <w:sz w:val="24"/>
          <w:szCs w:val="24"/>
        </w:rPr>
        <w:t>1</w:t>
      </w:r>
      <w:r w:rsidRPr="007164DD">
        <w:rPr>
          <w:rFonts w:asciiTheme="minorEastAsia" w:hAnsiTheme="minorEastAsia"/>
          <w:b/>
          <w:sz w:val="24"/>
          <w:szCs w:val="24"/>
        </w:rPr>
        <w:t>：账户信息</w:t>
      </w:r>
    </w:p>
    <w:tbl>
      <w:tblPr>
        <w:tblW w:w="8306"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06"/>
      </w:tblGrid>
      <w:tr w:rsidR="00D0024D" w:rsidRPr="007164DD">
        <w:trPr>
          <w:jc w:val="center"/>
        </w:trPr>
        <w:tc>
          <w:tcPr>
            <w:tcW w:w="8306"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投标保证金账户</w:t>
            </w:r>
          </w:p>
        </w:tc>
      </w:tr>
      <w:tr w:rsidR="00D0024D" w:rsidRPr="007164DD">
        <w:trPr>
          <w:jc w:val="center"/>
        </w:trPr>
        <w:tc>
          <w:tcPr>
            <w:tcW w:w="8306"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开户名称：</w:t>
            </w:r>
            <w:r w:rsidRPr="007164DD">
              <w:rPr>
                <w:rFonts w:asciiTheme="minorEastAsia" w:hAnsiTheme="minorEastAsia"/>
                <w:sz w:val="24"/>
                <w:szCs w:val="24"/>
              </w:rPr>
              <w:t>福建皆荣工程管理有限公司</w:t>
            </w:r>
          </w:p>
        </w:tc>
      </w:tr>
      <w:tr w:rsidR="00D0024D" w:rsidRPr="007164DD">
        <w:trPr>
          <w:jc w:val="center"/>
        </w:trPr>
        <w:tc>
          <w:tcPr>
            <w:tcW w:w="8306"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开户银行：供应商在福建省政府采购网上公开信息系统获取招标文件后，根据</w:t>
            </w:r>
            <w:r w:rsidRPr="007164DD">
              <w:rPr>
                <w:rFonts w:asciiTheme="minorEastAsia" w:hAnsiTheme="minorEastAsia"/>
                <w:sz w:val="24"/>
                <w:szCs w:val="24"/>
              </w:rPr>
              <w:lastRenderedPageBreak/>
              <w:t>其提示自行选择要缴交的投标保证金托管银行。</w:t>
            </w:r>
          </w:p>
        </w:tc>
      </w:tr>
      <w:tr w:rsidR="00D0024D" w:rsidRPr="007164DD">
        <w:trPr>
          <w:jc w:val="center"/>
        </w:trPr>
        <w:tc>
          <w:tcPr>
            <w:tcW w:w="8306"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lastRenderedPageBreak/>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D0024D" w:rsidRPr="007164DD">
        <w:trPr>
          <w:jc w:val="center"/>
        </w:trPr>
        <w:tc>
          <w:tcPr>
            <w:tcW w:w="8306"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特别提示</w:t>
            </w:r>
          </w:p>
        </w:tc>
      </w:tr>
      <w:tr w:rsidR="00D0024D" w:rsidRPr="007164DD">
        <w:trPr>
          <w:jc w:val="center"/>
        </w:trPr>
        <w:tc>
          <w:tcPr>
            <w:tcW w:w="8306"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、投标人应认真核对账户信息，将投标保证金汇入以上账户，并自行承担因汇错投标保证金而产生的一切后果。</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、投标人在转账或电汇的凭证上应按照以下格式注明，以便核对：“（项目编号：</w:t>
            </w:r>
            <w:r w:rsidRPr="007164DD">
              <w:rPr>
                <w:rFonts w:asciiTheme="minorEastAsia" w:hAnsiTheme="minorEastAsia"/>
                <w:sz w:val="24"/>
                <w:szCs w:val="24"/>
              </w:rPr>
              <w:t>***</w:t>
            </w:r>
            <w:r w:rsidRPr="007164DD">
              <w:rPr>
                <w:rFonts w:asciiTheme="minorEastAsia" w:hAnsiTheme="minorEastAsia"/>
                <w:sz w:val="24"/>
                <w:szCs w:val="24"/>
              </w:rPr>
              <w:t>）的投标保证金”。</w:t>
            </w:r>
          </w:p>
        </w:tc>
      </w:tr>
    </w:tbl>
    <w:p w:rsidR="00D0024D" w:rsidRPr="007164DD" w:rsidRDefault="00D0024D">
      <w:pPr>
        <w:pStyle w:val="null3"/>
        <w:widowControl w:val="0"/>
        <w:spacing w:line="360" w:lineRule="auto"/>
        <w:ind w:firstLineChars="200" w:firstLine="482"/>
        <w:rPr>
          <w:rFonts w:asciiTheme="minorEastAsia" w:hAnsiTheme="minorEastAsia" w:hint="default"/>
          <w:b/>
          <w:sz w:val="24"/>
          <w:szCs w:val="24"/>
        </w:rPr>
      </w:pPr>
    </w:p>
    <w:p w:rsidR="00D0024D" w:rsidRPr="007164DD" w:rsidRDefault="00BE46CD">
      <w:pPr>
        <w:pStyle w:val="null3"/>
        <w:widowControl w:val="0"/>
        <w:spacing w:line="360" w:lineRule="auto"/>
        <w:ind w:firstLineChars="200" w:firstLine="482"/>
        <w:rPr>
          <w:rFonts w:asciiTheme="minorEastAsia" w:hAnsiTheme="minorEastAsia" w:hint="default"/>
          <w:b/>
          <w:sz w:val="24"/>
          <w:szCs w:val="24"/>
        </w:rPr>
      </w:pPr>
      <w:r w:rsidRPr="007164DD">
        <w:rPr>
          <w:rFonts w:asciiTheme="minorEastAsia" w:hAnsiTheme="minorEastAsia"/>
          <w:b/>
          <w:sz w:val="24"/>
          <w:szCs w:val="24"/>
        </w:rPr>
        <w:t>附</w:t>
      </w:r>
      <w:r w:rsidRPr="007164DD">
        <w:rPr>
          <w:rFonts w:asciiTheme="minorEastAsia" w:hAnsiTheme="minorEastAsia"/>
          <w:b/>
          <w:sz w:val="24"/>
          <w:szCs w:val="24"/>
        </w:rPr>
        <w:t>2</w:t>
      </w:r>
      <w:r w:rsidRPr="007164DD">
        <w:rPr>
          <w:rFonts w:asciiTheme="minorEastAsia" w:hAnsiTheme="minorEastAsia"/>
          <w:b/>
          <w:sz w:val="24"/>
          <w:szCs w:val="24"/>
        </w:rPr>
        <w:t>：采购标的一览表</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采购包</w:t>
      </w:r>
      <w:r w:rsidRPr="007164DD">
        <w:rPr>
          <w:rFonts w:asciiTheme="minorEastAsia" w:hAnsiTheme="minorEastAsia"/>
          <w:sz w:val="24"/>
          <w:szCs w:val="24"/>
        </w:rPr>
        <w:t>1</w:t>
      </w:r>
      <w:r w:rsidRPr="007164DD">
        <w:rPr>
          <w:rFonts w:asciiTheme="minorEastAsia" w:hAnsiTheme="minorEastAsia"/>
          <w:sz w:val="24"/>
          <w:szCs w:val="24"/>
        </w:rPr>
        <w:t>：</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采购包预算金额（元）：</w:t>
      </w:r>
      <w:r w:rsidRPr="007164DD">
        <w:rPr>
          <w:rFonts w:asciiTheme="minorEastAsia" w:hAnsiTheme="minorEastAsia"/>
          <w:sz w:val="24"/>
          <w:szCs w:val="24"/>
        </w:rPr>
        <w:t>569388</w:t>
      </w:r>
      <w:r w:rsidRPr="007164DD">
        <w:rPr>
          <w:rFonts w:asciiTheme="minorEastAsia" w:hAnsiTheme="minorEastAsia"/>
          <w:sz w:val="24"/>
          <w:szCs w:val="24"/>
        </w:rPr>
        <w:t>2.</w:t>
      </w:r>
      <w:r w:rsidRPr="007164DD">
        <w:rPr>
          <w:rFonts w:asciiTheme="minorEastAsia" w:hAnsiTheme="minorEastAsia"/>
          <w:sz w:val="24"/>
          <w:szCs w:val="24"/>
        </w:rPr>
        <w:t>00</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采购包最高限价（元）：</w:t>
      </w:r>
      <w:r w:rsidRPr="007164DD">
        <w:rPr>
          <w:rFonts w:asciiTheme="minorEastAsia" w:hAnsiTheme="minorEastAsia"/>
          <w:sz w:val="24"/>
          <w:szCs w:val="24"/>
        </w:rPr>
        <w:t>569388</w:t>
      </w:r>
      <w:r w:rsidRPr="007164DD">
        <w:rPr>
          <w:rFonts w:asciiTheme="minorEastAsia" w:hAnsiTheme="minorEastAsia"/>
          <w:sz w:val="24"/>
          <w:szCs w:val="24"/>
        </w:rPr>
        <w:t>2.</w:t>
      </w:r>
      <w:r w:rsidRPr="007164DD">
        <w:rPr>
          <w:rFonts w:asciiTheme="minorEastAsia" w:hAnsiTheme="minorEastAsia"/>
          <w:sz w:val="24"/>
          <w:szCs w:val="24"/>
        </w:rPr>
        <w:t>00</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采购包保证金金额（元）：</w:t>
      </w:r>
      <w:r w:rsidRPr="007164DD">
        <w:rPr>
          <w:rFonts w:asciiTheme="minorEastAsia" w:hAnsiTheme="minorEastAsia"/>
          <w:sz w:val="24"/>
          <w:szCs w:val="24"/>
        </w:rPr>
        <w:t>0.00</w:t>
      </w:r>
    </w:p>
    <w:tbl>
      <w:tblPr>
        <w:tblW w:w="889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5"/>
        <w:gridCol w:w="1609"/>
        <w:gridCol w:w="1187"/>
        <w:gridCol w:w="1776"/>
        <w:gridCol w:w="1187"/>
        <w:gridCol w:w="1187"/>
        <w:gridCol w:w="1187"/>
      </w:tblGrid>
      <w:tr w:rsidR="00D0024D" w:rsidRPr="007164DD">
        <w:trPr>
          <w:jc w:val="center"/>
        </w:trPr>
        <w:tc>
          <w:tcPr>
            <w:tcW w:w="765"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序号</w:t>
            </w:r>
          </w:p>
        </w:tc>
        <w:tc>
          <w:tcPr>
            <w:tcW w:w="160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标的名称</w:t>
            </w:r>
          </w:p>
        </w:tc>
        <w:tc>
          <w:tcPr>
            <w:tcW w:w="1187"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数量</w:t>
            </w:r>
          </w:p>
        </w:tc>
        <w:tc>
          <w:tcPr>
            <w:tcW w:w="1776"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标的金额</w:t>
            </w:r>
            <w:r w:rsidRPr="007164DD">
              <w:rPr>
                <w:rFonts w:asciiTheme="minorEastAsia" w:hAnsiTheme="minorEastAsia"/>
                <w:sz w:val="24"/>
                <w:szCs w:val="24"/>
              </w:rPr>
              <w:t xml:space="preserve"> </w:t>
            </w:r>
            <w:r w:rsidRPr="007164DD">
              <w:rPr>
                <w:rFonts w:asciiTheme="minorEastAsia" w:hAnsiTheme="minorEastAsia"/>
                <w:sz w:val="24"/>
                <w:szCs w:val="24"/>
              </w:rPr>
              <w:t>（元）</w:t>
            </w:r>
          </w:p>
        </w:tc>
        <w:tc>
          <w:tcPr>
            <w:tcW w:w="1187"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计量单位</w:t>
            </w:r>
          </w:p>
        </w:tc>
        <w:tc>
          <w:tcPr>
            <w:tcW w:w="1187"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所属行业</w:t>
            </w:r>
          </w:p>
        </w:tc>
        <w:tc>
          <w:tcPr>
            <w:tcW w:w="1187"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是否允许进口产品</w:t>
            </w:r>
          </w:p>
        </w:tc>
      </w:tr>
      <w:tr w:rsidR="00D0024D" w:rsidRPr="007164DD">
        <w:trPr>
          <w:jc w:val="center"/>
        </w:trPr>
        <w:tc>
          <w:tcPr>
            <w:tcW w:w="765"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1</w:t>
            </w:r>
          </w:p>
        </w:tc>
        <w:tc>
          <w:tcPr>
            <w:tcW w:w="160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同安区汀溪镇</w:t>
            </w:r>
            <w:r w:rsidRPr="007164DD">
              <w:rPr>
                <w:rFonts w:asciiTheme="minorEastAsia" w:hAnsiTheme="minorEastAsia" w:hint="eastAsia"/>
                <w:sz w:val="24"/>
                <w:szCs w:val="24"/>
              </w:rPr>
              <w:t>2025</w:t>
            </w:r>
            <w:r w:rsidRPr="007164DD">
              <w:rPr>
                <w:rFonts w:asciiTheme="minorEastAsia" w:hAnsiTheme="minorEastAsia" w:hint="eastAsia"/>
                <w:sz w:val="24"/>
                <w:szCs w:val="24"/>
              </w:rPr>
              <w:t>年度松材线虫病防控项目</w:t>
            </w:r>
          </w:p>
        </w:tc>
        <w:tc>
          <w:tcPr>
            <w:tcW w:w="1187"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1</w:t>
            </w:r>
            <w:r w:rsidRPr="007164DD">
              <w:rPr>
                <w:rFonts w:asciiTheme="minorEastAsia" w:hAnsiTheme="minorEastAsia" w:hint="eastAsia"/>
                <w:sz w:val="24"/>
                <w:szCs w:val="24"/>
              </w:rPr>
              <w:t>项</w:t>
            </w:r>
          </w:p>
        </w:tc>
        <w:tc>
          <w:tcPr>
            <w:tcW w:w="1776"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569388</w:t>
            </w:r>
            <w:r w:rsidRPr="007164DD">
              <w:rPr>
                <w:rFonts w:asciiTheme="minorEastAsia" w:hAnsiTheme="minorEastAsia" w:hint="eastAsia"/>
                <w:sz w:val="24"/>
                <w:szCs w:val="24"/>
              </w:rPr>
              <w:t>2</w:t>
            </w:r>
          </w:p>
        </w:tc>
        <w:tc>
          <w:tcPr>
            <w:tcW w:w="1187"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项</w:t>
            </w:r>
          </w:p>
        </w:tc>
        <w:tc>
          <w:tcPr>
            <w:tcW w:w="1187"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农、林、牧、渔业</w:t>
            </w:r>
          </w:p>
        </w:tc>
        <w:tc>
          <w:tcPr>
            <w:tcW w:w="1187"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否</w:t>
            </w:r>
          </w:p>
        </w:tc>
      </w:tr>
    </w:tbl>
    <w:p w:rsidR="00D0024D" w:rsidRPr="007164DD" w:rsidRDefault="00D0024D">
      <w:pPr>
        <w:pStyle w:val="null3"/>
        <w:widowControl w:val="0"/>
        <w:rPr>
          <w:rFonts w:hint="default"/>
        </w:rPr>
      </w:pPr>
    </w:p>
    <w:p w:rsidR="00D0024D" w:rsidRPr="007164DD" w:rsidRDefault="00D0024D">
      <w:pPr>
        <w:pStyle w:val="null3"/>
        <w:widowControl w:val="0"/>
        <w:spacing w:line="360" w:lineRule="auto"/>
        <w:ind w:firstLineChars="200" w:firstLine="480"/>
        <w:rPr>
          <w:rFonts w:asciiTheme="minorEastAsia" w:hAnsiTheme="minorEastAsia" w:hint="default"/>
          <w:sz w:val="24"/>
          <w:szCs w:val="24"/>
        </w:rPr>
      </w:pP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采购包</w:t>
      </w:r>
      <w:r w:rsidRPr="007164DD">
        <w:rPr>
          <w:rFonts w:asciiTheme="minorEastAsia" w:hAnsiTheme="minorEastAsia"/>
          <w:sz w:val="24"/>
          <w:szCs w:val="24"/>
        </w:rPr>
        <w:t>1</w:t>
      </w:r>
      <w:r w:rsidRPr="007164DD">
        <w:rPr>
          <w:rFonts w:asciiTheme="minorEastAsia" w:hAnsiTheme="minorEastAsia"/>
          <w:sz w:val="24"/>
          <w:szCs w:val="24"/>
        </w:rPr>
        <w:t>：</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）报价要求：</w:t>
      </w:r>
    </w:p>
    <w:tbl>
      <w:tblPr>
        <w:tblW w:w="9063"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37"/>
        <w:gridCol w:w="3046"/>
        <w:gridCol w:w="737"/>
        <w:gridCol w:w="737"/>
        <w:gridCol w:w="1384"/>
        <w:gridCol w:w="1384"/>
        <w:gridCol w:w="1038"/>
      </w:tblGrid>
      <w:tr w:rsidR="00D0024D" w:rsidRPr="007164DD">
        <w:trPr>
          <w:jc w:val="center"/>
        </w:trPr>
        <w:tc>
          <w:tcPr>
            <w:tcW w:w="737"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序号</w:t>
            </w:r>
          </w:p>
        </w:tc>
        <w:tc>
          <w:tcPr>
            <w:tcW w:w="3046"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报价内容</w:t>
            </w:r>
          </w:p>
        </w:tc>
        <w:tc>
          <w:tcPr>
            <w:tcW w:w="737"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计量</w:t>
            </w:r>
          </w:p>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单位</w:t>
            </w:r>
          </w:p>
        </w:tc>
        <w:tc>
          <w:tcPr>
            <w:tcW w:w="737"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报价</w:t>
            </w:r>
          </w:p>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单位</w:t>
            </w:r>
          </w:p>
        </w:tc>
        <w:tc>
          <w:tcPr>
            <w:tcW w:w="1384"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最高限价</w:t>
            </w:r>
          </w:p>
        </w:tc>
        <w:tc>
          <w:tcPr>
            <w:tcW w:w="1384"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价款形式</w:t>
            </w:r>
          </w:p>
        </w:tc>
        <w:tc>
          <w:tcPr>
            <w:tcW w:w="1038"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报价</w:t>
            </w:r>
          </w:p>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说明</w:t>
            </w:r>
          </w:p>
        </w:tc>
      </w:tr>
      <w:tr w:rsidR="00D0024D" w:rsidRPr="007164DD">
        <w:trPr>
          <w:jc w:val="center"/>
        </w:trPr>
        <w:tc>
          <w:tcPr>
            <w:tcW w:w="737"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w:t>
            </w:r>
          </w:p>
        </w:tc>
        <w:tc>
          <w:tcPr>
            <w:tcW w:w="3046"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hint="default"/>
                <w:sz w:val="24"/>
                <w:szCs w:val="24"/>
              </w:rPr>
              <w:t>同安区汀溪镇</w:t>
            </w:r>
            <w:r w:rsidRPr="007164DD">
              <w:rPr>
                <w:rFonts w:asciiTheme="minorEastAsia" w:hAnsiTheme="minorEastAsia" w:hint="default"/>
                <w:sz w:val="24"/>
                <w:szCs w:val="24"/>
              </w:rPr>
              <w:t>2025</w:t>
            </w:r>
            <w:r w:rsidRPr="007164DD">
              <w:rPr>
                <w:rFonts w:asciiTheme="minorEastAsia" w:hAnsiTheme="minorEastAsia" w:hint="default"/>
                <w:sz w:val="24"/>
                <w:szCs w:val="24"/>
              </w:rPr>
              <w:t>年度松材线虫病防控项目</w:t>
            </w:r>
          </w:p>
        </w:tc>
        <w:tc>
          <w:tcPr>
            <w:tcW w:w="737"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项</w:t>
            </w:r>
          </w:p>
        </w:tc>
        <w:tc>
          <w:tcPr>
            <w:tcW w:w="737"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元</w:t>
            </w:r>
          </w:p>
        </w:tc>
        <w:tc>
          <w:tcPr>
            <w:tcW w:w="1384"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569388</w:t>
            </w:r>
            <w:r w:rsidRPr="007164DD">
              <w:rPr>
                <w:rFonts w:asciiTheme="minorEastAsia" w:hAnsiTheme="minorEastAsia"/>
                <w:sz w:val="24"/>
                <w:szCs w:val="24"/>
              </w:rPr>
              <w:t>2</w:t>
            </w:r>
          </w:p>
        </w:tc>
        <w:tc>
          <w:tcPr>
            <w:tcW w:w="1384"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总价</w:t>
            </w:r>
          </w:p>
        </w:tc>
        <w:tc>
          <w:tcPr>
            <w:tcW w:w="1038"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具体详见招标</w:t>
            </w:r>
            <w:r w:rsidRPr="007164DD">
              <w:rPr>
                <w:rFonts w:asciiTheme="minorEastAsia" w:hAnsiTheme="minorEastAsia"/>
                <w:sz w:val="24"/>
                <w:szCs w:val="24"/>
              </w:rPr>
              <w:lastRenderedPageBreak/>
              <w:t>文件第五章要求</w:t>
            </w:r>
          </w:p>
        </w:tc>
      </w:tr>
    </w:tbl>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lastRenderedPageBreak/>
        <w:t>（</w:t>
      </w:r>
      <w:r w:rsidRPr="007164DD">
        <w:rPr>
          <w:rFonts w:asciiTheme="minorEastAsia" w:hAnsiTheme="minorEastAsia"/>
          <w:sz w:val="24"/>
          <w:szCs w:val="24"/>
        </w:rPr>
        <w:t>2</w:t>
      </w:r>
      <w:r w:rsidRPr="007164DD">
        <w:rPr>
          <w:rFonts w:asciiTheme="minorEastAsia" w:hAnsiTheme="minorEastAsia"/>
          <w:sz w:val="24"/>
          <w:szCs w:val="24"/>
        </w:rPr>
        <w:t>）报价明细要求：</w:t>
      </w:r>
    </w:p>
    <w:tbl>
      <w:tblPr>
        <w:tblW w:w="9033"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3"/>
        <w:gridCol w:w="2304"/>
        <w:gridCol w:w="1345"/>
        <w:gridCol w:w="910"/>
        <w:gridCol w:w="910"/>
        <w:gridCol w:w="910"/>
        <w:gridCol w:w="910"/>
        <w:gridCol w:w="911"/>
      </w:tblGrid>
      <w:tr w:rsidR="00D0024D" w:rsidRPr="007164DD">
        <w:trPr>
          <w:jc w:val="center"/>
        </w:trPr>
        <w:tc>
          <w:tcPr>
            <w:tcW w:w="833"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序号</w:t>
            </w:r>
          </w:p>
        </w:tc>
        <w:tc>
          <w:tcPr>
            <w:tcW w:w="2304"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报价明细内容</w:t>
            </w:r>
          </w:p>
        </w:tc>
        <w:tc>
          <w:tcPr>
            <w:tcW w:w="1345"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报价</w:t>
            </w:r>
          </w:p>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要求</w:t>
            </w:r>
          </w:p>
        </w:tc>
        <w:tc>
          <w:tcPr>
            <w:tcW w:w="910"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计量</w:t>
            </w:r>
          </w:p>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单位</w:t>
            </w:r>
          </w:p>
        </w:tc>
        <w:tc>
          <w:tcPr>
            <w:tcW w:w="910"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报价</w:t>
            </w:r>
          </w:p>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单位</w:t>
            </w:r>
          </w:p>
        </w:tc>
        <w:tc>
          <w:tcPr>
            <w:tcW w:w="910"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最高</w:t>
            </w:r>
          </w:p>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限价</w:t>
            </w:r>
          </w:p>
        </w:tc>
        <w:tc>
          <w:tcPr>
            <w:tcW w:w="910"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价款</w:t>
            </w:r>
          </w:p>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形式</w:t>
            </w:r>
          </w:p>
        </w:tc>
        <w:tc>
          <w:tcPr>
            <w:tcW w:w="911"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报价</w:t>
            </w:r>
          </w:p>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说明</w:t>
            </w:r>
          </w:p>
        </w:tc>
      </w:tr>
      <w:tr w:rsidR="00D0024D" w:rsidRPr="007164DD">
        <w:trPr>
          <w:jc w:val="center"/>
        </w:trPr>
        <w:tc>
          <w:tcPr>
            <w:tcW w:w="833"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w:t>
            </w:r>
          </w:p>
        </w:tc>
        <w:tc>
          <w:tcPr>
            <w:tcW w:w="2304"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hint="default"/>
                <w:sz w:val="24"/>
                <w:szCs w:val="24"/>
              </w:rPr>
              <w:t>同安区汀溪镇</w:t>
            </w:r>
            <w:r w:rsidRPr="007164DD">
              <w:rPr>
                <w:rFonts w:asciiTheme="minorEastAsia" w:hAnsiTheme="minorEastAsia" w:hint="default"/>
                <w:sz w:val="24"/>
                <w:szCs w:val="24"/>
              </w:rPr>
              <w:t>2025</w:t>
            </w:r>
            <w:r w:rsidRPr="007164DD">
              <w:rPr>
                <w:rFonts w:asciiTheme="minorEastAsia" w:hAnsiTheme="minorEastAsia" w:hint="default"/>
                <w:sz w:val="24"/>
                <w:szCs w:val="24"/>
              </w:rPr>
              <w:t>年度松材线虫病防控项目</w:t>
            </w:r>
          </w:p>
        </w:tc>
        <w:tc>
          <w:tcPr>
            <w:tcW w:w="1345"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具体详见招标文件第五章要求</w:t>
            </w:r>
          </w:p>
        </w:tc>
        <w:tc>
          <w:tcPr>
            <w:tcW w:w="910"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项</w:t>
            </w:r>
          </w:p>
        </w:tc>
        <w:tc>
          <w:tcPr>
            <w:tcW w:w="910"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元</w:t>
            </w:r>
          </w:p>
        </w:tc>
        <w:tc>
          <w:tcPr>
            <w:tcW w:w="910"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569388</w:t>
            </w:r>
            <w:r w:rsidRPr="007164DD">
              <w:rPr>
                <w:rFonts w:asciiTheme="minorEastAsia" w:hAnsiTheme="minorEastAsia"/>
                <w:sz w:val="24"/>
                <w:szCs w:val="24"/>
              </w:rPr>
              <w:t>2</w:t>
            </w:r>
          </w:p>
        </w:tc>
        <w:tc>
          <w:tcPr>
            <w:tcW w:w="910"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总价</w:t>
            </w:r>
          </w:p>
        </w:tc>
        <w:tc>
          <w:tcPr>
            <w:tcW w:w="911"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具体详见招标文件第五章要求</w:t>
            </w:r>
          </w:p>
        </w:tc>
      </w:tr>
    </w:tbl>
    <w:p w:rsidR="00D0024D" w:rsidRPr="007164DD" w:rsidRDefault="00D0024D">
      <w:pPr>
        <w:pStyle w:val="null3"/>
        <w:widowControl w:val="0"/>
        <w:rPr>
          <w:rFonts w:hint="default"/>
        </w:rPr>
      </w:pPr>
    </w:p>
    <w:p w:rsidR="00D0024D" w:rsidRPr="007164DD" w:rsidRDefault="00D0024D">
      <w:pPr>
        <w:pStyle w:val="null3"/>
        <w:widowControl w:val="0"/>
        <w:rPr>
          <w:rFonts w:hint="default"/>
        </w:rPr>
      </w:pPr>
    </w:p>
    <w:p w:rsidR="00D0024D" w:rsidRPr="007164DD" w:rsidRDefault="00D0024D">
      <w:pPr>
        <w:pStyle w:val="null3"/>
        <w:widowControl w:val="0"/>
        <w:rPr>
          <w:rFonts w:hint="default"/>
        </w:rPr>
        <w:sectPr w:rsidR="00D0024D" w:rsidRPr="007164DD">
          <w:pgSz w:w="11906" w:h="16838"/>
          <w:pgMar w:top="1418" w:right="1418" w:bottom="1418" w:left="1418" w:header="851" w:footer="992" w:gutter="0"/>
          <w:cols w:space="425"/>
          <w:docGrid w:type="lines" w:linePitch="312"/>
        </w:sectPr>
      </w:pPr>
    </w:p>
    <w:p w:rsidR="00D0024D" w:rsidRPr="007164DD" w:rsidRDefault="00D0024D">
      <w:pPr>
        <w:pStyle w:val="null3"/>
        <w:widowControl w:val="0"/>
        <w:rPr>
          <w:rFonts w:hint="default"/>
        </w:rPr>
        <w:sectPr w:rsidR="00D0024D" w:rsidRPr="007164DD">
          <w:type w:val="continuous"/>
          <w:pgSz w:w="11906" w:h="16838"/>
          <w:pgMar w:top="1418" w:right="1418" w:bottom="1418" w:left="1418" w:header="851" w:footer="992" w:gutter="0"/>
          <w:cols w:space="425"/>
          <w:docGrid w:type="lines" w:linePitch="312"/>
        </w:sectPr>
      </w:pPr>
    </w:p>
    <w:p w:rsidR="00D0024D" w:rsidRPr="007164DD" w:rsidRDefault="00BE46CD" w:rsidP="007164DD">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2" w:name="_Toc139103662"/>
      <w:r w:rsidRPr="007164DD">
        <w:rPr>
          <w:rFonts w:ascii="黑体" w:eastAsia="黑体" w:hAnsi="黑体" w:cs="Times New Roman"/>
          <w:kern w:val="0"/>
          <w:sz w:val="32"/>
          <w:szCs w:val="44"/>
        </w:rPr>
        <w:lastRenderedPageBreak/>
        <w:t>第二章投标人须知前附表</w:t>
      </w:r>
      <w:bookmarkEnd w:id="2"/>
    </w:p>
    <w:p w:rsidR="00D0024D" w:rsidRPr="007164DD" w:rsidRDefault="00BE46CD" w:rsidP="007164DD">
      <w:pPr>
        <w:pStyle w:val="2"/>
        <w:spacing w:beforeLines="100" w:afterLines="100" w:line="240" w:lineRule="auto"/>
        <w:jc w:val="center"/>
        <w:rPr>
          <w:rFonts w:ascii="黑体" w:eastAsia="黑体" w:hAnsi="黑体" w:cs="Times New Roman"/>
          <w:kern w:val="0"/>
          <w:sz w:val="30"/>
        </w:rPr>
      </w:pPr>
      <w:bookmarkStart w:id="3" w:name="_Toc139103663"/>
      <w:r w:rsidRPr="007164DD">
        <w:rPr>
          <w:rFonts w:ascii="黑体" w:eastAsia="黑体" w:hAnsi="黑体" w:cs="Times New Roman"/>
          <w:kern w:val="0"/>
          <w:sz w:val="30"/>
        </w:rPr>
        <w:t>一、投标人须知前附表</w:t>
      </w:r>
      <w:r w:rsidRPr="007164DD">
        <w:rPr>
          <w:rFonts w:ascii="黑体" w:eastAsia="黑体" w:hAnsi="黑体" w:cs="Times New Roman"/>
          <w:kern w:val="0"/>
          <w:sz w:val="30"/>
        </w:rPr>
        <w:t>1</w:t>
      </w:r>
      <w:bookmarkEnd w:id="3"/>
    </w:p>
    <w:tbl>
      <w:tblPr>
        <w:tblW w:w="927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1"/>
        <w:gridCol w:w="1418"/>
        <w:gridCol w:w="7189"/>
      </w:tblGrid>
      <w:tr w:rsidR="00D0024D" w:rsidRPr="007164DD">
        <w:trPr>
          <w:jc w:val="center"/>
        </w:trPr>
        <w:tc>
          <w:tcPr>
            <w:tcW w:w="9278" w:type="dxa"/>
            <w:gridSpan w:val="3"/>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特别提示：本表与招标文件对应章节的内容若不一致，以本表为准。</w:t>
            </w:r>
          </w:p>
        </w:tc>
      </w:tr>
      <w:tr w:rsidR="00D0024D" w:rsidRPr="007164DD">
        <w:trPr>
          <w:jc w:val="center"/>
        </w:trPr>
        <w:tc>
          <w:tcPr>
            <w:tcW w:w="671"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序号</w:t>
            </w:r>
          </w:p>
        </w:tc>
        <w:tc>
          <w:tcPr>
            <w:tcW w:w="1418"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招标文件</w:t>
            </w:r>
          </w:p>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（第三章）</w:t>
            </w:r>
          </w:p>
        </w:tc>
        <w:tc>
          <w:tcPr>
            <w:tcW w:w="7189"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编列内容</w:t>
            </w:r>
          </w:p>
        </w:tc>
      </w:tr>
      <w:tr w:rsidR="00D0024D" w:rsidRPr="007164DD">
        <w:trPr>
          <w:jc w:val="center"/>
        </w:trPr>
        <w:tc>
          <w:tcPr>
            <w:tcW w:w="671"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w:t>
            </w:r>
          </w:p>
        </w:tc>
        <w:tc>
          <w:tcPr>
            <w:tcW w:w="1418"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6.1</w:t>
            </w:r>
          </w:p>
        </w:tc>
        <w:tc>
          <w:tcPr>
            <w:tcW w:w="7189"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是否组织现场考察或召开开标前答疑会：</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采购包</w:t>
            </w:r>
            <w:r w:rsidRPr="007164DD">
              <w:rPr>
                <w:rFonts w:asciiTheme="minorEastAsia" w:hAnsiTheme="minorEastAsia"/>
                <w:sz w:val="24"/>
                <w:szCs w:val="24"/>
              </w:rPr>
              <w:t>1</w:t>
            </w:r>
            <w:r w:rsidRPr="007164DD">
              <w:rPr>
                <w:rFonts w:asciiTheme="minorEastAsia" w:hAnsiTheme="minorEastAsia"/>
                <w:sz w:val="24"/>
                <w:szCs w:val="24"/>
              </w:rPr>
              <w:t>：不组织</w:t>
            </w:r>
          </w:p>
        </w:tc>
      </w:tr>
      <w:tr w:rsidR="00D0024D" w:rsidRPr="007164DD">
        <w:trPr>
          <w:jc w:val="center"/>
        </w:trPr>
        <w:tc>
          <w:tcPr>
            <w:tcW w:w="671"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2</w:t>
            </w:r>
          </w:p>
        </w:tc>
        <w:tc>
          <w:tcPr>
            <w:tcW w:w="1418"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10.4</w:t>
            </w:r>
          </w:p>
        </w:tc>
        <w:tc>
          <w:tcPr>
            <w:tcW w:w="7189"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投标文件的份数：</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）可读介质（光盘或</w:t>
            </w:r>
            <w:r w:rsidRPr="007164DD">
              <w:rPr>
                <w:rFonts w:asciiTheme="minorEastAsia" w:hAnsiTheme="minorEastAsia"/>
                <w:sz w:val="24"/>
                <w:szCs w:val="24"/>
              </w:rPr>
              <w:t>U</w:t>
            </w:r>
            <w:r w:rsidRPr="007164DD">
              <w:rPr>
                <w:rFonts w:asciiTheme="minorEastAsia" w:hAnsiTheme="minorEastAsia"/>
                <w:sz w:val="24"/>
                <w:szCs w:val="24"/>
              </w:rPr>
              <w:t>盘）</w:t>
            </w:r>
            <w:r w:rsidRPr="007164DD">
              <w:rPr>
                <w:rFonts w:asciiTheme="minorEastAsia" w:hAnsiTheme="minorEastAsia"/>
                <w:sz w:val="24"/>
                <w:szCs w:val="24"/>
              </w:rPr>
              <w:t>0</w:t>
            </w:r>
            <w:r w:rsidRPr="007164DD">
              <w:rPr>
                <w:rFonts w:asciiTheme="minorEastAsia" w:hAnsiTheme="minorEastAsia"/>
                <w:sz w:val="24"/>
                <w:szCs w:val="24"/>
              </w:rPr>
              <w:t>份：投标人应将其上传至福建省政府采购网上公开信息系统的电子投标文件在该可读介质中另存</w:t>
            </w:r>
            <w:r w:rsidRPr="007164DD">
              <w:rPr>
                <w:rFonts w:asciiTheme="minorEastAsia" w:hAnsiTheme="minorEastAsia"/>
                <w:sz w:val="24"/>
                <w:szCs w:val="24"/>
              </w:rPr>
              <w:t>0</w:t>
            </w:r>
            <w:r w:rsidRPr="007164DD">
              <w:rPr>
                <w:rFonts w:asciiTheme="minorEastAsia" w:hAnsiTheme="minorEastAsia"/>
                <w:sz w:val="24"/>
                <w:szCs w:val="24"/>
              </w:rPr>
              <w:t>份。</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）电子投标文件：详见投标人须知前附表</w:t>
            </w:r>
            <w:r w:rsidRPr="007164DD">
              <w:rPr>
                <w:rFonts w:asciiTheme="minorEastAsia" w:hAnsiTheme="minorEastAsia"/>
                <w:sz w:val="24"/>
                <w:szCs w:val="24"/>
              </w:rPr>
              <w:t>2</w:t>
            </w:r>
            <w:r w:rsidRPr="007164DD">
              <w:rPr>
                <w:rFonts w:asciiTheme="minorEastAsia" w:hAnsiTheme="minorEastAsia"/>
                <w:sz w:val="24"/>
                <w:szCs w:val="24"/>
              </w:rPr>
              <w:t>《关于电子招标投标活动的专门规定》。</w:t>
            </w:r>
          </w:p>
        </w:tc>
      </w:tr>
      <w:tr w:rsidR="00D0024D" w:rsidRPr="007164DD">
        <w:trPr>
          <w:jc w:val="center"/>
        </w:trPr>
        <w:tc>
          <w:tcPr>
            <w:tcW w:w="671"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3</w:t>
            </w:r>
          </w:p>
        </w:tc>
        <w:tc>
          <w:tcPr>
            <w:tcW w:w="1418"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10.7-</w:t>
            </w: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w:t>
            </w:r>
          </w:p>
        </w:tc>
        <w:tc>
          <w:tcPr>
            <w:tcW w:w="7189"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是否允许中标人将本项目的非主体、非关键性工作进行分包：</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采购包</w:t>
            </w:r>
            <w:r w:rsidRPr="007164DD">
              <w:rPr>
                <w:rFonts w:asciiTheme="minorEastAsia" w:hAnsiTheme="minorEastAsia"/>
                <w:sz w:val="24"/>
                <w:szCs w:val="24"/>
              </w:rPr>
              <w:t>1</w:t>
            </w:r>
            <w:r w:rsidRPr="007164DD">
              <w:rPr>
                <w:rFonts w:asciiTheme="minorEastAsia" w:hAnsiTheme="minorEastAsia"/>
                <w:sz w:val="24"/>
                <w:szCs w:val="24"/>
              </w:rPr>
              <w:t>：不允许合同分包；</w:t>
            </w:r>
          </w:p>
        </w:tc>
      </w:tr>
      <w:tr w:rsidR="00D0024D" w:rsidRPr="007164DD">
        <w:trPr>
          <w:jc w:val="center"/>
        </w:trPr>
        <w:tc>
          <w:tcPr>
            <w:tcW w:w="671"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4</w:t>
            </w:r>
          </w:p>
        </w:tc>
        <w:tc>
          <w:tcPr>
            <w:tcW w:w="1418"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10.8-</w:t>
            </w: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w:t>
            </w:r>
          </w:p>
        </w:tc>
        <w:tc>
          <w:tcPr>
            <w:tcW w:w="7189"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投标有效期：投标截止时间起</w:t>
            </w:r>
            <w:r w:rsidRPr="007164DD">
              <w:rPr>
                <w:rFonts w:asciiTheme="minorEastAsia" w:hAnsiTheme="minorEastAsia"/>
                <w:sz w:val="24"/>
                <w:szCs w:val="24"/>
              </w:rPr>
              <w:t>90</w:t>
            </w:r>
            <w:r w:rsidRPr="007164DD">
              <w:rPr>
                <w:rFonts w:asciiTheme="minorEastAsia" w:hAnsiTheme="minorEastAsia"/>
                <w:sz w:val="24"/>
                <w:szCs w:val="24"/>
              </w:rPr>
              <w:t>个日历日。</w:t>
            </w:r>
          </w:p>
        </w:tc>
      </w:tr>
      <w:tr w:rsidR="00D0024D" w:rsidRPr="007164DD">
        <w:trPr>
          <w:jc w:val="center"/>
        </w:trPr>
        <w:tc>
          <w:tcPr>
            <w:tcW w:w="671"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5</w:t>
            </w:r>
          </w:p>
        </w:tc>
        <w:tc>
          <w:tcPr>
            <w:tcW w:w="1418"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12.1</w:t>
            </w:r>
          </w:p>
        </w:tc>
        <w:tc>
          <w:tcPr>
            <w:tcW w:w="7189"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确定中标候选人名单：</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采购包</w:t>
            </w:r>
            <w:r w:rsidRPr="007164DD">
              <w:rPr>
                <w:rFonts w:asciiTheme="minorEastAsia" w:hAnsiTheme="minorEastAsia"/>
                <w:sz w:val="24"/>
                <w:szCs w:val="24"/>
              </w:rPr>
              <w:t>1</w:t>
            </w: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名</w:t>
            </w:r>
          </w:p>
        </w:tc>
      </w:tr>
      <w:tr w:rsidR="00D0024D" w:rsidRPr="007164DD">
        <w:trPr>
          <w:jc w:val="center"/>
        </w:trPr>
        <w:tc>
          <w:tcPr>
            <w:tcW w:w="671"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6</w:t>
            </w:r>
          </w:p>
        </w:tc>
        <w:tc>
          <w:tcPr>
            <w:tcW w:w="1418"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12.2</w:t>
            </w:r>
          </w:p>
        </w:tc>
        <w:tc>
          <w:tcPr>
            <w:tcW w:w="7189"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本项目中标人的确定（以采购包为单位）：</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）采购人应在政府采购招投标管理办法规定的时限内确定中标人。</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）若出现中标候选人并列情形，则按照下列方式确定中标人：</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①招标文件规定的方式：</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确定技术项总得分较高的中标候选人为中标人。若技术项总得分相同的，则采取随机抽取的方式确定。</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②若本款第①点规定方式为“无”，则按照下列方式确定：</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无</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lastRenderedPageBreak/>
              <w:t>③若本款第①、②点规定方式均为“无”，则按照下列方式确定：随机抽取。</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）本项目确定的中标人家数：</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采购包</w:t>
            </w:r>
            <w:r w:rsidRPr="007164DD">
              <w:rPr>
                <w:rFonts w:asciiTheme="minorEastAsia" w:hAnsiTheme="minorEastAsia"/>
                <w:sz w:val="24"/>
                <w:szCs w:val="24"/>
              </w:rPr>
              <w:t>1</w:t>
            </w: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名</w:t>
            </w:r>
          </w:p>
        </w:tc>
      </w:tr>
      <w:tr w:rsidR="00D0024D" w:rsidRPr="007164DD">
        <w:trPr>
          <w:jc w:val="center"/>
        </w:trPr>
        <w:tc>
          <w:tcPr>
            <w:tcW w:w="671"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lastRenderedPageBreak/>
              <w:t>7</w:t>
            </w:r>
          </w:p>
        </w:tc>
        <w:tc>
          <w:tcPr>
            <w:tcW w:w="1418"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13.2</w:t>
            </w:r>
          </w:p>
        </w:tc>
        <w:tc>
          <w:tcPr>
            <w:tcW w:w="7189"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合同签订时限：自中标通知书发出之日起</w:t>
            </w:r>
            <w:r w:rsidRPr="007164DD">
              <w:rPr>
                <w:rFonts w:asciiTheme="minorEastAsia" w:hAnsiTheme="minorEastAsia"/>
                <w:sz w:val="24"/>
                <w:szCs w:val="24"/>
              </w:rPr>
              <w:t>20</w:t>
            </w:r>
            <w:r w:rsidRPr="007164DD">
              <w:rPr>
                <w:rFonts w:asciiTheme="minorEastAsia" w:hAnsiTheme="minorEastAsia"/>
                <w:sz w:val="24"/>
                <w:szCs w:val="24"/>
              </w:rPr>
              <w:t>个日历日内。</w:t>
            </w:r>
          </w:p>
        </w:tc>
      </w:tr>
      <w:tr w:rsidR="00D0024D" w:rsidRPr="007164DD">
        <w:trPr>
          <w:jc w:val="center"/>
        </w:trPr>
        <w:tc>
          <w:tcPr>
            <w:tcW w:w="671"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8</w:t>
            </w:r>
          </w:p>
        </w:tc>
        <w:tc>
          <w:tcPr>
            <w:tcW w:w="1418"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15.1-</w:t>
            </w: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w:t>
            </w:r>
          </w:p>
        </w:tc>
        <w:tc>
          <w:tcPr>
            <w:tcW w:w="7189"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质疑函原件应采用下列方式提交：书面形式。</w:t>
            </w:r>
          </w:p>
        </w:tc>
      </w:tr>
      <w:tr w:rsidR="00D0024D" w:rsidRPr="007164DD">
        <w:trPr>
          <w:jc w:val="center"/>
        </w:trPr>
        <w:tc>
          <w:tcPr>
            <w:tcW w:w="671"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9</w:t>
            </w:r>
          </w:p>
        </w:tc>
        <w:tc>
          <w:tcPr>
            <w:tcW w:w="1418"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15.4</w:t>
            </w:r>
          </w:p>
        </w:tc>
        <w:tc>
          <w:tcPr>
            <w:tcW w:w="7189"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招标文件的质疑</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）潜在投标人可在质疑时效期间内对招标文件以书面形式提出质疑。</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）质疑时效期间：应在依法获取招标文件之日起</w:t>
            </w:r>
            <w:r w:rsidRPr="007164DD">
              <w:rPr>
                <w:rFonts w:asciiTheme="minorEastAsia" w:hAnsiTheme="minorEastAsia"/>
                <w:sz w:val="24"/>
                <w:szCs w:val="24"/>
              </w:rPr>
              <w:t>7</w:t>
            </w:r>
            <w:r w:rsidRPr="007164DD">
              <w:rPr>
                <w:rFonts w:asciiTheme="minorEastAsia" w:hAnsiTheme="minorEastAsia"/>
                <w:sz w:val="24"/>
                <w:szCs w:val="24"/>
              </w:rPr>
              <w:t>个工作日内向</w:t>
            </w:r>
            <w:r w:rsidRPr="007164DD">
              <w:rPr>
                <w:rFonts w:asciiTheme="minorEastAsia" w:hAnsiTheme="minorEastAsia"/>
                <w:sz w:val="24"/>
                <w:szCs w:val="24"/>
              </w:rPr>
              <w:t>福建皆荣工程管理有限公司</w:t>
            </w:r>
            <w:r w:rsidRPr="007164DD">
              <w:rPr>
                <w:rFonts w:asciiTheme="minorEastAsia" w:hAnsiTheme="minorEastAsia"/>
                <w:sz w:val="24"/>
                <w:szCs w:val="24"/>
              </w:rPr>
              <w:t>提出，依法获取招标文件的时间以福建省政府采购网上公开信息系统记载的为准。</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※除上述规定外，对招标文件提出的质疑还应符合招标文件第三章第</w:t>
            </w:r>
            <w:r w:rsidRPr="007164DD">
              <w:rPr>
                <w:rFonts w:asciiTheme="minorEastAsia" w:hAnsiTheme="minorEastAsia"/>
                <w:sz w:val="24"/>
                <w:szCs w:val="24"/>
              </w:rPr>
              <w:t>15.1</w:t>
            </w:r>
            <w:r w:rsidRPr="007164DD">
              <w:rPr>
                <w:rFonts w:asciiTheme="minorEastAsia" w:hAnsiTheme="minorEastAsia"/>
                <w:sz w:val="24"/>
                <w:szCs w:val="24"/>
              </w:rPr>
              <w:t>条的有关规定。</w:t>
            </w:r>
          </w:p>
        </w:tc>
      </w:tr>
      <w:tr w:rsidR="00D0024D" w:rsidRPr="007164DD">
        <w:trPr>
          <w:jc w:val="center"/>
        </w:trPr>
        <w:tc>
          <w:tcPr>
            <w:tcW w:w="671"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10</w:t>
            </w:r>
          </w:p>
        </w:tc>
        <w:tc>
          <w:tcPr>
            <w:tcW w:w="1418"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16.1</w:t>
            </w:r>
          </w:p>
        </w:tc>
        <w:tc>
          <w:tcPr>
            <w:tcW w:w="7189"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监督管理部</w:t>
            </w:r>
            <w:r w:rsidRPr="007164DD">
              <w:rPr>
                <w:rFonts w:asciiTheme="minorEastAsia" w:hAnsiTheme="minorEastAsia"/>
                <w:sz w:val="24"/>
                <w:szCs w:val="24"/>
              </w:rPr>
              <w:t>门：厦门市</w:t>
            </w:r>
            <w:r w:rsidRPr="007164DD">
              <w:rPr>
                <w:rFonts w:asciiTheme="minorEastAsia" w:hAnsiTheme="minorEastAsia"/>
                <w:sz w:val="24"/>
                <w:szCs w:val="24"/>
              </w:rPr>
              <w:t>同安区</w:t>
            </w:r>
            <w:r w:rsidRPr="007164DD">
              <w:rPr>
                <w:rFonts w:asciiTheme="minorEastAsia" w:hAnsiTheme="minorEastAsia"/>
                <w:sz w:val="24"/>
                <w:szCs w:val="24"/>
              </w:rPr>
              <w:t>财政局（仅限依法进行政府采购的货物或服务类项目）</w:t>
            </w:r>
            <w:r w:rsidRPr="007164DD">
              <w:rPr>
                <w:rFonts w:asciiTheme="minorEastAsia" w:hAnsiTheme="minorEastAsia"/>
                <w:sz w:val="24"/>
                <w:szCs w:val="24"/>
              </w:rPr>
              <w:t>。</w:t>
            </w:r>
          </w:p>
        </w:tc>
      </w:tr>
      <w:tr w:rsidR="00D0024D" w:rsidRPr="007164DD">
        <w:trPr>
          <w:jc w:val="center"/>
        </w:trPr>
        <w:tc>
          <w:tcPr>
            <w:tcW w:w="671"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11</w:t>
            </w:r>
          </w:p>
        </w:tc>
        <w:tc>
          <w:tcPr>
            <w:tcW w:w="1418"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18.1</w:t>
            </w:r>
          </w:p>
        </w:tc>
        <w:tc>
          <w:tcPr>
            <w:tcW w:w="7189"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财政部和福建省财政厅指定的政府采购信息发布媒体（以下简称：“指定媒体”）：</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）中国政府采购网，网址</w:t>
            </w:r>
            <w:r w:rsidRPr="007164DD">
              <w:rPr>
                <w:rFonts w:asciiTheme="minorEastAsia" w:hAnsiTheme="minorEastAsia"/>
                <w:sz w:val="24"/>
                <w:szCs w:val="24"/>
              </w:rPr>
              <w:t>www.ccgp.gov.cn</w:t>
            </w:r>
            <w:r w:rsidRPr="007164DD">
              <w:rPr>
                <w:rFonts w:asciiTheme="minorEastAsia" w:hAnsiTheme="minorEastAsia"/>
                <w:sz w:val="24"/>
                <w:szCs w:val="24"/>
              </w:rPr>
              <w:t>。</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）中国政府采购网福建分网（福建省政府采购网），网址</w:t>
            </w:r>
            <w:r w:rsidRPr="007164DD">
              <w:rPr>
                <w:rFonts w:asciiTheme="minorEastAsia" w:hAnsiTheme="minorEastAsia"/>
                <w:sz w:val="24"/>
                <w:szCs w:val="24"/>
              </w:rPr>
              <w:t>zfcg.czt.fujian.gov.cn</w:t>
            </w:r>
            <w:r w:rsidRPr="007164DD">
              <w:rPr>
                <w:rFonts w:asciiTheme="minorEastAsia" w:hAnsiTheme="minorEastAsia"/>
                <w:sz w:val="24"/>
                <w:szCs w:val="24"/>
              </w:rPr>
              <w:t>。</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※若出现上述指定媒体信息不一致情形，应以中国政府采购网福建分网（福建省政府采购网）发布的为准。</w:t>
            </w:r>
          </w:p>
        </w:tc>
      </w:tr>
      <w:tr w:rsidR="00D0024D" w:rsidRPr="007164DD">
        <w:trPr>
          <w:jc w:val="center"/>
        </w:trPr>
        <w:tc>
          <w:tcPr>
            <w:tcW w:w="671"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12</w:t>
            </w:r>
          </w:p>
        </w:tc>
        <w:tc>
          <w:tcPr>
            <w:tcW w:w="1418"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19</w:t>
            </w:r>
          </w:p>
        </w:tc>
        <w:tc>
          <w:tcPr>
            <w:tcW w:w="7189"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其他事项：</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）本项目代理服务费：</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本项目收取代理服务费</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代理服务费用收取对象：中标</w:t>
            </w:r>
            <w:r w:rsidRPr="007164DD">
              <w:rPr>
                <w:rFonts w:asciiTheme="minorEastAsia" w:hAnsiTheme="minorEastAsia"/>
                <w:sz w:val="24"/>
                <w:szCs w:val="24"/>
              </w:rPr>
              <w:t>/</w:t>
            </w:r>
            <w:r w:rsidRPr="007164DD">
              <w:rPr>
                <w:rFonts w:asciiTheme="minorEastAsia" w:hAnsiTheme="minorEastAsia"/>
                <w:sz w:val="24"/>
                <w:szCs w:val="24"/>
              </w:rPr>
              <w:t>成交供应商</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代理服务费收费标准：（</w:t>
            </w:r>
            <w:r w:rsidRPr="007164DD">
              <w:rPr>
                <w:rFonts w:asciiTheme="minorEastAsia" w:hAnsiTheme="minorEastAsia"/>
                <w:sz w:val="24"/>
                <w:szCs w:val="24"/>
              </w:rPr>
              <w:t>1</w:t>
            </w:r>
            <w:r w:rsidRPr="007164DD">
              <w:rPr>
                <w:rFonts w:asciiTheme="minorEastAsia" w:hAnsiTheme="minorEastAsia"/>
                <w:sz w:val="24"/>
                <w:szCs w:val="24"/>
              </w:rPr>
              <w:t>）以单个采购包的中标总金额为准（服务项目采购多年的按多年总金额计算），按差额定率累进法计取，具</w:t>
            </w:r>
            <w:r w:rsidRPr="007164DD">
              <w:rPr>
                <w:rFonts w:asciiTheme="minorEastAsia" w:hAnsiTheme="minorEastAsia"/>
                <w:sz w:val="24"/>
                <w:szCs w:val="24"/>
              </w:rPr>
              <w:lastRenderedPageBreak/>
              <w:t>体按以下标准计取：（</w:t>
            </w:r>
            <w:r w:rsidRPr="007164DD">
              <w:rPr>
                <w:rFonts w:asciiTheme="minorEastAsia" w:hAnsiTheme="minorEastAsia"/>
                <w:sz w:val="24"/>
                <w:szCs w:val="24"/>
              </w:rPr>
              <w:t>0</w:t>
            </w:r>
            <w:r w:rsidRPr="007164DD">
              <w:rPr>
                <w:rFonts w:asciiTheme="minorEastAsia" w:hAnsiTheme="minorEastAsia"/>
                <w:sz w:val="24"/>
                <w:szCs w:val="24"/>
              </w:rPr>
              <w:t>，</w:t>
            </w:r>
            <w:r w:rsidRPr="007164DD">
              <w:rPr>
                <w:rFonts w:asciiTheme="minorEastAsia" w:hAnsiTheme="minorEastAsia"/>
                <w:sz w:val="24"/>
                <w:szCs w:val="24"/>
              </w:rPr>
              <w:t>100</w:t>
            </w:r>
            <w:r w:rsidRPr="007164DD">
              <w:rPr>
                <w:rFonts w:asciiTheme="minorEastAsia" w:hAnsiTheme="minorEastAsia"/>
                <w:sz w:val="24"/>
                <w:szCs w:val="24"/>
              </w:rPr>
              <w:t>万元</w:t>
            </w:r>
            <w:r w:rsidRPr="007164DD">
              <w:rPr>
                <w:rFonts w:asciiTheme="minorEastAsia" w:hAnsiTheme="minorEastAsia"/>
                <w:sz w:val="24"/>
                <w:szCs w:val="24"/>
              </w:rPr>
              <w:t>]</w:t>
            </w:r>
            <w:r w:rsidRPr="007164DD">
              <w:rPr>
                <w:rFonts w:asciiTheme="minorEastAsia" w:hAnsiTheme="minorEastAsia"/>
                <w:sz w:val="24"/>
                <w:szCs w:val="24"/>
              </w:rPr>
              <w:t>，</w:t>
            </w:r>
            <w:r w:rsidRPr="007164DD">
              <w:rPr>
                <w:rFonts w:asciiTheme="minorEastAsia" w:hAnsiTheme="minorEastAsia"/>
                <w:sz w:val="24"/>
                <w:szCs w:val="24"/>
              </w:rPr>
              <w:t>1.50%</w:t>
            </w:r>
            <w:r w:rsidRPr="007164DD">
              <w:rPr>
                <w:rFonts w:asciiTheme="minorEastAsia" w:hAnsiTheme="minorEastAsia"/>
                <w:sz w:val="24"/>
                <w:szCs w:val="24"/>
              </w:rPr>
              <w:t>；（</w:t>
            </w:r>
            <w:r w:rsidRPr="007164DD">
              <w:rPr>
                <w:rFonts w:asciiTheme="minorEastAsia" w:hAnsiTheme="minorEastAsia"/>
                <w:sz w:val="24"/>
                <w:szCs w:val="24"/>
              </w:rPr>
              <w:t>100</w:t>
            </w:r>
            <w:r w:rsidRPr="007164DD">
              <w:rPr>
                <w:rFonts w:asciiTheme="minorEastAsia" w:hAnsiTheme="minorEastAsia"/>
                <w:sz w:val="24"/>
                <w:szCs w:val="24"/>
              </w:rPr>
              <w:t>万元，</w:t>
            </w:r>
            <w:r w:rsidRPr="007164DD">
              <w:rPr>
                <w:rFonts w:asciiTheme="minorEastAsia" w:hAnsiTheme="minorEastAsia"/>
                <w:sz w:val="24"/>
                <w:szCs w:val="24"/>
              </w:rPr>
              <w:t>500</w:t>
            </w:r>
            <w:r w:rsidRPr="007164DD">
              <w:rPr>
                <w:rFonts w:asciiTheme="minorEastAsia" w:hAnsiTheme="minorEastAsia"/>
                <w:sz w:val="24"/>
                <w:szCs w:val="24"/>
              </w:rPr>
              <w:t>万元</w:t>
            </w:r>
            <w:r w:rsidRPr="007164DD">
              <w:rPr>
                <w:rFonts w:asciiTheme="minorEastAsia" w:hAnsiTheme="minorEastAsia"/>
                <w:sz w:val="24"/>
                <w:szCs w:val="24"/>
              </w:rPr>
              <w:t>]</w:t>
            </w:r>
            <w:r w:rsidRPr="007164DD">
              <w:rPr>
                <w:rFonts w:asciiTheme="minorEastAsia" w:hAnsiTheme="minorEastAsia"/>
                <w:sz w:val="24"/>
                <w:szCs w:val="24"/>
              </w:rPr>
              <w:t>，</w:t>
            </w:r>
            <w:r w:rsidRPr="007164DD">
              <w:rPr>
                <w:rFonts w:asciiTheme="minorEastAsia" w:hAnsiTheme="minorEastAsia"/>
                <w:sz w:val="24"/>
                <w:szCs w:val="24"/>
              </w:rPr>
              <w:t>0.80%</w:t>
            </w:r>
            <w:r w:rsidRPr="007164DD">
              <w:rPr>
                <w:rFonts w:asciiTheme="minorEastAsia" w:hAnsiTheme="minorEastAsia"/>
                <w:sz w:val="24"/>
                <w:szCs w:val="24"/>
              </w:rPr>
              <w:t>；（</w:t>
            </w:r>
            <w:r w:rsidRPr="007164DD">
              <w:rPr>
                <w:rFonts w:asciiTheme="minorEastAsia" w:hAnsiTheme="minorEastAsia"/>
                <w:sz w:val="24"/>
                <w:szCs w:val="24"/>
              </w:rPr>
              <w:t>500</w:t>
            </w:r>
            <w:r w:rsidRPr="007164DD">
              <w:rPr>
                <w:rFonts w:asciiTheme="minorEastAsia" w:hAnsiTheme="minorEastAsia"/>
                <w:sz w:val="24"/>
                <w:szCs w:val="24"/>
              </w:rPr>
              <w:t>万元，</w:t>
            </w:r>
            <w:r w:rsidRPr="007164DD">
              <w:rPr>
                <w:rFonts w:asciiTheme="minorEastAsia" w:hAnsiTheme="minorEastAsia"/>
                <w:sz w:val="24"/>
                <w:szCs w:val="24"/>
              </w:rPr>
              <w:t>1000</w:t>
            </w:r>
            <w:r w:rsidRPr="007164DD">
              <w:rPr>
                <w:rFonts w:asciiTheme="minorEastAsia" w:hAnsiTheme="minorEastAsia"/>
                <w:sz w:val="24"/>
                <w:szCs w:val="24"/>
              </w:rPr>
              <w:t>万元</w:t>
            </w:r>
            <w:r w:rsidRPr="007164DD">
              <w:rPr>
                <w:rFonts w:asciiTheme="minorEastAsia" w:hAnsiTheme="minorEastAsia"/>
                <w:sz w:val="24"/>
                <w:szCs w:val="24"/>
              </w:rPr>
              <w:t>]</w:t>
            </w:r>
            <w:r w:rsidRPr="007164DD">
              <w:rPr>
                <w:rFonts w:asciiTheme="minorEastAsia" w:hAnsiTheme="minorEastAsia"/>
                <w:sz w:val="24"/>
                <w:szCs w:val="24"/>
              </w:rPr>
              <w:t>，</w:t>
            </w:r>
            <w:r w:rsidRPr="007164DD">
              <w:rPr>
                <w:rFonts w:asciiTheme="minorEastAsia" w:hAnsiTheme="minorEastAsia"/>
                <w:sz w:val="24"/>
                <w:szCs w:val="24"/>
              </w:rPr>
              <w:t>0.45%</w:t>
            </w: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）代理服务费由中标人在领取中标通知书的同时，以转账、电汇、现金存款等付款方式一次性缴清。（</w:t>
            </w:r>
            <w:r w:rsidRPr="007164DD">
              <w:rPr>
                <w:rFonts w:asciiTheme="minorEastAsia" w:hAnsiTheme="minorEastAsia"/>
                <w:sz w:val="24"/>
                <w:szCs w:val="24"/>
              </w:rPr>
              <w:t>3</w:t>
            </w:r>
            <w:r w:rsidRPr="007164DD">
              <w:rPr>
                <w:rFonts w:asciiTheme="minorEastAsia" w:hAnsiTheme="minorEastAsia"/>
                <w:sz w:val="24"/>
                <w:szCs w:val="24"/>
              </w:rPr>
              <w:t>）经评标委员会认定中标供应商为中小企业的，中标后可享受代理服务费下浮</w:t>
            </w:r>
            <w:r w:rsidRPr="007164DD">
              <w:rPr>
                <w:rFonts w:asciiTheme="minorEastAsia" w:hAnsiTheme="minorEastAsia"/>
                <w:sz w:val="24"/>
                <w:szCs w:val="24"/>
              </w:rPr>
              <w:t>10%</w:t>
            </w:r>
            <w:r w:rsidRPr="007164DD">
              <w:rPr>
                <w:rFonts w:asciiTheme="minorEastAsia" w:hAnsiTheme="minorEastAsia"/>
                <w:sz w:val="24"/>
                <w:szCs w:val="24"/>
              </w:rPr>
              <w:t>的优惠。（</w:t>
            </w:r>
            <w:r w:rsidRPr="007164DD">
              <w:rPr>
                <w:rFonts w:asciiTheme="minorEastAsia" w:hAnsiTheme="minorEastAsia"/>
                <w:sz w:val="24"/>
                <w:szCs w:val="24"/>
              </w:rPr>
              <w:t>4</w:t>
            </w:r>
            <w:r w:rsidRPr="007164DD">
              <w:rPr>
                <w:rFonts w:asciiTheme="minorEastAsia" w:hAnsiTheme="minorEastAsia"/>
                <w:sz w:val="24"/>
                <w:szCs w:val="24"/>
              </w:rPr>
              <w:t>）因供应商自身原因导致最终无法承接项目的</w:t>
            </w:r>
            <w:r w:rsidRPr="007164DD">
              <w:rPr>
                <w:rFonts w:asciiTheme="minorEastAsia" w:hAnsiTheme="minorEastAsia"/>
                <w:sz w:val="24"/>
                <w:szCs w:val="24"/>
              </w:rPr>
              <w:t>，代理服务费不予退还。（</w:t>
            </w:r>
            <w:r w:rsidRPr="007164DD">
              <w:rPr>
                <w:rFonts w:asciiTheme="minorEastAsia" w:hAnsiTheme="minorEastAsia"/>
                <w:sz w:val="24"/>
                <w:szCs w:val="24"/>
              </w:rPr>
              <w:t>5</w:t>
            </w:r>
            <w:r w:rsidRPr="007164DD">
              <w:rPr>
                <w:rFonts w:asciiTheme="minorEastAsia" w:hAnsiTheme="minorEastAsia"/>
                <w:sz w:val="24"/>
                <w:szCs w:val="24"/>
              </w:rPr>
              <w:t>）服务项目非因供应商自身原因导致未续签合同的，供应商可向代理机构办理退还相应服务费。</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）其他：</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本项目招标文件第五章增加补充条款，补充条款内容与招标文件其他地方内容不一致的，以补充条款内容为准。请投标人仔细阅读。</w:t>
            </w:r>
          </w:p>
        </w:tc>
      </w:tr>
      <w:tr w:rsidR="00D0024D" w:rsidRPr="007164DD">
        <w:trPr>
          <w:jc w:val="center"/>
        </w:trPr>
        <w:tc>
          <w:tcPr>
            <w:tcW w:w="2089" w:type="dxa"/>
            <w:gridSpan w:val="2"/>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lastRenderedPageBreak/>
              <w:t>备注</w:t>
            </w:r>
          </w:p>
        </w:tc>
        <w:tc>
          <w:tcPr>
            <w:tcW w:w="7189"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后有投标人须知前附表</w:t>
            </w:r>
            <w:r w:rsidRPr="007164DD">
              <w:rPr>
                <w:rFonts w:asciiTheme="minorEastAsia" w:hAnsiTheme="minorEastAsia"/>
                <w:sz w:val="24"/>
                <w:szCs w:val="24"/>
              </w:rPr>
              <w:t>2</w:t>
            </w:r>
            <w:r w:rsidRPr="007164DD">
              <w:rPr>
                <w:rFonts w:asciiTheme="minorEastAsia" w:hAnsiTheme="minorEastAsia"/>
                <w:sz w:val="24"/>
                <w:szCs w:val="24"/>
              </w:rPr>
              <w:t>，请勿遗漏。</w:t>
            </w:r>
          </w:p>
        </w:tc>
      </w:tr>
    </w:tbl>
    <w:p w:rsidR="00D0024D" w:rsidRPr="007164DD" w:rsidRDefault="00BE46CD" w:rsidP="007164DD">
      <w:pPr>
        <w:pStyle w:val="2"/>
        <w:spacing w:beforeLines="100" w:afterLines="100" w:line="240" w:lineRule="auto"/>
        <w:jc w:val="center"/>
        <w:rPr>
          <w:rFonts w:ascii="黑体" w:eastAsia="黑体" w:hAnsi="黑体" w:cs="Times New Roman"/>
          <w:kern w:val="0"/>
          <w:sz w:val="30"/>
        </w:rPr>
      </w:pPr>
      <w:bookmarkStart w:id="4" w:name="_Toc139103664"/>
      <w:r w:rsidRPr="007164DD">
        <w:rPr>
          <w:rFonts w:ascii="黑体" w:eastAsia="黑体" w:hAnsi="黑体" w:cs="Times New Roman"/>
          <w:kern w:val="0"/>
          <w:sz w:val="30"/>
        </w:rPr>
        <w:t>二、投标人须知前附表</w:t>
      </w:r>
      <w:r w:rsidRPr="007164DD">
        <w:rPr>
          <w:rFonts w:ascii="黑体" w:eastAsia="黑体" w:hAnsi="黑体" w:cs="Times New Roman"/>
          <w:kern w:val="0"/>
          <w:sz w:val="30"/>
        </w:rPr>
        <w:t>2</w:t>
      </w:r>
      <w:bookmarkEnd w:id="4"/>
    </w:p>
    <w:tbl>
      <w:tblPr>
        <w:tblW w:w="9257"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3"/>
        <w:gridCol w:w="8454"/>
      </w:tblGrid>
      <w:tr w:rsidR="00D0024D" w:rsidRPr="007164DD">
        <w:trPr>
          <w:jc w:val="center"/>
        </w:trPr>
        <w:tc>
          <w:tcPr>
            <w:tcW w:w="9257" w:type="dxa"/>
            <w:gridSpan w:val="2"/>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关于电子招标投标活动的专门规定</w:t>
            </w:r>
          </w:p>
        </w:tc>
      </w:tr>
      <w:tr w:rsidR="00D0024D" w:rsidRPr="007164DD">
        <w:trPr>
          <w:jc w:val="center"/>
        </w:trPr>
        <w:tc>
          <w:tcPr>
            <w:tcW w:w="803"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序号</w:t>
            </w:r>
          </w:p>
        </w:tc>
        <w:tc>
          <w:tcPr>
            <w:tcW w:w="8454"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编列内容</w:t>
            </w:r>
          </w:p>
        </w:tc>
      </w:tr>
      <w:tr w:rsidR="00D0024D" w:rsidRPr="007164DD">
        <w:trPr>
          <w:jc w:val="center"/>
        </w:trPr>
        <w:tc>
          <w:tcPr>
            <w:tcW w:w="803" w:type="dxa"/>
            <w:vAlign w:val="center"/>
          </w:tcPr>
          <w:p w:rsidR="00D0024D" w:rsidRPr="007164DD" w:rsidRDefault="00BE46CD">
            <w:pPr>
              <w:pStyle w:val="null3"/>
              <w:widowControl w:val="0"/>
              <w:spacing w:line="360" w:lineRule="auto"/>
              <w:jc w:val="center"/>
              <w:rPr>
                <w:rFonts w:asciiTheme="minorEastAsia" w:hAnsiTheme="minorEastAsia" w:hint="default"/>
                <w:sz w:val="24"/>
                <w:szCs w:val="24"/>
              </w:rPr>
            </w:pPr>
            <w:r w:rsidRPr="007164DD">
              <w:rPr>
                <w:rFonts w:asciiTheme="minorEastAsia" w:hAnsiTheme="minorEastAsia"/>
                <w:sz w:val="24"/>
                <w:szCs w:val="24"/>
              </w:rPr>
              <w:t>1</w:t>
            </w:r>
          </w:p>
        </w:tc>
        <w:tc>
          <w:tcPr>
            <w:tcW w:w="8454" w:type="dxa"/>
            <w:vAlign w:val="center"/>
          </w:tcPr>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）电子招标投标活动的专门规定适用本项目电子招标投标活动。</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）将招标文件</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无的内容修正为下列内容：</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无后适用本项目的电子招标投标活动。</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）将下列内容增列为招标文件的组成部分（以下简称：“增列内容”）适用本项目的电子招标投标活动，若增列内容与招标文件其他章节内容有冲突，应以增列内容为准：</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①电子招标投标活动的具体操作流程以福建省政府采购网上公开信息系统设定的为准。</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②关于电子投标文件：</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a.</w:t>
            </w:r>
            <w:r w:rsidRPr="007164DD">
              <w:rPr>
                <w:rFonts w:asciiTheme="minorEastAsia" w:hAnsiTheme="minorEastAsia"/>
                <w:sz w:val="24"/>
                <w:szCs w:val="24"/>
              </w:rPr>
              <w:t>投标人应按照福建省政府采购网上公开信息系统设定的评审节点编制电子投标文件，否则资格审查小组、评标委员会将按照不利于投标人的内容进行认定。</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b.</w:t>
            </w:r>
            <w:r w:rsidRPr="007164DD">
              <w:rPr>
                <w:rFonts w:asciiTheme="minorEastAsia" w:hAnsiTheme="minorEastAsia"/>
                <w:sz w:val="24"/>
                <w:szCs w:val="24"/>
              </w:rPr>
              <w:t>投标人应在投标截止时间前按照福建省政府采购网上公开信息系统设定的操</w:t>
            </w:r>
            <w:r w:rsidRPr="007164DD">
              <w:rPr>
                <w:rFonts w:asciiTheme="minorEastAsia" w:hAnsiTheme="minorEastAsia"/>
                <w:sz w:val="24"/>
                <w:szCs w:val="24"/>
              </w:rPr>
              <w:lastRenderedPageBreak/>
              <w:t>作流程将电子投标文件</w:t>
            </w:r>
            <w:r w:rsidRPr="007164DD">
              <w:rPr>
                <w:rFonts w:asciiTheme="minorEastAsia" w:hAnsiTheme="minorEastAsia"/>
                <w:sz w:val="24"/>
                <w:szCs w:val="24"/>
              </w:rPr>
              <w:t>1</w:t>
            </w:r>
            <w:r w:rsidRPr="007164DD">
              <w:rPr>
                <w:rFonts w:asciiTheme="minorEastAsia" w:hAnsiTheme="minorEastAsia"/>
                <w:sz w:val="24"/>
                <w:szCs w:val="24"/>
              </w:rPr>
              <w:t>份上传至福建省政府采购</w:t>
            </w:r>
            <w:r w:rsidRPr="007164DD">
              <w:rPr>
                <w:rFonts w:asciiTheme="minorEastAsia" w:hAnsiTheme="minorEastAsia"/>
                <w:sz w:val="24"/>
                <w:szCs w:val="24"/>
              </w:rPr>
              <w:t>网上公开信息系统。电子投标文件的投标（响应）报价明细表、投标客户端的投标（响应）报价明细表应保持一致，并以投标客户端的投标（响应）报价明细表为准。</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③关于证明材料或资料：</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a.</w:t>
            </w:r>
            <w:r w:rsidRPr="007164DD">
              <w:rPr>
                <w:rFonts w:asciiTheme="minorEastAsia" w:hAnsiTheme="minorEastAsia"/>
                <w:sz w:val="24"/>
                <w:szCs w:val="24"/>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b.</w:t>
            </w:r>
            <w:r w:rsidRPr="007164DD">
              <w:rPr>
                <w:rFonts w:asciiTheme="minorEastAsia" w:hAnsiTheme="minorEastAsia"/>
                <w:sz w:val="24"/>
                <w:szCs w:val="24"/>
              </w:rPr>
              <w:t>若投标人提</w:t>
            </w:r>
            <w:r w:rsidRPr="007164DD">
              <w:rPr>
                <w:rFonts w:asciiTheme="minorEastAsia" w:hAnsiTheme="minorEastAsia"/>
                <w:sz w:val="24"/>
                <w:szCs w:val="24"/>
              </w:rPr>
              <w:t>供注明“复印件无效”或“复印无效”的证明材料或资料，应结合上文</w:t>
            </w:r>
            <w:r w:rsidRPr="007164DD">
              <w:rPr>
                <w:rFonts w:asciiTheme="minorEastAsia" w:hAnsiTheme="minorEastAsia"/>
                <w:sz w:val="24"/>
                <w:szCs w:val="24"/>
              </w:rPr>
              <w:t>a</w:t>
            </w:r>
            <w:r w:rsidRPr="007164DD">
              <w:rPr>
                <w:rFonts w:asciiTheme="minorEastAsia" w:hAnsiTheme="minorEastAsia"/>
                <w:sz w:val="24"/>
                <w:szCs w:val="24"/>
              </w:rPr>
              <w:t>条款进行判定，若招标文件未要求投标人提供原件，投标人提供原件，复印件（含扫描件）均视为满足招标文件要求。</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④关于“全称”、“投标人代表签字”及“加盖单位公章”：</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a.</w:t>
            </w:r>
            <w:r w:rsidRPr="007164DD">
              <w:rPr>
                <w:rFonts w:asciiTheme="minorEastAsia" w:hAnsiTheme="minorEastAsia"/>
                <w:sz w:val="24"/>
                <w:szCs w:val="24"/>
              </w:rPr>
              <w:t>在电子投标文件中，涉及“全称”和“投标人代表签字”的内容可使用打字录入方式完成。</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b.</w:t>
            </w:r>
            <w:r w:rsidRPr="007164DD">
              <w:rPr>
                <w:rFonts w:asciiTheme="minorEastAsia" w:hAnsiTheme="minorEastAsia"/>
                <w:sz w:val="24"/>
                <w:szCs w:val="24"/>
              </w:rPr>
              <w:t>在电子投标文件中，涉及“加盖单位公章”的内容应使用投标人的</w:t>
            </w:r>
            <w:r w:rsidRPr="007164DD">
              <w:rPr>
                <w:rFonts w:asciiTheme="minorEastAsia" w:hAnsiTheme="minorEastAsia"/>
                <w:sz w:val="24"/>
                <w:szCs w:val="24"/>
              </w:rPr>
              <w:t>CA</w:t>
            </w:r>
            <w:r w:rsidRPr="007164DD">
              <w:rPr>
                <w:rFonts w:asciiTheme="minorEastAsia" w:hAnsiTheme="minorEastAsia"/>
                <w:sz w:val="24"/>
                <w:szCs w:val="24"/>
              </w:rPr>
              <w:t>证书完成，否则投标无效。</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c.</w:t>
            </w:r>
            <w:r w:rsidRPr="007164DD">
              <w:rPr>
                <w:rFonts w:asciiTheme="minorEastAsia" w:hAnsiTheme="minorEastAsia"/>
                <w:sz w:val="24"/>
                <w:szCs w:val="24"/>
              </w:rPr>
              <w:t>在电子投标文件中，若投标人按照本增列内容第④点第</w:t>
            </w:r>
            <w:r w:rsidRPr="007164DD">
              <w:rPr>
                <w:rFonts w:asciiTheme="minorEastAsia" w:hAnsiTheme="minorEastAsia"/>
                <w:sz w:val="24"/>
                <w:szCs w:val="24"/>
              </w:rPr>
              <w:t>b</w:t>
            </w:r>
            <w:r w:rsidRPr="007164DD">
              <w:rPr>
                <w:rFonts w:asciiTheme="minorEastAsia" w:hAnsiTheme="minorEastAsia"/>
                <w:sz w:val="24"/>
                <w:szCs w:val="24"/>
              </w:rPr>
              <w:t>项规定加盖其单位公章，则出现无全称、或投标人代表未签字等情形，不视为投标无效。</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⑤关于投标人的</w:t>
            </w:r>
            <w:r w:rsidRPr="007164DD">
              <w:rPr>
                <w:rFonts w:asciiTheme="minorEastAsia" w:hAnsiTheme="minorEastAsia"/>
                <w:sz w:val="24"/>
                <w:szCs w:val="24"/>
              </w:rPr>
              <w:t>CA</w:t>
            </w:r>
            <w:r w:rsidRPr="007164DD">
              <w:rPr>
                <w:rFonts w:asciiTheme="minorEastAsia" w:hAnsiTheme="minorEastAsia"/>
                <w:sz w:val="24"/>
                <w:szCs w:val="24"/>
              </w:rPr>
              <w:t>证书：</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a.</w:t>
            </w:r>
            <w:r w:rsidRPr="007164DD">
              <w:rPr>
                <w:rFonts w:asciiTheme="minorEastAsia" w:hAnsiTheme="minorEastAsia"/>
                <w:sz w:val="24"/>
                <w:szCs w:val="24"/>
              </w:rPr>
              <w:t>投标人的</w:t>
            </w:r>
            <w:r w:rsidRPr="007164DD">
              <w:rPr>
                <w:rFonts w:asciiTheme="minorEastAsia" w:hAnsiTheme="minorEastAsia"/>
                <w:sz w:val="24"/>
                <w:szCs w:val="24"/>
              </w:rPr>
              <w:t>CA</w:t>
            </w:r>
            <w:r w:rsidRPr="007164DD">
              <w:rPr>
                <w:rFonts w:asciiTheme="minorEastAsia" w:hAnsiTheme="minorEastAsia"/>
                <w:sz w:val="24"/>
                <w:szCs w:val="24"/>
              </w:rPr>
              <w:t>证书应在系统规定时间内使用</w:t>
            </w:r>
            <w:r w:rsidRPr="007164DD">
              <w:rPr>
                <w:rFonts w:asciiTheme="minorEastAsia" w:hAnsiTheme="minorEastAsia"/>
                <w:sz w:val="24"/>
                <w:szCs w:val="24"/>
              </w:rPr>
              <w:t>CA</w:t>
            </w:r>
            <w:r w:rsidRPr="007164DD">
              <w:rPr>
                <w:rFonts w:asciiTheme="minorEastAsia" w:hAnsiTheme="minorEastAsia"/>
                <w:sz w:val="24"/>
                <w:szCs w:val="24"/>
              </w:rPr>
              <w:t>证书进行电子投标文件的解密操作，逾期未解密的视为放弃投标。</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b.</w:t>
            </w:r>
            <w:r w:rsidRPr="007164DD">
              <w:rPr>
                <w:rFonts w:asciiTheme="minorEastAsia" w:hAnsiTheme="minorEastAsia"/>
                <w:sz w:val="24"/>
                <w:szCs w:val="24"/>
              </w:rPr>
              <w:t>投标人的</w:t>
            </w:r>
            <w:r w:rsidRPr="007164DD">
              <w:rPr>
                <w:rFonts w:asciiTheme="minorEastAsia" w:hAnsiTheme="minorEastAsia"/>
                <w:sz w:val="24"/>
                <w:szCs w:val="24"/>
              </w:rPr>
              <w:t>CA</w:t>
            </w:r>
            <w:r w:rsidRPr="007164DD">
              <w:rPr>
                <w:rFonts w:asciiTheme="minorEastAsia" w:hAnsiTheme="minorEastAsia"/>
                <w:sz w:val="24"/>
                <w:szCs w:val="24"/>
              </w:rPr>
              <w:t>证书可采用信封（包括但不限于：信封、档案袋、文件袋等）作为外包装进行单独包装。外包装密封、不密封皆可。</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c.</w:t>
            </w:r>
            <w:r w:rsidRPr="007164DD">
              <w:rPr>
                <w:rFonts w:asciiTheme="minorEastAsia" w:hAnsiTheme="minorEastAsia"/>
                <w:sz w:val="24"/>
                <w:szCs w:val="24"/>
              </w:rPr>
              <w:t>投标人的</w:t>
            </w:r>
            <w:r w:rsidRPr="007164DD">
              <w:rPr>
                <w:rFonts w:asciiTheme="minorEastAsia" w:hAnsiTheme="minorEastAsia"/>
                <w:sz w:val="24"/>
                <w:szCs w:val="24"/>
              </w:rPr>
              <w:t>CA</w:t>
            </w:r>
            <w:r w:rsidRPr="007164DD">
              <w:rPr>
                <w:rFonts w:asciiTheme="minorEastAsia" w:hAnsiTheme="minorEastAsia"/>
                <w:sz w:val="24"/>
                <w:szCs w:val="24"/>
              </w:rPr>
              <w:t>证书或外包装应标记“项目名称、项目编号、投标人的全称”等内容，以方便识别、使用。</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d.</w:t>
            </w:r>
            <w:r w:rsidRPr="007164DD">
              <w:rPr>
                <w:rFonts w:asciiTheme="minorEastAsia" w:hAnsiTheme="minorEastAsia"/>
                <w:sz w:val="24"/>
                <w:szCs w:val="24"/>
              </w:rPr>
              <w:t>投标人的</w:t>
            </w:r>
            <w:r w:rsidRPr="007164DD">
              <w:rPr>
                <w:rFonts w:asciiTheme="minorEastAsia" w:hAnsiTheme="minorEastAsia"/>
                <w:sz w:val="24"/>
                <w:szCs w:val="24"/>
              </w:rPr>
              <w:t>CA</w:t>
            </w:r>
            <w:r w:rsidRPr="007164DD">
              <w:rPr>
                <w:rFonts w:asciiTheme="minorEastAsia" w:hAnsiTheme="minorEastAsia"/>
                <w:sz w:val="24"/>
                <w:szCs w:val="24"/>
              </w:rPr>
              <w:t>证书应能正常</w:t>
            </w:r>
            <w:r w:rsidRPr="007164DD">
              <w:rPr>
                <w:rFonts w:asciiTheme="minorEastAsia" w:hAnsiTheme="minorEastAsia"/>
                <w:sz w:val="24"/>
                <w:szCs w:val="24"/>
              </w:rPr>
              <w:t>、有效使用，否则产生不利后果由投标人承担责任。</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⑥关于投标截止时间过后</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a.</w:t>
            </w:r>
            <w:r w:rsidRPr="007164DD">
              <w:rPr>
                <w:rFonts w:asciiTheme="minorEastAsia" w:hAnsiTheme="minorEastAsia"/>
                <w:sz w:val="24"/>
                <w:szCs w:val="24"/>
              </w:rPr>
              <w:t>未按招标文件规定提交投标保证金的，其投标将按无效投标处理。</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lastRenderedPageBreak/>
              <w:t>b.</w:t>
            </w:r>
            <w:r w:rsidRPr="007164DD">
              <w:rPr>
                <w:rFonts w:asciiTheme="minorEastAsia" w:hAnsiTheme="minorEastAsia"/>
                <w:sz w:val="24"/>
                <w:szCs w:val="24"/>
              </w:rPr>
              <w:t>有下列情形之一的，其投标无效，其保证金不予退还或通过投标保函进行索赔：</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b1</w:t>
            </w:r>
            <w:r w:rsidRPr="007164DD">
              <w:rPr>
                <w:rFonts w:asciiTheme="minorEastAsia" w:hAnsiTheme="minorEastAsia"/>
                <w:sz w:val="24"/>
                <w:szCs w:val="24"/>
              </w:rPr>
              <w:t>不同投标人的电子投标文件具有相同内部识别码；</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b2</w:t>
            </w:r>
            <w:r w:rsidRPr="007164DD">
              <w:rPr>
                <w:rFonts w:asciiTheme="minorEastAsia" w:hAnsiTheme="minorEastAsia"/>
                <w:sz w:val="24"/>
                <w:szCs w:val="24"/>
              </w:rPr>
              <w:t>不同投标人的投标保证金从同一单位或个人的账户转出；</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b3</w:t>
            </w:r>
            <w:r w:rsidRPr="007164DD">
              <w:rPr>
                <w:rFonts w:asciiTheme="minorEastAsia" w:hAnsiTheme="minorEastAsia"/>
                <w:sz w:val="24"/>
                <w:szCs w:val="24"/>
              </w:rPr>
              <w:t>投标人的投标保证金同一采购包下有其他投标人提交的投标保证金；</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b4</w:t>
            </w:r>
            <w:r w:rsidRPr="007164DD">
              <w:rPr>
                <w:rFonts w:asciiTheme="minorEastAsia" w:hAnsiTheme="minorEastAsia"/>
                <w:sz w:val="24"/>
                <w:szCs w:val="24"/>
              </w:rPr>
              <w:t>不同投标人存在串通投标的其他情形。</w:t>
            </w: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⑦接受联合体投标且投标人为联合体的，投标人应由“联合体牵头方”完成福建省政府采购网上公开</w:t>
            </w:r>
            <w:r w:rsidRPr="007164DD">
              <w:rPr>
                <w:rFonts w:asciiTheme="minorEastAsia" w:hAnsiTheme="minorEastAsia"/>
                <w:sz w:val="24"/>
                <w:szCs w:val="24"/>
              </w:rPr>
              <w:t>信息系统设定的具体操作流程（包括但不限于：招标文件获取、提交投标保证金、编制电子投</w:t>
            </w:r>
            <w:r w:rsidRPr="007164DD">
              <w:rPr>
                <w:rFonts w:asciiTheme="minorEastAsia" w:hAnsiTheme="minorEastAsia"/>
                <w:sz w:val="24"/>
                <w:szCs w:val="24"/>
              </w:rPr>
              <w:t>标文件等）。</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⑧其他：</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w:t>
            </w:r>
            <w:r w:rsidRPr="007164DD">
              <w:rPr>
                <w:rFonts w:asciiTheme="minorEastAsia" w:hAnsiTheme="minorEastAsia"/>
                <w:sz w:val="24"/>
                <w:szCs w:val="24"/>
              </w:rPr>
              <w:t>根据《福建省财政厅关于废止部分行政规范性文件的通知》（闽财规〔</w:t>
            </w:r>
            <w:r w:rsidRPr="007164DD">
              <w:rPr>
                <w:rFonts w:asciiTheme="minorEastAsia" w:hAnsiTheme="minorEastAsia"/>
                <w:sz w:val="24"/>
                <w:szCs w:val="24"/>
              </w:rPr>
              <w:t>2023</w:t>
            </w:r>
            <w:r w:rsidRPr="007164DD">
              <w:rPr>
                <w:rFonts w:asciiTheme="minorEastAsia" w:hAnsiTheme="minorEastAsia"/>
                <w:sz w:val="24"/>
                <w:szCs w:val="24"/>
              </w:rPr>
              <w:t>〕</w:t>
            </w:r>
            <w:r w:rsidRPr="007164DD">
              <w:rPr>
                <w:rFonts w:asciiTheme="minorEastAsia" w:hAnsiTheme="minorEastAsia"/>
                <w:sz w:val="24"/>
                <w:szCs w:val="24"/>
              </w:rPr>
              <w:t>29</w:t>
            </w:r>
            <w:r w:rsidRPr="007164DD">
              <w:rPr>
                <w:rFonts w:asciiTheme="minorEastAsia" w:hAnsiTheme="minorEastAsia"/>
                <w:sz w:val="24"/>
                <w:szCs w:val="24"/>
              </w:rPr>
              <w:t>号）规定，取消投标文件资格及资信证明部分、技术商务部分中不得出现报价内容的要求。</w:t>
            </w:r>
          </w:p>
          <w:p w:rsidR="00D0024D" w:rsidRPr="007164DD" w:rsidRDefault="00BE46CD">
            <w:pPr>
              <w:pStyle w:val="null3"/>
              <w:widowControl w:val="0"/>
              <w:spacing w:line="360" w:lineRule="auto"/>
              <w:jc w:val="both"/>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w:t>
            </w:r>
            <w:r w:rsidRPr="007164DD">
              <w:rPr>
                <w:rFonts w:asciiTheme="minorEastAsia" w:hAnsiTheme="minorEastAsia"/>
                <w:sz w:val="24"/>
                <w:szCs w:val="24"/>
              </w:rPr>
              <w:t>根据《关于在相关自由贸易试验区和自由贸易港开展推动解决政府采购异常低价问题试点工作的通知》：“政府采购评审中出现下列情形之一的，评审委员会应当启动异常低价投标（响应）审查程序：（一）投标报价低于全部通过符合性审查供应商投标报价平均值</w:t>
            </w:r>
            <w:r w:rsidRPr="007164DD">
              <w:rPr>
                <w:rFonts w:asciiTheme="minorEastAsia" w:hAnsiTheme="minorEastAsia"/>
                <w:sz w:val="24"/>
                <w:szCs w:val="24"/>
              </w:rPr>
              <w:t>50%</w:t>
            </w:r>
            <w:r w:rsidRPr="007164DD">
              <w:rPr>
                <w:rFonts w:asciiTheme="minorEastAsia" w:hAnsiTheme="minorEastAsia"/>
                <w:sz w:val="24"/>
                <w:szCs w:val="24"/>
              </w:rPr>
              <w:t>的</w:t>
            </w:r>
            <w:r w:rsidRPr="007164DD">
              <w:rPr>
                <w:rFonts w:asciiTheme="minorEastAsia" w:hAnsiTheme="minorEastAsia"/>
                <w:sz w:val="24"/>
                <w:szCs w:val="24"/>
              </w:rPr>
              <w:t>，即投标报价＜全部通过符合性审查供应商投标报价平均值×</w:t>
            </w:r>
            <w:r w:rsidRPr="007164DD">
              <w:rPr>
                <w:rFonts w:asciiTheme="minorEastAsia" w:hAnsiTheme="minorEastAsia"/>
                <w:sz w:val="24"/>
                <w:szCs w:val="24"/>
              </w:rPr>
              <w:t>50%</w:t>
            </w:r>
            <w:r w:rsidRPr="007164DD">
              <w:rPr>
                <w:rFonts w:asciiTheme="minorEastAsia" w:hAnsiTheme="minorEastAsia"/>
                <w:sz w:val="24"/>
                <w:szCs w:val="24"/>
              </w:rPr>
              <w:t>；（二）投标报价低于通过符合性审查且报价次低供应商投标报价</w:t>
            </w:r>
            <w:r w:rsidRPr="007164DD">
              <w:rPr>
                <w:rFonts w:asciiTheme="minorEastAsia" w:hAnsiTheme="minorEastAsia"/>
                <w:sz w:val="24"/>
                <w:szCs w:val="24"/>
              </w:rPr>
              <w:t>50%</w:t>
            </w:r>
            <w:r w:rsidRPr="007164DD">
              <w:rPr>
                <w:rFonts w:asciiTheme="minorEastAsia" w:hAnsiTheme="minorEastAsia"/>
                <w:sz w:val="24"/>
                <w:szCs w:val="24"/>
              </w:rPr>
              <w:t>的，即投标报价＜通过符合性审查且报价次低供应商投标报价×</w:t>
            </w:r>
            <w:r w:rsidRPr="007164DD">
              <w:rPr>
                <w:rFonts w:asciiTheme="minorEastAsia" w:hAnsiTheme="minorEastAsia"/>
                <w:sz w:val="24"/>
                <w:szCs w:val="24"/>
              </w:rPr>
              <w:t>50%</w:t>
            </w:r>
            <w:r w:rsidRPr="007164DD">
              <w:rPr>
                <w:rFonts w:asciiTheme="minorEastAsia" w:hAnsiTheme="minorEastAsia"/>
                <w:sz w:val="24"/>
                <w:szCs w:val="24"/>
              </w:rPr>
              <w:t>；（三）投标报价低于采购项目最高限价</w:t>
            </w:r>
            <w:r w:rsidRPr="007164DD">
              <w:rPr>
                <w:rFonts w:asciiTheme="minorEastAsia" w:hAnsiTheme="minorEastAsia"/>
                <w:sz w:val="24"/>
                <w:szCs w:val="24"/>
              </w:rPr>
              <w:t>45%</w:t>
            </w:r>
            <w:r w:rsidRPr="007164DD">
              <w:rPr>
                <w:rFonts w:asciiTheme="minorEastAsia" w:hAnsiTheme="minorEastAsia"/>
                <w:sz w:val="24"/>
                <w:szCs w:val="24"/>
              </w:rPr>
              <w:t>的，即投标报价＜采购项目最高限价×</w:t>
            </w:r>
            <w:r w:rsidRPr="007164DD">
              <w:rPr>
                <w:rFonts w:asciiTheme="minorEastAsia" w:hAnsiTheme="minorEastAsia"/>
                <w:sz w:val="24"/>
                <w:szCs w:val="24"/>
              </w:rPr>
              <w:t>45%</w:t>
            </w:r>
            <w:r w:rsidRPr="007164DD">
              <w:rPr>
                <w:rFonts w:asciiTheme="minorEastAsia" w:hAnsiTheme="minorEastAsia"/>
                <w:sz w:val="24"/>
                <w:szCs w:val="24"/>
              </w:rPr>
              <w:t>；（四）其他评标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w:t>
            </w:r>
            <w:r w:rsidRPr="007164DD">
              <w:rPr>
                <w:rFonts w:asciiTheme="minorEastAsia" w:hAnsiTheme="minorEastAsia"/>
                <w:sz w:val="24"/>
                <w:szCs w:val="24"/>
              </w:rPr>
              <w:t>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的规定，投标人应提前做好报</w:t>
            </w:r>
            <w:r w:rsidRPr="007164DD">
              <w:rPr>
                <w:rFonts w:asciiTheme="minorEastAsia" w:hAnsiTheme="minorEastAsia"/>
                <w:sz w:val="24"/>
                <w:szCs w:val="24"/>
              </w:rPr>
              <w:lastRenderedPageBreak/>
              <w:t>价必要的证明材料，如书面说明、证明材料主要是项目具体成本测算等与报价合理性相关的说明、材料。投标人应自行承担因材料准备不及时或提供的材料不能证明其报价合理性</w:t>
            </w:r>
            <w:r w:rsidRPr="007164DD">
              <w:rPr>
                <w:rFonts w:asciiTheme="minorEastAsia" w:hAnsiTheme="minorEastAsia"/>
                <w:sz w:val="24"/>
                <w:szCs w:val="24"/>
              </w:rPr>
              <w:t>导致无效投标的风险。</w:t>
            </w:r>
          </w:p>
        </w:tc>
      </w:tr>
    </w:tbl>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5" w:name="_Toc139103665"/>
      <w:r w:rsidRPr="007164DD">
        <w:rPr>
          <w:rFonts w:ascii="黑体" w:eastAsia="黑体" w:hAnsi="黑体" w:cs="Times New Roman"/>
          <w:kern w:val="0"/>
          <w:sz w:val="32"/>
          <w:szCs w:val="44"/>
        </w:rPr>
        <w:lastRenderedPageBreak/>
        <w:t>第三章投标人须知</w:t>
      </w:r>
      <w:bookmarkEnd w:id="5"/>
    </w:p>
    <w:p w:rsidR="00D0024D" w:rsidRPr="007164DD" w:rsidRDefault="00BE46CD" w:rsidP="007164DD">
      <w:pPr>
        <w:pStyle w:val="2"/>
        <w:spacing w:beforeLines="100" w:afterLines="100" w:line="240" w:lineRule="auto"/>
        <w:jc w:val="center"/>
        <w:rPr>
          <w:rFonts w:ascii="黑体" w:eastAsia="黑体" w:hAnsi="黑体" w:cs="Times New Roman"/>
          <w:kern w:val="0"/>
          <w:sz w:val="30"/>
        </w:rPr>
      </w:pPr>
      <w:bookmarkStart w:id="6" w:name="_Toc139103666"/>
      <w:r w:rsidRPr="007164DD">
        <w:rPr>
          <w:rFonts w:ascii="黑体" w:eastAsia="黑体" w:hAnsi="黑体" w:cs="Times New Roman"/>
          <w:kern w:val="0"/>
          <w:sz w:val="30"/>
        </w:rPr>
        <w:t>一、总则</w:t>
      </w:r>
      <w:bookmarkEnd w:id="6"/>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、适用范围</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1.1</w:t>
      </w:r>
      <w:r w:rsidRPr="007164DD">
        <w:rPr>
          <w:rFonts w:asciiTheme="minorEastAsia" w:hAnsiTheme="minorEastAsia"/>
          <w:sz w:val="24"/>
          <w:szCs w:val="24"/>
        </w:rPr>
        <w:t>适用于招标文件载明项目的政府采购活动（以下简称：“本次采购活动”）。</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、定义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2.1</w:t>
      </w:r>
      <w:r w:rsidRPr="007164DD">
        <w:rPr>
          <w:rFonts w:asciiTheme="minorEastAsia" w:hAnsiTheme="minorEastAsia"/>
          <w:sz w:val="24"/>
          <w:szCs w:val="24"/>
        </w:rPr>
        <w:t>“采购标的”指招标文件载明的需要采购的货物或服务。</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2.2</w:t>
      </w:r>
      <w:r w:rsidRPr="007164DD">
        <w:rPr>
          <w:rFonts w:asciiTheme="minorEastAsia" w:hAnsiTheme="minorEastAsia"/>
          <w:sz w:val="24"/>
          <w:szCs w:val="24"/>
        </w:rPr>
        <w:t>“潜在投标人”指按照招标文件第一章第</w:t>
      </w:r>
      <w:r w:rsidRPr="007164DD">
        <w:rPr>
          <w:rFonts w:asciiTheme="minorEastAsia" w:hAnsiTheme="minorEastAsia"/>
          <w:sz w:val="24"/>
          <w:szCs w:val="24"/>
        </w:rPr>
        <w:t>7</w:t>
      </w:r>
      <w:r w:rsidRPr="007164DD">
        <w:rPr>
          <w:rFonts w:asciiTheme="minorEastAsia" w:hAnsiTheme="minorEastAsia"/>
          <w:sz w:val="24"/>
          <w:szCs w:val="24"/>
        </w:rPr>
        <w:t>条规定获取招标文件且有意向参加本项目投标的供应商。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2.3</w:t>
      </w:r>
      <w:r w:rsidRPr="007164DD">
        <w:rPr>
          <w:rFonts w:asciiTheme="minorEastAsia" w:hAnsiTheme="minorEastAsia"/>
          <w:sz w:val="24"/>
          <w:szCs w:val="24"/>
        </w:rPr>
        <w:t>“投标人”指按照招标文件第一章第</w:t>
      </w:r>
      <w:r w:rsidRPr="007164DD">
        <w:rPr>
          <w:rFonts w:asciiTheme="minorEastAsia" w:hAnsiTheme="minorEastAsia"/>
          <w:sz w:val="24"/>
          <w:szCs w:val="24"/>
        </w:rPr>
        <w:t>7</w:t>
      </w:r>
      <w:r w:rsidRPr="007164DD">
        <w:rPr>
          <w:rFonts w:asciiTheme="minorEastAsia" w:hAnsiTheme="minorEastAsia"/>
          <w:sz w:val="24"/>
          <w:szCs w:val="24"/>
        </w:rPr>
        <w:t>条规定获取招标文件并参加本项目投标的供应商。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2.4</w:t>
      </w:r>
      <w:r w:rsidRPr="007164DD">
        <w:rPr>
          <w:rFonts w:asciiTheme="minorEastAsia" w:hAnsiTheme="minorEastAsia"/>
          <w:sz w:val="24"/>
          <w:szCs w:val="24"/>
        </w:rPr>
        <w:t>“单位负责人”指单位法定代表人或法律、法规规定代表单位行使职权的主要负责人。</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2.5</w:t>
      </w:r>
      <w:r w:rsidRPr="007164DD">
        <w:rPr>
          <w:rFonts w:asciiTheme="minorEastAsia" w:hAnsiTheme="minorEastAsia"/>
          <w:sz w:val="24"/>
          <w:szCs w:val="24"/>
        </w:rPr>
        <w:t>“投标人代表”指投标人的单位负责人或“单位负责人授权书”中载明的接受授权方。</w:t>
      </w:r>
    </w:p>
    <w:p w:rsidR="00D0024D" w:rsidRPr="007164DD" w:rsidRDefault="00BE46CD" w:rsidP="007164DD">
      <w:pPr>
        <w:pStyle w:val="2"/>
        <w:spacing w:beforeLines="100" w:afterLines="100" w:line="240" w:lineRule="auto"/>
        <w:jc w:val="center"/>
        <w:rPr>
          <w:rFonts w:ascii="黑体" w:eastAsia="黑体" w:hAnsi="黑体" w:cs="Times New Roman"/>
          <w:kern w:val="0"/>
          <w:sz w:val="30"/>
        </w:rPr>
      </w:pPr>
      <w:bookmarkStart w:id="7" w:name="_Toc139103667"/>
      <w:r w:rsidRPr="007164DD">
        <w:rPr>
          <w:rFonts w:ascii="黑体" w:eastAsia="黑体" w:hAnsi="黑体" w:cs="Times New Roman"/>
          <w:kern w:val="0"/>
          <w:sz w:val="30"/>
        </w:rPr>
        <w:t>二、投标人</w:t>
      </w:r>
      <w:bookmarkEnd w:id="7"/>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、合格投标人</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3.1</w:t>
      </w:r>
      <w:r w:rsidRPr="007164DD">
        <w:rPr>
          <w:rFonts w:asciiTheme="minorEastAsia" w:hAnsiTheme="minorEastAsia"/>
          <w:sz w:val="24"/>
          <w:szCs w:val="24"/>
        </w:rPr>
        <w:t>一般规定</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rsidRPr="007164DD">
        <w:rPr>
          <w:rFonts w:asciiTheme="minorEastAsia" w:hAnsiTheme="minorEastAsia"/>
          <w:sz w:val="24"/>
          <w:szCs w:val="24"/>
        </w:rPr>
        <w:t xml:space="preserve"> </w:t>
      </w:r>
      <w:r w:rsidRPr="007164DD">
        <w:rPr>
          <w:rFonts w:asciiTheme="minorEastAsia" w:hAnsiTheme="minorEastAsia"/>
          <w:sz w:val="24"/>
          <w:szCs w:val="24"/>
        </w:rPr>
        <w:t>》中关于“劳动和社会保障权益”的有关要求以及其他有关法律、法规和规章的强制性规定。</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w:t>
      </w:r>
      <w:r w:rsidRPr="007164DD">
        <w:rPr>
          <w:rFonts w:asciiTheme="minorEastAsia" w:hAnsiTheme="minorEastAsia"/>
          <w:sz w:val="24"/>
          <w:szCs w:val="24"/>
        </w:rPr>
        <w:lastRenderedPageBreak/>
        <w:t>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w:t>
      </w:r>
      <w:r w:rsidRPr="007164DD">
        <w:rPr>
          <w:rFonts w:asciiTheme="minorEastAsia" w:hAnsiTheme="minorEastAsia"/>
          <w:sz w:val="24"/>
          <w:szCs w:val="24"/>
        </w:rPr>
        <w:t>律法规有关规定处理。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）投标人的资格要求：详见招标文件第一章。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3.2</w:t>
      </w:r>
      <w:r w:rsidRPr="007164DD">
        <w:rPr>
          <w:rFonts w:asciiTheme="minorEastAsia" w:hAnsiTheme="minorEastAsia"/>
          <w:sz w:val="24"/>
          <w:szCs w:val="24"/>
        </w:rPr>
        <w:t>若本项目接受联合体投标且投标人为联合体，则联合体各方应遵守本章第</w:t>
      </w:r>
      <w:r w:rsidRPr="007164DD">
        <w:rPr>
          <w:rFonts w:asciiTheme="minorEastAsia" w:hAnsiTheme="minorEastAsia"/>
          <w:sz w:val="24"/>
          <w:szCs w:val="24"/>
        </w:rPr>
        <w:t>3.1</w:t>
      </w:r>
      <w:r w:rsidRPr="007164DD">
        <w:rPr>
          <w:rFonts w:asciiTheme="minorEastAsia" w:hAnsiTheme="minorEastAsia"/>
          <w:sz w:val="24"/>
          <w:szCs w:val="24"/>
        </w:rPr>
        <w:t>条规定，同时还应遵守下列规定：</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）联合体各方应提交联合体协议，联合体协议应符合招标文件规定。</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）联合体各方不得再单独参加或与其他供应商另外组成联合体参加同一合同项下的投标。</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）联合体各方应共同与采购人签订政府采购合同，就政府采购合同约定的事项对采购人承担连带责任。</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4</w:t>
      </w:r>
      <w:r w:rsidRPr="007164DD">
        <w:rPr>
          <w:rFonts w:asciiTheme="minorEastAsia" w:hAnsiTheme="minorEastAsia"/>
          <w:sz w:val="24"/>
          <w:szCs w:val="24"/>
        </w:rPr>
        <w:t>）项目如涉及资质要求，该部分工作内容应由联合体中符合该资质要求的供应商承担，联合体协议</w:t>
      </w:r>
      <w:r w:rsidRPr="007164DD">
        <w:rPr>
          <w:rFonts w:asciiTheme="minorEastAsia" w:hAnsiTheme="minorEastAsia"/>
          <w:sz w:val="24"/>
          <w:szCs w:val="24"/>
        </w:rPr>
        <w:t>及签订的采购合同应符合这一要求；联合体中有同类资质的供应商按照联合体分工承担相同工作的，应当按照资质等级较低的供应商确定资质等级。</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5</w:t>
      </w:r>
      <w:r w:rsidRPr="007164DD">
        <w:rPr>
          <w:rFonts w:asciiTheme="minorEastAsia" w:hAnsiTheme="minorEastAsia"/>
          <w:sz w:val="24"/>
          <w:szCs w:val="24"/>
        </w:rPr>
        <w:t>）联合体一方放弃中标的，视为联合体整体放弃中标，联合体各方承担连带责任。</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6</w:t>
      </w:r>
      <w:r w:rsidRPr="007164DD">
        <w:rPr>
          <w:rFonts w:asciiTheme="minorEastAsia" w:hAnsiTheme="minorEastAsia"/>
          <w:sz w:val="24"/>
          <w:szCs w:val="24"/>
        </w:rPr>
        <w:t>）如本项目不接受联合体投标而投标人为联合体的，或者本项目接受联合体投标但投标人组成的联合体不符合本章第</w:t>
      </w:r>
      <w:r w:rsidRPr="007164DD">
        <w:rPr>
          <w:rFonts w:asciiTheme="minorEastAsia" w:hAnsiTheme="minorEastAsia"/>
          <w:sz w:val="24"/>
          <w:szCs w:val="24"/>
        </w:rPr>
        <w:t>3.2</w:t>
      </w:r>
      <w:r w:rsidRPr="007164DD">
        <w:rPr>
          <w:rFonts w:asciiTheme="minorEastAsia" w:hAnsiTheme="minorEastAsia"/>
          <w:sz w:val="24"/>
          <w:szCs w:val="24"/>
        </w:rPr>
        <w:t>条规定的，投标无效。</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4</w:t>
      </w:r>
      <w:r w:rsidRPr="007164DD">
        <w:rPr>
          <w:rFonts w:asciiTheme="minorEastAsia" w:hAnsiTheme="minorEastAsia"/>
          <w:sz w:val="24"/>
          <w:szCs w:val="24"/>
        </w:rPr>
        <w:t>、投标费用</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4.1</w:t>
      </w:r>
      <w:r w:rsidRPr="007164DD">
        <w:rPr>
          <w:rFonts w:asciiTheme="minorEastAsia" w:hAnsiTheme="minorEastAsia"/>
          <w:sz w:val="24"/>
          <w:szCs w:val="24"/>
        </w:rPr>
        <w:t>除招标文件另有规定外，投标人应自行承担其参加本项目投标所涉及的一切费用。</w:t>
      </w:r>
    </w:p>
    <w:p w:rsidR="00D0024D" w:rsidRPr="007164DD" w:rsidRDefault="00BE46CD" w:rsidP="007164DD">
      <w:pPr>
        <w:pStyle w:val="2"/>
        <w:spacing w:beforeLines="100" w:afterLines="100" w:line="240" w:lineRule="auto"/>
        <w:jc w:val="center"/>
        <w:rPr>
          <w:rFonts w:ascii="黑体" w:eastAsia="黑体" w:hAnsi="黑体" w:cs="Times New Roman"/>
          <w:kern w:val="0"/>
          <w:sz w:val="30"/>
        </w:rPr>
      </w:pPr>
      <w:bookmarkStart w:id="8" w:name="_Toc139103668"/>
      <w:r w:rsidRPr="007164DD">
        <w:rPr>
          <w:rFonts w:ascii="黑体" w:eastAsia="黑体" w:hAnsi="黑体" w:cs="Times New Roman"/>
          <w:kern w:val="0"/>
          <w:sz w:val="30"/>
        </w:rPr>
        <w:t>三、招标</w:t>
      </w:r>
      <w:bookmarkEnd w:id="8"/>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5</w:t>
      </w:r>
      <w:r w:rsidRPr="007164DD">
        <w:rPr>
          <w:rFonts w:asciiTheme="minorEastAsia" w:hAnsiTheme="minorEastAsia"/>
          <w:sz w:val="24"/>
          <w:szCs w:val="24"/>
        </w:rPr>
        <w:t>、招标文件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5.1</w:t>
      </w:r>
      <w:r w:rsidRPr="007164DD">
        <w:rPr>
          <w:rFonts w:asciiTheme="minorEastAsia" w:hAnsiTheme="minorEastAsia"/>
          <w:sz w:val="24"/>
          <w:szCs w:val="24"/>
        </w:rPr>
        <w:t>招标文件由下述部分组成：</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）投标邀请</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）投标人须知前附表（表</w:t>
      </w:r>
      <w:r w:rsidRPr="007164DD">
        <w:rPr>
          <w:rFonts w:asciiTheme="minorEastAsia" w:hAnsiTheme="minorEastAsia"/>
          <w:sz w:val="24"/>
          <w:szCs w:val="24"/>
        </w:rPr>
        <w:t>1</w:t>
      </w: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）投标人须知</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4</w:t>
      </w:r>
      <w:r w:rsidRPr="007164DD">
        <w:rPr>
          <w:rFonts w:asciiTheme="minorEastAsia" w:hAnsiTheme="minorEastAsia"/>
          <w:sz w:val="24"/>
          <w:szCs w:val="24"/>
        </w:rPr>
        <w:t>）资格审查与评标</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lastRenderedPageBreak/>
        <w:t>（</w:t>
      </w:r>
      <w:r w:rsidRPr="007164DD">
        <w:rPr>
          <w:rFonts w:asciiTheme="minorEastAsia" w:hAnsiTheme="minorEastAsia"/>
          <w:sz w:val="24"/>
          <w:szCs w:val="24"/>
        </w:rPr>
        <w:t>5</w:t>
      </w:r>
      <w:r w:rsidRPr="007164DD">
        <w:rPr>
          <w:rFonts w:asciiTheme="minorEastAsia" w:hAnsiTheme="minorEastAsia"/>
          <w:sz w:val="24"/>
          <w:szCs w:val="24"/>
        </w:rPr>
        <w:t>）招标内容及要求</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6</w:t>
      </w:r>
      <w:r w:rsidRPr="007164DD">
        <w:rPr>
          <w:rFonts w:asciiTheme="minorEastAsia" w:hAnsiTheme="minorEastAsia"/>
          <w:sz w:val="24"/>
          <w:szCs w:val="24"/>
        </w:rPr>
        <w:t>）政府采购合同（参考文本）</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7</w:t>
      </w:r>
      <w:r w:rsidRPr="007164DD">
        <w:rPr>
          <w:rFonts w:asciiTheme="minorEastAsia" w:hAnsiTheme="minorEastAsia"/>
          <w:sz w:val="24"/>
          <w:szCs w:val="24"/>
        </w:rPr>
        <w:t>）电子投标文件格式</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8</w:t>
      </w:r>
      <w:r w:rsidRPr="007164DD">
        <w:rPr>
          <w:rFonts w:asciiTheme="minorEastAsia" w:hAnsiTheme="minorEastAsia"/>
          <w:sz w:val="24"/>
          <w:szCs w:val="24"/>
        </w:rPr>
        <w:t>）按照招标文件规定作为招标文件组成部分的其他内容（若有）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5.2</w:t>
      </w:r>
      <w:r w:rsidRPr="007164DD">
        <w:rPr>
          <w:rFonts w:asciiTheme="minorEastAsia" w:hAnsiTheme="minorEastAsia"/>
          <w:sz w:val="24"/>
          <w:szCs w:val="24"/>
        </w:rPr>
        <w:t>招标文件的澄清或修改</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w:t>
      </w:r>
      <w:r w:rsidRPr="007164DD">
        <w:rPr>
          <w:rFonts w:asciiTheme="minorEastAsia" w:hAnsiTheme="minorEastAsia"/>
          <w:sz w:val="24"/>
          <w:szCs w:val="24"/>
        </w:rPr>
        <w:t>福建皆荣工程管理有限公司</w:t>
      </w:r>
      <w:r w:rsidRPr="007164DD">
        <w:rPr>
          <w:rFonts w:asciiTheme="minorEastAsia" w:hAnsiTheme="minorEastAsia"/>
          <w:sz w:val="24"/>
          <w:szCs w:val="24"/>
        </w:rPr>
        <w:t>可对已发出的招标文件进行必要的澄清或修改，但不得对招标文件载明的采购标的和投标人的资格要求进行改变。</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）除本章第</w:t>
      </w:r>
      <w:r w:rsidRPr="007164DD">
        <w:rPr>
          <w:rFonts w:asciiTheme="minorEastAsia" w:hAnsiTheme="minorEastAsia"/>
          <w:sz w:val="24"/>
          <w:szCs w:val="24"/>
        </w:rPr>
        <w:t>5.2</w:t>
      </w:r>
      <w:r w:rsidRPr="007164DD">
        <w:rPr>
          <w:rFonts w:asciiTheme="minorEastAsia" w:hAnsiTheme="minorEastAsia"/>
          <w:sz w:val="24"/>
          <w:szCs w:val="24"/>
        </w:rPr>
        <w:t>条第（</w:t>
      </w:r>
      <w:r w:rsidRPr="007164DD">
        <w:rPr>
          <w:rFonts w:asciiTheme="minorEastAsia" w:hAnsiTheme="minorEastAsia"/>
          <w:sz w:val="24"/>
          <w:szCs w:val="24"/>
        </w:rPr>
        <w:t>3</w:t>
      </w:r>
      <w:r w:rsidRPr="007164DD">
        <w:rPr>
          <w:rFonts w:asciiTheme="minorEastAsia" w:hAnsiTheme="minorEastAsia"/>
          <w:sz w:val="24"/>
          <w:szCs w:val="24"/>
        </w:rPr>
        <w:t>）款规定情形外，澄清或修改的内容可能影响电子投标文件编制的，</w:t>
      </w:r>
      <w:r w:rsidRPr="007164DD">
        <w:rPr>
          <w:rFonts w:asciiTheme="minorEastAsia" w:hAnsiTheme="minorEastAsia"/>
          <w:sz w:val="24"/>
          <w:szCs w:val="24"/>
        </w:rPr>
        <w:t>福建皆荣工程管理有限公司</w:t>
      </w:r>
      <w:r w:rsidRPr="007164DD">
        <w:rPr>
          <w:rFonts w:asciiTheme="minorEastAsia" w:hAnsiTheme="minorEastAsia"/>
          <w:sz w:val="24"/>
          <w:szCs w:val="24"/>
        </w:rPr>
        <w:t>将在投标截止时间至少</w:t>
      </w:r>
      <w:r w:rsidRPr="007164DD">
        <w:rPr>
          <w:rFonts w:asciiTheme="minorEastAsia" w:hAnsiTheme="minorEastAsia"/>
          <w:sz w:val="24"/>
          <w:szCs w:val="24"/>
        </w:rPr>
        <w:t>15</w:t>
      </w:r>
      <w:r w:rsidRPr="007164DD">
        <w:rPr>
          <w:rFonts w:asciiTheme="minorEastAsia" w:hAnsiTheme="minorEastAsia"/>
          <w:sz w:val="24"/>
          <w:szCs w:val="24"/>
        </w:rPr>
        <w:t>个日历日前，在招标文件载明的指定媒体以更正公告的形式发布澄清或修改的内容。不足</w:t>
      </w:r>
      <w:r w:rsidRPr="007164DD">
        <w:rPr>
          <w:rFonts w:asciiTheme="minorEastAsia" w:hAnsiTheme="minorEastAsia"/>
          <w:sz w:val="24"/>
          <w:szCs w:val="24"/>
        </w:rPr>
        <w:t>15</w:t>
      </w:r>
      <w:r w:rsidRPr="007164DD">
        <w:rPr>
          <w:rFonts w:asciiTheme="minorEastAsia" w:hAnsiTheme="minorEastAsia"/>
          <w:sz w:val="24"/>
          <w:szCs w:val="24"/>
        </w:rPr>
        <w:t>个日历日的，</w:t>
      </w:r>
      <w:r w:rsidRPr="007164DD">
        <w:rPr>
          <w:rFonts w:asciiTheme="minorEastAsia" w:hAnsiTheme="minorEastAsia"/>
          <w:sz w:val="24"/>
          <w:szCs w:val="24"/>
        </w:rPr>
        <w:t>福建皆荣工程管理有限公司</w:t>
      </w:r>
      <w:r w:rsidRPr="007164DD">
        <w:rPr>
          <w:rFonts w:asciiTheme="minorEastAsia" w:hAnsiTheme="minorEastAsia"/>
          <w:sz w:val="24"/>
          <w:szCs w:val="24"/>
        </w:rPr>
        <w:t>将顺延投标截止时间及开标时间，</w:t>
      </w:r>
      <w:r w:rsidRPr="007164DD">
        <w:rPr>
          <w:rFonts w:asciiTheme="minorEastAsia" w:hAnsiTheme="minorEastAsia"/>
          <w:sz w:val="24"/>
          <w:szCs w:val="24"/>
        </w:rPr>
        <w:t>福建皆荣工程管理有限公司</w:t>
      </w:r>
      <w:r w:rsidRPr="007164DD">
        <w:rPr>
          <w:rFonts w:asciiTheme="minorEastAsia" w:hAnsiTheme="minorEastAsia"/>
          <w:sz w:val="24"/>
          <w:szCs w:val="24"/>
        </w:rPr>
        <w:t>和投标人受原投标截止时间及开标时间制约的所有权利和义务均延长至新的投标截止时间及开标时间。</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）澄清或修改的内容可能改变招标文件载明的采购标的和投标人的资格要求的，本次采购活动结束，</w:t>
      </w:r>
      <w:r w:rsidRPr="007164DD">
        <w:rPr>
          <w:rFonts w:asciiTheme="minorEastAsia" w:hAnsiTheme="minorEastAsia"/>
          <w:sz w:val="24"/>
          <w:szCs w:val="24"/>
        </w:rPr>
        <w:t>福建皆荣工程管理有限公司</w:t>
      </w:r>
      <w:r w:rsidRPr="007164DD">
        <w:rPr>
          <w:rFonts w:asciiTheme="minorEastAsia" w:hAnsiTheme="minorEastAsia"/>
          <w:sz w:val="24"/>
          <w:szCs w:val="24"/>
        </w:rPr>
        <w:t>将依法组织后续采购活动（包括但不限于：重新招标、采用其他方式采购等）。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6</w:t>
      </w:r>
      <w:r w:rsidRPr="007164DD">
        <w:rPr>
          <w:rFonts w:asciiTheme="minorEastAsia" w:hAnsiTheme="minorEastAsia"/>
          <w:sz w:val="24"/>
          <w:szCs w:val="24"/>
        </w:rPr>
        <w:t>、现场考察或开标前答疑会</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6.1</w:t>
      </w:r>
      <w:r w:rsidRPr="007164DD">
        <w:rPr>
          <w:rFonts w:asciiTheme="minorEastAsia" w:hAnsiTheme="minorEastAsia"/>
          <w:sz w:val="24"/>
          <w:szCs w:val="24"/>
        </w:rPr>
        <w:t>是</w:t>
      </w:r>
      <w:r w:rsidRPr="007164DD">
        <w:rPr>
          <w:rFonts w:asciiTheme="minorEastAsia" w:hAnsiTheme="minorEastAsia"/>
          <w:sz w:val="24"/>
          <w:szCs w:val="24"/>
        </w:rPr>
        <w:t>否组织现场考察或召开开标前答疑会：详见招标文件第二章。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7</w:t>
      </w:r>
      <w:r w:rsidRPr="007164DD">
        <w:rPr>
          <w:rFonts w:asciiTheme="minorEastAsia" w:hAnsiTheme="minorEastAsia"/>
          <w:sz w:val="24"/>
          <w:szCs w:val="24"/>
        </w:rPr>
        <w:t>、更正公告</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7.1</w:t>
      </w:r>
      <w:r w:rsidRPr="007164DD">
        <w:rPr>
          <w:rFonts w:asciiTheme="minorEastAsia" w:hAnsiTheme="minorEastAsia"/>
          <w:sz w:val="24"/>
          <w:szCs w:val="24"/>
        </w:rPr>
        <w:t>若</w:t>
      </w:r>
      <w:r w:rsidRPr="007164DD">
        <w:rPr>
          <w:rFonts w:asciiTheme="minorEastAsia" w:hAnsiTheme="minorEastAsia"/>
          <w:sz w:val="24"/>
          <w:szCs w:val="24"/>
        </w:rPr>
        <w:t>福建皆荣工程管理有限公司</w:t>
      </w:r>
      <w:r w:rsidRPr="007164DD">
        <w:rPr>
          <w:rFonts w:asciiTheme="minorEastAsia" w:hAnsiTheme="minorEastAsia"/>
          <w:sz w:val="24"/>
          <w:szCs w:val="24"/>
        </w:rPr>
        <w:t>发布更正公告，则更正公告及其所发布的内容或信息（包括但不限于：招标文件的澄清或修改、现场考察或答疑会的有关事宜等）作为招标文件组成部分，对投标人具有约束力。</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7.2</w:t>
      </w:r>
      <w:r w:rsidRPr="007164DD">
        <w:rPr>
          <w:rFonts w:asciiTheme="minorEastAsia" w:hAnsiTheme="minorEastAsia"/>
          <w:sz w:val="24"/>
          <w:szCs w:val="24"/>
        </w:rPr>
        <w:t>更正公告作为</w:t>
      </w:r>
      <w:r w:rsidRPr="007164DD">
        <w:rPr>
          <w:rFonts w:asciiTheme="minorEastAsia" w:hAnsiTheme="minorEastAsia"/>
          <w:sz w:val="24"/>
          <w:szCs w:val="24"/>
        </w:rPr>
        <w:t>福建皆荣工程管理有限公司</w:t>
      </w:r>
      <w:r w:rsidRPr="007164DD">
        <w:rPr>
          <w:rFonts w:asciiTheme="minorEastAsia" w:hAnsiTheme="minorEastAsia"/>
          <w:sz w:val="24"/>
          <w:szCs w:val="24"/>
        </w:rPr>
        <w:t>通知所有潜在投标人的书面形式。</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8</w:t>
      </w:r>
      <w:r w:rsidRPr="007164DD">
        <w:rPr>
          <w:rFonts w:asciiTheme="minorEastAsia" w:hAnsiTheme="minorEastAsia"/>
          <w:sz w:val="24"/>
          <w:szCs w:val="24"/>
        </w:rPr>
        <w:t>、终止公告</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8.1</w:t>
      </w:r>
      <w:r w:rsidRPr="007164DD">
        <w:rPr>
          <w:rFonts w:asciiTheme="minorEastAsia" w:hAnsiTheme="minorEastAsia"/>
          <w:sz w:val="24"/>
          <w:szCs w:val="24"/>
        </w:rPr>
        <w:t>若出现因重大变故导致采购任务取消情形，</w:t>
      </w:r>
      <w:r w:rsidRPr="007164DD">
        <w:rPr>
          <w:rFonts w:asciiTheme="minorEastAsia" w:hAnsiTheme="minorEastAsia"/>
          <w:sz w:val="24"/>
          <w:szCs w:val="24"/>
        </w:rPr>
        <w:t>福建皆荣工程管理有限公司</w:t>
      </w:r>
      <w:r w:rsidRPr="007164DD">
        <w:rPr>
          <w:rFonts w:asciiTheme="minorEastAsia" w:hAnsiTheme="minorEastAsia"/>
          <w:sz w:val="24"/>
          <w:szCs w:val="24"/>
        </w:rPr>
        <w:t>可终止招标并发布终止公告。</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8.2</w:t>
      </w:r>
      <w:r w:rsidRPr="007164DD">
        <w:rPr>
          <w:rFonts w:asciiTheme="minorEastAsia" w:hAnsiTheme="minorEastAsia"/>
          <w:sz w:val="24"/>
          <w:szCs w:val="24"/>
        </w:rPr>
        <w:t>终止公告作为</w:t>
      </w:r>
      <w:r w:rsidRPr="007164DD">
        <w:rPr>
          <w:rFonts w:asciiTheme="minorEastAsia" w:hAnsiTheme="minorEastAsia"/>
          <w:sz w:val="24"/>
          <w:szCs w:val="24"/>
        </w:rPr>
        <w:t>福建皆荣工程管理有限公司</w:t>
      </w:r>
      <w:r w:rsidRPr="007164DD">
        <w:rPr>
          <w:rFonts w:asciiTheme="minorEastAsia" w:hAnsiTheme="minorEastAsia"/>
          <w:sz w:val="24"/>
          <w:szCs w:val="24"/>
        </w:rPr>
        <w:t>通知所有潜在投标人的书面形</w:t>
      </w:r>
      <w:r w:rsidRPr="007164DD">
        <w:rPr>
          <w:rFonts w:asciiTheme="minorEastAsia" w:hAnsiTheme="minorEastAsia"/>
          <w:sz w:val="24"/>
          <w:szCs w:val="24"/>
        </w:rPr>
        <w:t>式。</w:t>
      </w:r>
    </w:p>
    <w:p w:rsidR="00D0024D" w:rsidRPr="007164DD" w:rsidRDefault="00BE46CD" w:rsidP="007164DD">
      <w:pPr>
        <w:pStyle w:val="2"/>
        <w:spacing w:beforeLines="100" w:afterLines="100" w:line="240" w:lineRule="auto"/>
        <w:jc w:val="center"/>
        <w:rPr>
          <w:rFonts w:ascii="黑体" w:eastAsia="黑体" w:hAnsi="黑体" w:cs="Times New Roman"/>
          <w:kern w:val="0"/>
          <w:sz w:val="30"/>
        </w:rPr>
      </w:pPr>
      <w:bookmarkStart w:id="9" w:name="_Toc139103669"/>
      <w:r w:rsidRPr="007164DD">
        <w:rPr>
          <w:rFonts w:ascii="黑体" w:eastAsia="黑体" w:hAnsi="黑体" w:cs="Times New Roman"/>
          <w:kern w:val="0"/>
          <w:sz w:val="30"/>
        </w:rPr>
        <w:lastRenderedPageBreak/>
        <w:t>四、投标</w:t>
      </w:r>
      <w:bookmarkEnd w:id="9"/>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9</w:t>
      </w:r>
      <w:r w:rsidRPr="007164DD">
        <w:rPr>
          <w:rFonts w:asciiTheme="minorEastAsia" w:hAnsiTheme="minorEastAsia"/>
          <w:sz w:val="24"/>
          <w:szCs w:val="24"/>
        </w:rPr>
        <w:t>、投标</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9.1</w:t>
      </w:r>
      <w:r w:rsidRPr="007164DD">
        <w:rPr>
          <w:rFonts w:asciiTheme="minorEastAsia" w:hAnsiTheme="minorEastAsia"/>
          <w:sz w:val="24"/>
          <w:szCs w:val="24"/>
        </w:rPr>
        <w:t>投标人可对招标文件载明的全部或部分采购包进行投标。</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9.2</w:t>
      </w:r>
      <w:r w:rsidRPr="007164DD">
        <w:rPr>
          <w:rFonts w:asciiTheme="minorEastAsia" w:hAnsiTheme="minorEastAsia"/>
          <w:sz w:val="24"/>
          <w:szCs w:val="24"/>
        </w:rPr>
        <w:t>投标人应对同一个采购包内的所有内容进行完整投标，否则投标无效。</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9.3</w:t>
      </w:r>
      <w:r w:rsidRPr="007164DD">
        <w:rPr>
          <w:rFonts w:asciiTheme="minorEastAsia" w:hAnsiTheme="minorEastAsia"/>
          <w:sz w:val="24"/>
          <w:szCs w:val="24"/>
        </w:rPr>
        <w:t>投标人代表只能接受一个投标人的授权参加投标，否则投标无效。</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9.4</w:t>
      </w:r>
      <w:r w:rsidRPr="007164DD">
        <w:rPr>
          <w:rFonts w:asciiTheme="minorEastAsia" w:hAnsiTheme="minorEastAsia"/>
          <w:sz w:val="24"/>
          <w:szCs w:val="24"/>
        </w:rPr>
        <w:t>单位负责人为同一人或存在直接控股、管理关系的不同供应商，不得同时参加同一合同项下的投标，否则投标无效。</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9.5</w:t>
      </w:r>
      <w:r w:rsidRPr="007164DD">
        <w:rPr>
          <w:rFonts w:asciiTheme="minorEastAsia" w:hAnsiTheme="minorEastAsia"/>
          <w:sz w:val="24"/>
          <w:szCs w:val="24"/>
        </w:rPr>
        <w:t>为本项目提供整体设计、规范编制或项目管理、监理、检测等服务的供应商，不得参加本项目除整体设计、规范编制和项目管理、监理、检测等服务外的采购活动，否则投标无效。</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9.6</w:t>
      </w:r>
      <w:r w:rsidRPr="007164DD">
        <w:rPr>
          <w:rFonts w:asciiTheme="minorEastAsia" w:hAnsiTheme="minorEastAsia"/>
          <w:sz w:val="24"/>
          <w:szCs w:val="24"/>
        </w:rPr>
        <w:t>列入失信被</w:t>
      </w:r>
      <w:r w:rsidRPr="007164DD">
        <w:rPr>
          <w:rFonts w:asciiTheme="minorEastAsia" w:hAnsiTheme="minorEastAsia"/>
          <w:sz w:val="24"/>
          <w:szCs w:val="24"/>
        </w:rPr>
        <w:t>执行人、重大税收违法案件当事人名单、政府采购严重违法失信行为记录名单及其他不符合政府采购法第二十二条规定条件的供应商，不得参加投标，否则投标无效。</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9.7</w:t>
      </w:r>
      <w:r w:rsidRPr="007164DD">
        <w:rPr>
          <w:rFonts w:asciiTheme="minorEastAsia" w:hAnsiTheme="minorEastAsia"/>
          <w:sz w:val="24"/>
          <w:szCs w:val="24"/>
        </w:rPr>
        <w:t>有下列情形之一的，视为投标人串通投标，其投标无效：</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）不同投标人的电子投标文件由同一单位或个人编制；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）不同投标人委托同一单位或个人办理投标事宜；</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）不同投标人的电子投标文件载明的项目管理成员或联系人员为同一人；</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4</w:t>
      </w:r>
      <w:r w:rsidRPr="007164DD">
        <w:rPr>
          <w:rFonts w:asciiTheme="minorEastAsia" w:hAnsiTheme="minorEastAsia"/>
          <w:sz w:val="24"/>
          <w:szCs w:val="24"/>
        </w:rPr>
        <w:t>）不同投标人的电子投标文件异常一致或投标报价呈规律性差异；</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5</w:t>
      </w:r>
      <w:r w:rsidRPr="007164DD">
        <w:rPr>
          <w:rFonts w:asciiTheme="minorEastAsia" w:hAnsiTheme="minorEastAsia"/>
          <w:sz w:val="24"/>
          <w:szCs w:val="24"/>
        </w:rPr>
        <w:t>）不同投标人的电子投标文件相互混装；</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6</w:t>
      </w:r>
      <w:r w:rsidRPr="007164DD">
        <w:rPr>
          <w:rFonts w:asciiTheme="minorEastAsia" w:hAnsiTheme="minorEastAsia"/>
          <w:sz w:val="24"/>
          <w:szCs w:val="24"/>
        </w:rPr>
        <w:t>）不同投标人的投标保证</w:t>
      </w:r>
      <w:r w:rsidRPr="007164DD">
        <w:rPr>
          <w:rFonts w:asciiTheme="minorEastAsia" w:hAnsiTheme="minorEastAsia"/>
          <w:sz w:val="24"/>
          <w:szCs w:val="24"/>
        </w:rPr>
        <w:t>金从同一单位或个人的账户转出；</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7</w:t>
      </w:r>
      <w:r w:rsidRPr="007164DD">
        <w:rPr>
          <w:rFonts w:asciiTheme="minorEastAsia" w:hAnsiTheme="minorEastAsia"/>
          <w:sz w:val="24"/>
          <w:szCs w:val="24"/>
        </w:rPr>
        <w:t>）有关法律、法规和规章及招标文件规定的其他串通投标情形。</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10</w:t>
      </w:r>
      <w:r w:rsidRPr="007164DD">
        <w:rPr>
          <w:rFonts w:asciiTheme="minorEastAsia" w:hAnsiTheme="minorEastAsia"/>
          <w:sz w:val="24"/>
          <w:szCs w:val="24"/>
        </w:rPr>
        <w:t>、电子投标文件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10.1</w:t>
      </w:r>
      <w:r w:rsidRPr="007164DD">
        <w:rPr>
          <w:rFonts w:asciiTheme="minorEastAsia" w:hAnsiTheme="minorEastAsia"/>
          <w:sz w:val="24"/>
          <w:szCs w:val="24"/>
        </w:rPr>
        <w:t>电子投标文件的编制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）投标人应先仔细阅读招标文件的全部内容后，再进行电子投标文件的编制。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）电子投标文件应按照本章第</w:t>
      </w:r>
      <w:r w:rsidRPr="007164DD">
        <w:rPr>
          <w:rFonts w:asciiTheme="minorEastAsia" w:hAnsiTheme="minorEastAsia"/>
          <w:sz w:val="24"/>
          <w:szCs w:val="24"/>
        </w:rPr>
        <w:t>10.2</w:t>
      </w:r>
      <w:r w:rsidRPr="007164DD">
        <w:rPr>
          <w:rFonts w:asciiTheme="minorEastAsia" w:hAnsiTheme="minorEastAsia"/>
          <w:sz w:val="24"/>
          <w:szCs w:val="24"/>
        </w:rPr>
        <w:t>条规定编制其组成部分。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）电子投标文件应满足招标文件提出的实质性要求和条件，并保证其所提交的全部资料是不可割离且真实、有效、准确、完整和不具有任何误导性的，否则造成不利后果由投标人承担责任。</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10.2</w:t>
      </w:r>
      <w:r w:rsidRPr="007164DD">
        <w:rPr>
          <w:rFonts w:asciiTheme="minorEastAsia" w:hAnsiTheme="minorEastAsia"/>
          <w:sz w:val="24"/>
          <w:szCs w:val="24"/>
        </w:rPr>
        <w:t>电子投标文件由下述部分组成：</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lastRenderedPageBreak/>
        <w:t>（</w:t>
      </w:r>
      <w:r w:rsidRPr="007164DD">
        <w:rPr>
          <w:rFonts w:asciiTheme="minorEastAsia" w:hAnsiTheme="minorEastAsia"/>
          <w:sz w:val="24"/>
          <w:szCs w:val="24"/>
        </w:rPr>
        <w:t>1</w:t>
      </w:r>
      <w:r w:rsidRPr="007164DD">
        <w:rPr>
          <w:rFonts w:asciiTheme="minorEastAsia" w:hAnsiTheme="minorEastAsia"/>
          <w:sz w:val="24"/>
          <w:szCs w:val="24"/>
        </w:rPr>
        <w:t>）资格及资信证明部分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①投标函</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②投标人的资格及资信证明文件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③投标保证金</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）报价部分</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①开标（报价）一览表</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②投标（响应）报价明细表</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③招标文件规定的价格扣除证明材料（若有）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④招标文件规定的加分证明材料（若有）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）技术商务部分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①标的说明一览表</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②技术和服务要求响应表</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③商务条件响应表</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④投标人提交的其他资料（若有）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⑤招标文件规定作为电子投标文件组成部分的其他内容（若有）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10.3</w:t>
      </w:r>
      <w:r w:rsidRPr="007164DD">
        <w:rPr>
          <w:rFonts w:asciiTheme="minorEastAsia" w:hAnsiTheme="minorEastAsia"/>
          <w:sz w:val="24"/>
          <w:szCs w:val="24"/>
        </w:rPr>
        <w:t>电子投标文件的语言</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）除招标文件另有规定外，电子投标文件应使用中文文本，若有不同文本，以中文文本为准。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）电子投标文件提供的全</w:t>
      </w:r>
      <w:r w:rsidRPr="007164DD">
        <w:rPr>
          <w:rFonts w:asciiTheme="minorEastAsia" w:hAnsiTheme="minorEastAsia"/>
          <w:sz w:val="24"/>
          <w:szCs w:val="24"/>
        </w:rPr>
        <w:t>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10.4</w:t>
      </w:r>
      <w:r w:rsidRPr="007164DD">
        <w:rPr>
          <w:rFonts w:asciiTheme="minorEastAsia" w:hAnsiTheme="minorEastAsia"/>
          <w:sz w:val="24"/>
          <w:szCs w:val="24"/>
        </w:rPr>
        <w:t>投标文件的份数：详见招标文件第二章。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10.5</w:t>
      </w:r>
      <w:r w:rsidRPr="007164DD">
        <w:rPr>
          <w:rFonts w:asciiTheme="minorEastAsia" w:hAnsiTheme="minorEastAsia"/>
          <w:sz w:val="24"/>
          <w:szCs w:val="24"/>
        </w:rPr>
        <w:t>电子投标文件的格式</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）除招标文件另有规定外，电子投标文件应使用招标文件第七章规定的格式。</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）除招标文件另有规定外，电子投标文件应使用不能擦去的墨料或墨水打印、书写或复印。</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）除招标文件另有规定外，电子投标文件应使用人民币作为计量货币。</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4</w:t>
      </w:r>
      <w:r w:rsidRPr="007164DD">
        <w:rPr>
          <w:rFonts w:asciiTheme="minorEastAsia" w:hAnsiTheme="minorEastAsia"/>
          <w:sz w:val="24"/>
          <w:szCs w:val="24"/>
        </w:rPr>
        <w:t>）除招标文件另有规定外，签署、盖章应遵守下列规定：</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①电子投标文件应加盖投标人的单位公章。若投标人代表为单位授权的委托代理人，</w:t>
      </w:r>
      <w:r w:rsidRPr="007164DD">
        <w:rPr>
          <w:rFonts w:asciiTheme="minorEastAsia" w:hAnsiTheme="minorEastAsia"/>
          <w:sz w:val="24"/>
          <w:szCs w:val="24"/>
        </w:rPr>
        <w:lastRenderedPageBreak/>
        <w:t>应提供“单位授权书”。</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②电子投标文件应没有涂改或行间插字，除非这些改动是根据</w:t>
      </w:r>
      <w:r w:rsidRPr="007164DD">
        <w:rPr>
          <w:rFonts w:asciiTheme="minorEastAsia" w:hAnsiTheme="minorEastAsia"/>
          <w:sz w:val="24"/>
          <w:szCs w:val="24"/>
        </w:rPr>
        <w:t>福建皆荣工程管理有限公司</w:t>
      </w:r>
      <w:r w:rsidRPr="007164DD">
        <w:rPr>
          <w:rFonts w:asciiTheme="minorEastAsia" w:hAnsiTheme="minorEastAsia"/>
          <w:sz w:val="24"/>
          <w:szCs w:val="24"/>
        </w:rPr>
        <w:t>的指示进行的，或是为改正投标人造成的应修改的错误而进行的。若有前述改动，应按照下列规定之一对改动处进行处理：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a.</w:t>
      </w:r>
      <w:r w:rsidRPr="007164DD">
        <w:rPr>
          <w:rFonts w:asciiTheme="minorEastAsia" w:hAnsiTheme="minorEastAsia"/>
          <w:sz w:val="24"/>
          <w:szCs w:val="24"/>
        </w:rPr>
        <w:t>投标人代表签字确认；</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b.</w:t>
      </w:r>
      <w:r w:rsidRPr="007164DD">
        <w:rPr>
          <w:rFonts w:asciiTheme="minorEastAsia" w:hAnsiTheme="minorEastAsia"/>
          <w:sz w:val="24"/>
          <w:szCs w:val="24"/>
        </w:rPr>
        <w:t>加盖投标人的单位公章或校正章。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10.6</w:t>
      </w:r>
      <w:r w:rsidRPr="007164DD">
        <w:rPr>
          <w:rFonts w:asciiTheme="minorEastAsia" w:hAnsiTheme="minorEastAsia"/>
          <w:sz w:val="24"/>
          <w:szCs w:val="24"/>
        </w:rPr>
        <w:t>投标报价</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）投标报价超出最高</w:t>
      </w:r>
      <w:r w:rsidRPr="007164DD">
        <w:rPr>
          <w:rFonts w:asciiTheme="minorEastAsia" w:hAnsiTheme="minorEastAsia"/>
          <w:sz w:val="24"/>
          <w:szCs w:val="24"/>
        </w:rPr>
        <w:t>限价将导致投标无效。</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）最高限价由采购人根据价格测算情况，在预算金额的额度内合理设定。最高限价不得超出预算金额。</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）除招标文件另有规定外，电子投标文件不能出现任何选择性的投标报价，即每一个采购包和品目号的采购标的都只能有一个投标报价。任何选择性的投标报价将导致投标无效。</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10.7</w:t>
      </w:r>
      <w:r w:rsidRPr="007164DD">
        <w:rPr>
          <w:rFonts w:asciiTheme="minorEastAsia" w:hAnsiTheme="minorEastAsia"/>
          <w:sz w:val="24"/>
          <w:szCs w:val="24"/>
        </w:rPr>
        <w:t>分包</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）是否允许中标人将本项目的非主体、非关键性工作进行分包：详见招标文件第二章。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）若允许中标人将本项目的非主体、非关键性工作进行分包且投标人拟在中标后进行分包，则应在电子投标文件中提供分包意向协议，同时投标人应在</w:t>
      </w:r>
      <w:r w:rsidRPr="007164DD">
        <w:rPr>
          <w:rFonts w:asciiTheme="minorEastAsia" w:hAnsiTheme="minorEastAsia"/>
          <w:sz w:val="24"/>
          <w:szCs w:val="24"/>
        </w:rPr>
        <w:t>电子投标文件中载明分包承担主体，分包承担主体应具备相应资质条件（若有）且不得再次分包。</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）招标文件允许中标人将非主体、非关键性工作进行分包的项目，有下列情形之一的，中标人不得分包：</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①电子投标文件中未载明分包承担主体；</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②电子投标文件载明的分包承担主体不具备相应资质条件；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③电子投标文件载明的分包承担主体拟再次分包；</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④享受中小企业扶持政策获得政府采购合同的，小微企业不得将合同分包给大中型企业，中型企业不得将合同分包给大型企业。</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10.8</w:t>
      </w:r>
      <w:r w:rsidRPr="007164DD">
        <w:rPr>
          <w:rFonts w:asciiTheme="minorEastAsia" w:hAnsiTheme="minorEastAsia"/>
          <w:sz w:val="24"/>
          <w:szCs w:val="24"/>
        </w:rPr>
        <w:t>投标有效期</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）招标文件载明的投标有效期：详见招标文件第二章。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）电子投标文件承诺的投标有效期不得少于招标文件载明的投标有效期，否则投标无效。</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lastRenderedPageBreak/>
        <w:t>（</w:t>
      </w:r>
      <w:r w:rsidRPr="007164DD">
        <w:rPr>
          <w:rFonts w:asciiTheme="minorEastAsia" w:hAnsiTheme="minorEastAsia"/>
          <w:sz w:val="24"/>
          <w:szCs w:val="24"/>
        </w:rPr>
        <w:t>3</w:t>
      </w:r>
      <w:r w:rsidRPr="007164DD">
        <w:rPr>
          <w:rFonts w:asciiTheme="minorEastAsia" w:hAnsiTheme="minorEastAsia"/>
          <w:sz w:val="24"/>
          <w:szCs w:val="24"/>
        </w:rPr>
        <w:t>）根据本次采购活动的需要，</w:t>
      </w:r>
      <w:r w:rsidRPr="007164DD">
        <w:rPr>
          <w:rFonts w:asciiTheme="minorEastAsia" w:hAnsiTheme="minorEastAsia"/>
          <w:sz w:val="24"/>
          <w:szCs w:val="24"/>
        </w:rPr>
        <w:t>福建皆荣工程管理有限公司</w:t>
      </w:r>
      <w:r w:rsidRPr="007164DD">
        <w:rPr>
          <w:rFonts w:asciiTheme="minorEastAsia" w:hAnsiTheme="minorEastAsia"/>
          <w:sz w:val="24"/>
          <w:szCs w:val="24"/>
        </w:rPr>
        <w:t>可于投标有效期届满之前书面要求投标人延长投标有效期，投标人应在</w:t>
      </w:r>
      <w:r w:rsidRPr="007164DD">
        <w:rPr>
          <w:rFonts w:asciiTheme="minorEastAsia" w:hAnsiTheme="minorEastAsia"/>
          <w:sz w:val="24"/>
          <w:szCs w:val="24"/>
        </w:rPr>
        <w:t>福建皆荣工程管理有限公司</w:t>
      </w:r>
      <w:r w:rsidRPr="007164DD">
        <w:rPr>
          <w:rFonts w:asciiTheme="minorEastAsia" w:hAnsiTheme="minorEastAsia"/>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10.9</w:t>
      </w:r>
      <w:r w:rsidRPr="007164DD">
        <w:rPr>
          <w:rFonts w:asciiTheme="minorEastAsia" w:hAnsiTheme="minorEastAsia"/>
          <w:sz w:val="24"/>
          <w:szCs w:val="24"/>
        </w:rPr>
        <w:t>投标保证金</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）投标保证金作为投标人按照招标文件规定履行相应投标责任、义务的</w:t>
      </w:r>
      <w:r w:rsidRPr="007164DD">
        <w:rPr>
          <w:rFonts w:asciiTheme="minorEastAsia" w:hAnsiTheme="minorEastAsia"/>
          <w:sz w:val="24"/>
          <w:szCs w:val="24"/>
        </w:rPr>
        <w:t>约束及担保。</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）投标人以电子保函形式提交投标保证金的，保函的有效期应等于或长于电子投标文件承诺的投标有效期，否则投标无效。</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）提交</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③其他形式：</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无</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④若本项目接受联合体投标且投标人为联合体，则联合体中的牵头方应按照本章第</w:t>
      </w:r>
      <w:r w:rsidRPr="007164DD">
        <w:rPr>
          <w:rFonts w:asciiTheme="minorEastAsia" w:hAnsiTheme="minorEastAsia"/>
          <w:sz w:val="24"/>
          <w:szCs w:val="24"/>
        </w:rPr>
        <w:t>10.9</w:t>
      </w:r>
      <w:r w:rsidRPr="007164DD">
        <w:rPr>
          <w:rFonts w:asciiTheme="minorEastAsia" w:hAnsiTheme="minorEastAsia"/>
          <w:sz w:val="24"/>
          <w:szCs w:val="24"/>
        </w:rPr>
        <w:t>条第（</w:t>
      </w:r>
      <w:r w:rsidRPr="007164DD">
        <w:rPr>
          <w:rFonts w:asciiTheme="minorEastAsia" w:hAnsiTheme="minorEastAsia"/>
          <w:sz w:val="24"/>
          <w:szCs w:val="24"/>
        </w:rPr>
        <w:t>3</w:t>
      </w:r>
      <w:r w:rsidRPr="007164DD">
        <w:rPr>
          <w:rFonts w:asciiTheme="minorEastAsia" w:hAnsiTheme="minorEastAsia"/>
          <w:sz w:val="24"/>
          <w:szCs w:val="24"/>
        </w:rPr>
        <w:t>）款第①、②、③点规定提交投标保证金。</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※除招标文件另有规定外，未按照上述规定提交投标保证金将导致资格审查不合格。</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4</w:t>
      </w:r>
      <w:r w:rsidRPr="007164DD">
        <w:rPr>
          <w:rFonts w:asciiTheme="minorEastAsia" w:hAnsiTheme="minorEastAsia"/>
          <w:sz w:val="24"/>
          <w:szCs w:val="24"/>
        </w:rPr>
        <w:t>）退还</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①在投标截止时间前撤回已提交的电子投标文</w:t>
      </w:r>
      <w:r w:rsidRPr="007164DD">
        <w:rPr>
          <w:rFonts w:asciiTheme="minorEastAsia" w:hAnsiTheme="minorEastAsia"/>
          <w:sz w:val="24"/>
          <w:szCs w:val="24"/>
        </w:rPr>
        <w:t>件的投标人，其投标保证金将在</w:t>
      </w:r>
      <w:r w:rsidRPr="007164DD">
        <w:rPr>
          <w:rFonts w:asciiTheme="minorEastAsia" w:hAnsiTheme="minorEastAsia"/>
          <w:sz w:val="24"/>
          <w:szCs w:val="24"/>
        </w:rPr>
        <w:t>福建皆荣工程管理有限公司</w:t>
      </w:r>
      <w:r w:rsidRPr="007164DD">
        <w:rPr>
          <w:rFonts w:asciiTheme="minorEastAsia" w:hAnsiTheme="minorEastAsia"/>
          <w:sz w:val="24"/>
          <w:szCs w:val="24"/>
        </w:rPr>
        <w:t>收到投标人书面撤回通知之日起</w:t>
      </w:r>
      <w:r w:rsidRPr="007164DD">
        <w:rPr>
          <w:rFonts w:asciiTheme="minorEastAsia" w:hAnsiTheme="minorEastAsia"/>
          <w:sz w:val="24"/>
          <w:szCs w:val="24"/>
        </w:rPr>
        <w:t>5</w:t>
      </w:r>
      <w:r w:rsidRPr="007164DD">
        <w:rPr>
          <w:rFonts w:asciiTheme="minorEastAsia" w:hAnsiTheme="minorEastAsia"/>
          <w:sz w:val="24"/>
          <w:szCs w:val="24"/>
        </w:rPr>
        <w:t>个工作日内退回原账户。</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②未中标人的投标保证金将在中标通知书发出之日起</w:t>
      </w:r>
      <w:r w:rsidRPr="007164DD">
        <w:rPr>
          <w:rFonts w:asciiTheme="minorEastAsia" w:hAnsiTheme="minorEastAsia"/>
          <w:sz w:val="24"/>
          <w:szCs w:val="24"/>
        </w:rPr>
        <w:t>5</w:t>
      </w:r>
      <w:r w:rsidRPr="007164DD">
        <w:rPr>
          <w:rFonts w:asciiTheme="minorEastAsia" w:hAnsiTheme="minorEastAsia"/>
          <w:sz w:val="24"/>
          <w:szCs w:val="24"/>
        </w:rPr>
        <w:t>个工作日内退回原账户。</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③中标人的投标保证金将在政府采购合同签订之日起</w:t>
      </w:r>
      <w:r w:rsidRPr="007164DD">
        <w:rPr>
          <w:rFonts w:asciiTheme="minorEastAsia" w:hAnsiTheme="minorEastAsia"/>
          <w:sz w:val="24"/>
          <w:szCs w:val="24"/>
        </w:rPr>
        <w:t>5</w:t>
      </w:r>
      <w:r w:rsidRPr="007164DD">
        <w:rPr>
          <w:rFonts w:asciiTheme="minorEastAsia" w:hAnsiTheme="minorEastAsia"/>
          <w:sz w:val="24"/>
          <w:szCs w:val="24"/>
        </w:rPr>
        <w:t>个工作日内退回原账户；合同签订之日以福建省政府采购网上公开信息系统记载的为准。</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④终止招标的，</w:t>
      </w:r>
      <w:r w:rsidRPr="007164DD">
        <w:rPr>
          <w:rFonts w:asciiTheme="minorEastAsia" w:hAnsiTheme="minorEastAsia"/>
          <w:sz w:val="24"/>
          <w:szCs w:val="24"/>
        </w:rPr>
        <w:t>福建皆荣工程管理有限公司</w:t>
      </w:r>
      <w:r w:rsidRPr="007164DD">
        <w:rPr>
          <w:rFonts w:asciiTheme="minorEastAsia" w:hAnsiTheme="minorEastAsia"/>
          <w:sz w:val="24"/>
          <w:szCs w:val="24"/>
        </w:rPr>
        <w:t>将在终止公告发布之日起</w:t>
      </w:r>
      <w:r w:rsidRPr="007164DD">
        <w:rPr>
          <w:rFonts w:asciiTheme="minorEastAsia" w:hAnsiTheme="minorEastAsia"/>
          <w:sz w:val="24"/>
          <w:szCs w:val="24"/>
        </w:rPr>
        <w:t>5</w:t>
      </w:r>
      <w:r w:rsidRPr="007164DD">
        <w:rPr>
          <w:rFonts w:asciiTheme="minorEastAsia" w:hAnsiTheme="minorEastAsia"/>
          <w:sz w:val="24"/>
          <w:szCs w:val="24"/>
        </w:rPr>
        <w:t>个工作日内</w:t>
      </w:r>
      <w:r w:rsidRPr="007164DD">
        <w:rPr>
          <w:rFonts w:asciiTheme="minorEastAsia" w:hAnsiTheme="minorEastAsia"/>
          <w:sz w:val="24"/>
          <w:szCs w:val="24"/>
        </w:rPr>
        <w:lastRenderedPageBreak/>
        <w:t>退回已收取的投标保证金及其在银行产生的孳息。</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⑤除招标文件另有规定外，质疑或投诉涉及的投标人，若投标保证金尚未退还，则待质疑或投诉处理</w:t>
      </w:r>
      <w:r w:rsidRPr="007164DD">
        <w:rPr>
          <w:rFonts w:asciiTheme="minorEastAsia" w:hAnsiTheme="minorEastAsia"/>
          <w:sz w:val="24"/>
          <w:szCs w:val="24"/>
        </w:rPr>
        <w:t>完毕后不计利息原额退还。</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※本章第</w:t>
      </w:r>
      <w:r w:rsidRPr="007164DD">
        <w:rPr>
          <w:rFonts w:asciiTheme="minorEastAsia" w:hAnsiTheme="minorEastAsia"/>
          <w:sz w:val="24"/>
          <w:szCs w:val="24"/>
        </w:rPr>
        <w:t>10.9</w:t>
      </w:r>
      <w:r w:rsidRPr="007164DD">
        <w:rPr>
          <w:rFonts w:asciiTheme="minorEastAsia" w:hAnsiTheme="minorEastAsia"/>
          <w:sz w:val="24"/>
          <w:szCs w:val="24"/>
        </w:rPr>
        <w:t>条第（</w:t>
      </w:r>
      <w:r w:rsidRPr="007164DD">
        <w:rPr>
          <w:rFonts w:asciiTheme="minorEastAsia" w:hAnsiTheme="minorEastAsia"/>
          <w:sz w:val="24"/>
          <w:szCs w:val="24"/>
        </w:rPr>
        <w:t>4</w:t>
      </w:r>
      <w:r w:rsidRPr="007164DD">
        <w:rPr>
          <w:rFonts w:asciiTheme="minorEastAsia" w:hAnsiTheme="minorEastAsia"/>
          <w:sz w:val="24"/>
          <w:szCs w:val="24"/>
        </w:rPr>
        <w:t>）款第①、②、③点规定的投标保证金退还时限不包括因投标人自身原因导致无法及时退还而增加的时间。</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5</w:t>
      </w:r>
      <w:r w:rsidRPr="007164DD">
        <w:rPr>
          <w:rFonts w:asciiTheme="minorEastAsia" w:hAnsiTheme="minorEastAsia"/>
          <w:sz w:val="24"/>
          <w:szCs w:val="24"/>
        </w:rPr>
        <w:t>）若出现本章第</w:t>
      </w:r>
      <w:r w:rsidRPr="007164DD">
        <w:rPr>
          <w:rFonts w:asciiTheme="minorEastAsia" w:hAnsiTheme="minorEastAsia"/>
          <w:sz w:val="24"/>
          <w:szCs w:val="24"/>
        </w:rPr>
        <w:t>10.8</w:t>
      </w:r>
      <w:r w:rsidRPr="007164DD">
        <w:rPr>
          <w:rFonts w:asciiTheme="minorEastAsia" w:hAnsiTheme="minorEastAsia"/>
          <w:sz w:val="24"/>
          <w:szCs w:val="24"/>
        </w:rPr>
        <w:t>条第（</w:t>
      </w:r>
      <w:r w:rsidRPr="007164DD">
        <w:rPr>
          <w:rFonts w:asciiTheme="minorEastAsia" w:hAnsiTheme="minorEastAsia"/>
          <w:sz w:val="24"/>
          <w:szCs w:val="24"/>
        </w:rPr>
        <w:t>3</w:t>
      </w:r>
      <w:r w:rsidRPr="007164DD">
        <w:rPr>
          <w:rFonts w:asciiTheme="minorEastAsia" w:hAnsiTheme="minorEastAsia"/>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6</w:t>
      </w:r>
      <w:r w:rsidRPr="007164DD">
        <w:rPr>
          <w:rFonts w:asciiTheme="minorEastAsia" w:hAnsiTheme="minorEastAsia"/>
          <w:sz w:val="24"/>
          <w:szCs w:val="24"/>
        </w:rPr>
        <w:t>）有下列情形之一的，投标保证金将不予退还或通过投标保函进行索赔：</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①投标人串通投标；</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②投标人提供虚假材料；</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③投标人采取不正当手段诋毁、排挤其他投标</w:t>
      </w:r>
      <w:r w:rsidRPr="007164DD">
        <w:rPr>
          <w:rFonts w:asciiTheme="minorEastAsia" w:hAnsiTheme="minorEastAsia"/>
          <w:sz w:val="24"/>
          <w:szCs w:val="24"/>
        </w:rPr>
        <w:t>人；</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④投标截止时间后，投标人在投标有效期内撤销电子投标文件；</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⑤招标文件规定的其他不予退还情形；</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⑥中标人有下列情形之一的：</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a.</w:t>
      </w:r>
      <w:r w:rsidRPr="007164DD">
        <w:rPr>
          <w:rFonts w:asciiTheme="minorEastAsia" w:hAnsiTheme="minorEastAsia"/>
          <w:sz w:val="24"/>
          <w:szCs w:val="24"/>
        </w:rPr>
        <w:t>除不可抗力外，因中标人自身原因未在中标通知书要求的期限内与采购人签订政府采购合同；</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b.</w:t>
      </w:r>
      <w:r w:rsidRPr="007164DD">
        <w:rPr>
          <w:rFonts w:asciiTheme="minorEastAsia" w:hAnsiTheme="minorEastAsia"/>
          <w:sz w:val="24"/>
          <w:szCs w:val="24"/>
        </w:rPr>
        <w:t>未按照招标文件、投标文件的约定签订政府采购合同或提交履约保证金。</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※若上述投标保证金不予退还情形给采购人（采购代理机构）造成损失，则投标人还要承担相应的赔偿责任。</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10.10</w:t>
      </w:r>
      <w:r w:rsidRPr="007164DD">
        <w:rPr>
          <w:rFonts w:asciiTheme="minorEastAsia" w:hAnsiTheme="minorEastAsia"/>
          <w:sz w:val="24"/>
          <w:szCs w:val="24"/>
        </w:rPr>
        <w:t>电子投标文件的提交</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）一个投标人只能提交一个电子投标文件，并按照招标文件第一章规定在系统上完成上传、解密操作。</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10.11</w:t>
      </w:r>
      <w:r w:rsidRPr="007164DD">
        <w:rPr>
          <w:rFonts w:asciiTheme="minorEastAsia" w:hAnsiTheme="minorEastAsia"/>
          <w:sz w:val="24"/>
          <w:szCs w:val="24"/>
        </w:rPr>
        <w:t>电子投标文件的补充、修改或撤回</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）投标截止时间前，投标人可对所提交的电子投标文件进行补充、修改或撤回，并书面通知</w:t>
      </w:r>
      <w:r w:rsidRPr="007164DD">
        <w:rPr>
          <w:rFonts w:asciiTheme="minorEastAsia" w:hAnsiTheme="minorEastAsia"/>
          <w:sz w:val="24"/>
          <w:szCs w:val="24"/>
        </w:rPr>
        <w:t>福建皆荣工程管理有限公司</w:t>
      </w:r>
      <w:r w:rsidRPr="007164DD">
        <w:rPr>
          <w:rFonts w:asciiTheme="minorEastAsia" w:hAnsiTheme="minorEastAsia"/>
          <w:sz w:val="24"/>
          <w:szCs w:val="24"/>
        </w:rPr>
        <w:t>。</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）补充、修改的内容应按照本章第</w:t>
      </w:r>
      <w:r w:rsidRPr="007164DD">
        <w:rPr>
          <w:rFonts w:asciiTheme="minorEastAsia" w:hAnsiTheme="minorEastAsia"/>
          <w:sz w:val="24"/>
          <w:szCs w:val="24"/>
        </w:rPr>
        <w:t>10.5</w:t>
      </w:r>
      <w:r w:rsidRPr="007164DD">
        <w:rPr>
          <w:rFonts w:asciiTheme="minorEastAsia" w:hAnsiTheme="minorEastAsia"/>
          <w:sz w:val="24"/>
          <w:szCs w:val="24"/>
        </w:rPr>
        <w:t>条第（</w:t>
      </w:r>
      <w:r w:rsidRPr="007164DD">
        <w:rPr>
          <w:rFonts w:asciiTheme="minorEastAsia" w:hAnsiTheme="minorEastAsia"/>
          <w:sz w:val="24"/>
          <w:szCs w:val="24"/>
        </w:rPr>
        <w:t>4</w:t>
      </w:r>
      <w:r w:rsidRPr="007164DD">
        <w:rPr>
          <w:rFonts w:asciiTheme="minorEastAsia" w:hAnsiTheme="minorEastAsia"/>
          <w:sz w:val="24"/>
          <w:szCs w:val="24"/>
        </w:rPr>
        <w:t>）款规定进行签署、盖章，并按照本章第</w:t>
      </w:r>
      <w:r w:rsidRPr="007164DD">
        <w:rPr>
          <w:rFonts w:asciiTheme="minorEastAsia" w:hAnsiTheme="minorEastAsia"/>
          <w:sz w:val="24"/>
          <w:szCs w:val="24"/>
        </w:rPr>
        <w:t>10.10</w:t>
      </w:r>
      <w:r w:rsidRPr="007164DD">
        <w:rPr>
          <w:rFonts w:asciiTheme="minorEastAsia" w:hAnsiTheme="minorEastAsia"/>
          <w:sz w:val="24"/>
          <w:szCs w:val="24"/>
        </w:rPr>
        <w:t>条规定提交，否则将被拒收。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※按照上述规定提交的补充、修改内容作为电子投标文件组成部分。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10.12</w:t>
      </w:r>
      <w:r w:rsidRPr="007164DD">
        <w:rPr>
          <w:rFonts w:asciiTheme="minorEastAsia" w:hAnsiTheme="minorEastAsia"/>
          <w:sz w:val="24"/>
          <w:szCs w:val="24"/>
        </w:rPr>
        <w:t>除招标文件另有规定外，有下列情形之一的，投标无效：</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lastRenderedPageBreak/>
        <w:t>（</w:t>
      </w:r>
      <w:r w:rsidRPr="007164DD">
        <w:rPr>
          <w:rFonts w:asciiTheme="minorEastAsia" w:hAnsiTheme="minorEastAsia"/>
          <w:sz w:val="24"/>
          <w:szCs w:val="24"/>
        </w:rPr>
        <w:t>1</w:t>
      </w:r>
      <w:r w:rsidRPr="007164DD">
        <w:rPr>
          <w:rFonts w:asciiTheme="minorEastAsia" w:hAnsiTheme="minorEastAsia"/>
          <w:sz w:val="24"/>
          <w:szCs w:val="24"/>
        </w:rPr>
        <w:t>）电子投标文件未按照招标文件要求签署、盖章；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）不符合招标文件中规定的资格要求；</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）投标报价超过招标文件中规定的预算金额或最高限价；</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4</w:t>
      </w:r>
      <w:r w:rsidRPr="007164DD">
        <w:rPr>
          <w:rFonts w:asciiTheme="minorEastAsia" w:hAnsiTheme="minorEastAsia"/>
          <w:sz w:val="24"/>
          <w:szCs w:val="24"/>
        </w:rPr>
        <w:t>）电子投标文件含有采购人不能接受的附加条件；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5</w:t>
      </w:r>
      <w:r w:rsidRPr="007164DD">
        <w:rPr>
          <w:rFonts w:asciiTheme="minorEastAsia" w:hAnsiTheme="minorEastAsia"/>
          <w:sz w:val="24"/>
          <w:szCs w:val="24"/>
        </w:rPr>
        <w:t>）有关法律、法规和规章及招标文件规定的其他无效情形。</w:t>
      </w:r>
    </w:p>
    <w:p w:rsidR="00D0024D" w:rsidRPr="007164DD" w:rsidRDefault="00BE46CD" w:rsidP="007164DD">
      <w:pPr>
        <w:pStyle w:val="2"/>
        <w:spacing w:beforeLines="100" w:afterLines="100" w:line="240" w:lineRule="auto"/>
        <w:jc w:val="center"/>
        <w:rPr>
          <w:rFonts w:ascii="黑体" w:eastAsia="黑体" w:hAnsi="黑体" w:cs="Times New Roman"/>
          <w:kern w:val="0"/>
          <w:sz w:val="30"/>
        </w:rPr>
      </w:pPr>
      <w:bookmarkStart w:id="10" w:name="_Toc139103670"/>
      <w:r w:rsidRPr="007164DD">
        <w:rPr>
          <w:rFonts w:ascii="黑体" w:eastAsia="黑体" w:hAnsi="黑体" w:cs="Times New Roman"/>
          <w:kern w:val="0"/>
          <w:sz w:val="30"/>
        </w:rPr>
        <w:t>五、开标</w:t>
      </w:r>
      <w:bookmarkEnd w:id="10"/>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11</w:t>
      </w:r>
      <w:r w:rsidRPr="007164DD">
        <w:rPr>
          <w:rFonts w:asciiTheme="minorEastAsia" w:hAnsiTheme="minorEastAsia"/>
          <w:sz w:val="24"/>
          <w:szCs w:val="24"/>
        </w:rPr>
        <w:t>、开标</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11.1</w:t>
      </w:r>
      <w:r w:rsidRPr="007164DD">
        <w:rPr>
          <w:rFonts w:asciiTheme="minorEastAsia" w:hAnsiTheme="minorEastAsia"/>
          <w:sz w:val="24"/>
          <w:szCs w:val="24"/>
        </w:rPr>
        <w:t>福建皆荣工程管理有限公司</w:t>
      </w:r>
      <w:r w:rsidRPr="007164DD">
        <w:rPr>
          <w:rFonts w:asciiTheme="minorEastAsia" w:hAnsiTheme="minorEastAsia"/>
          <w:sz w:val="24"/>
          <w:szCs w:val="24"/>
        </w:rPr>
        <w:t>将在招标文件载明的开标时间及地点主持召开开标会，并邀请投标人参加。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11.2</w:t>
      </w:r>
      <w:r w:rsidRPr="007164DD">
        <w:rPr>
          <w:rFonts w:asciiTheme="minorEastAsia" w:hAnsiTheme="minorEastAsia"/>
          <w:sz w:val="24"/>
          <w:szCs w:val="24"/>
        </w:rPr>
        <w:t>开标会的主持人、唱标人、记录人及其他工作人员（若有）均由</w:t>
      </w:r>
      <w:r w:rsidRPr="007164DD">
        <w:rPr>
          <w:rFonts w:asciiTheme="minorEastAsia" w:hAnsiTheme="minorEastAsia"/>
          <w:sz w:val="24"/>
          <w:szCs w:val="24"/>
        </w:rPr>
        <w:t>福建皆荣工程管理有限公司</w:t>
      </w:r>
      <w:r w:rsidRPr="007164DD">
        <w:rPr>
          <w:rFonts w:asciiTheme="minorEastAsia" w:hAnsiTheme="minorEastAsia"/>
          <w:sz w:val="24"/>
          <w:szCs w:val="24"/>
        </w:rPr>
        <w:t>派出，现场监督人员（若有）可由有关方面派出。</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11.3</w:t>
      </w:r>
      <w:r w:rsidRPr="007164DD">
        <w:rPr>
          <w:rFonts w:asciiTheme="minorEastAsia" w:hAnsiTheme="minorEastAsia"/>
          <w:sz w:val="24"/>
          <w:szCs w:val="24"/>
        </w:rPr>
        <w:t>本项目的开标环节，投标人可自行选择到开标现场参加开标会或者远程参加开标会。远程参与开</w:t>
      </w:r>
      <w:r w:rsidRPr="007164DD">
        <w:rPr>
          <w:rFonts w:asciiTheme="minorEastAsia" w:hAnsiTheme="minorEastAsia"/>
          <w:sz w:val="24"/>
          <w:szCs w:val="24"/>
        </w:rPr>
        <w:t>标流程的投标人需提前在福建省政府采购网</w:t>
      </w:r>
      <w:r w:rsidRPr="007164DD">
        <w:rPr>
          <w:rFonts w:asciiTheme="minorEastAsia" w:hAnsiTheme="minorEastAsia"/>
          <w:sz w:val="24"/>
          <w:szCs w:val="24"/>
        </w:rPr>
        <w:t>-</w:t>
      </w:r>
      <w:r w:rsidRPr="007164DD">
        <w:rPr>
          <w:rFonts w:asciiTheme="minorEastAsia" w:hAnsiTheme="minorEastAsia"/>
          <w:sz w:val="24"/>
          <w:szCs w:val="24"/>
        </w:rPr>
        <w:t>服务专区中下载远程开标操作手册，并按照操作手册的要求参与开标会。如因投标人自身原因造成无法正常参与开标过程的，不利后果由投标人自行承担。</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11.4</w:t>
      </w:r>
      <w:r w:rsidRPr="007164DD">
        <w:rPr>
          <w:rFonts w:asciiTheme="minorEastAsia" w:hAnsiTheme="minorEastAsia"/>
          <w:sz w:val="24"/>
          <w:szCs w:val="24"/>
        </w:rPr>
        <w:t>开标会应遵守下列规定：</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sidRPr="007164DD">
        <w:rPr>
          <w:rFonts w:asciiTheme="minorEastAsia" w:hAnsiTheme="minorEastAsia"/>
          <w:sz w:val="24"/>
          <w:szCs w:val="24"/>
        </w:rPr>
        <w:t>CA</w:t>
      </w:r>
      <w:r w:rsidRPr="007164DD">
        <w:rPr>
          <w:rFonts w:asciiTheme="minorEastAsia" w:hAnsiTheme="minorEastAsia"/>
          <w:sz w:val="24"/>
          <w:szCs w:val="24"/>
        </w:rPr>
        <w:t>数字证书进行电子投标文件的解密操作，逾期未解密的视为放弃投标。</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）唱标结束后，参加现场开标会的投标人代表应对开标记录进行签字确认，通过远程参与开标流程的投标人须在系统远程签章开启后，在系统规定时间内对开标结果进行签章确认。</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4</w:t>
      </w:r>
      <w:r w:rsidRPr="007164DD">
        <w:rPr>
          <w:rFonts w:asciiTheme="minorEastAsia" w:hAnsiTheme="minorEastAsia"/>
          <w:sz w:val="24"/>
          <w:szCs w:val="24"/>
        </w:rPr>
        <w:t>）投标人代表对开标过程和开标记录有疑义，以及认为采购人（采购代理机构）</w:t>
      </w:r>
      <w:r w:rsidRPr="007164DD">
        <w:rPr>
          <w:rFonts w:asciiTheme="minorEastAsia" w:hAnsiTheme="minorEastAsia"/>
          <w:sz w:val="24"/>
          <w:szCs w:val="24"/>
        </w:rPr>
        <w:lastRenderedPageBreak/>
        <w:t>相关工作人员有需要回避情形的，应当场</w:t>
      </w:r>
      <w:r w:rsidRPr="007164DD">
        <w:rPr>
          <w:rFonts w:asciiTheme="minorEastAsia" w:hAnsiTheme="minorEastAsia"/>
          <w:sz w:val="24"/>
          <w:szCs w:val="24"/>
        </w:rPr>
        <w:t>或通过系统提出询问或回避申请。投标人代表未按规定提出疑义又拒绝对开标记录签字或通过系统远程签章确认的，视为投标人对开标过程和开标记录予以认可。</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5</w:t>
      </w:r>
      <w:r w:rsidRPr="007164DD">
        <w:rPr>
          <w:rFonts w:asciiTheme="minorEastAsia" w:hAnsiTheme="minorEastAsia"/>
          <w:sz w:val="24"/>
          <w:szCs w:val="24"/>
        </w:rPr>
        <w:t>）若投标人未到开标现场参加开标会，也未通过远程参加开标会的，视同认可开标结果。</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※若出现本章第</w:t>
      </w:r>
      <w:r w:rsidRPr="007164DD">
        <w:rPr>
          <w:rFonts w:asciiTheme="minorEastAsia" w:hAnsiTheme="minorEastAsia"/>
          <w:sz w:val="24"/>
          <w:szCs w:val="24"/>
        </w:rPr>
        <w:t>11.4</w:t>
      </w:r>
      <w:r w:rsidRPr="007164DD">
        <w:rPr>
          <w:rFonts w:asciiTheme="minorEastAsia" w:hAnsiTheme="minorEastAsia"/>
          <w:sz w:val="24"/>
          <w:szCs w:val="24"/>
        </w:rPr>
        <w:t>条第（</w:t>
      </w:r>
      <w:r w:rsidRPr="007164DD">
        <w:rPr>
          <w:rFonts w:asciiTheme="minorEastAsia" w:hAnsiTheme="minorEastAsia"/>
          <w:sz w:val="24"/>
          <w:szCs w:val="24"/>
        </w:rPr>
        <w:t>3</w:t>
      </w:r>
      <w:r w:rsidRPr="007164DD">
        <w:rPr>
          <w:rFonts w:asciiTheme="minorEastAsia" w:hAnsiTheme="minorEastAsia"/>
          <w:sz w:val="24"/>
          <w:szCs w:val="24"/>
        </w:rPr>
        <w:t>）、（</w:t>
      </w:r>
      <w:r w:rsidRPr="007164DD">
        <w:rPr>
          <w:rFonts w:asciiTheme="minorEastAsia" w:hAnsiTheme="minorEastAsia"/>
          <w:sz w:val="24"/>
          <w:szCs w:val="24"/>
        </w:rPr>
        <w:t>4</w:t>
      </w:r>
      <w:r w:rsidRPr="007164DD">
        <w:rPr>
          <w:rFonts w:asciiTheme="minorEastAsia" w:hAnsiTheme="minorEastAsia"/>
          <w:sz w:val="24"/>
          <w:szCs w:val="24"/>
        </w:rPr>
        <w:t>）、（</w:t>
      </w:r>
      <w:r w:rsidRPr="007164DD">
        <w:rPr>
          <w:rFonts w:asciiTheme="minorEastAsia" w:hAnsiTheme="minorEastAsia"/>
          <w:sz w:val="24"/>
          <w:szCs w:val="24"/>
        </w:rPr>
        <w:t>5</w:t>
      </w:r>
      <w:r w:rsidRPr="007164DD">
        <w:rPr>
          <w:rFonts w:asciiTheme="minorEastAsia" w:hAnsiTheme="minorEastAsia"/>
          <w:sz w:val="24"/>
          <w:szCs w:val="24"/>
        </w:rPr>
        <w:t>）款规定情形之一，则投标人不得在开标会后就开标过程和开标记录涉及或可能涉及的有关事由（包括但不限于：“投标报价”、“电子投标文件的格式”、“电子投标文件的提交”、“电子投标文件的补充、修改或撤回”等）向</w:t>
      </w:r>
      <w:r w:rsidRPr="007164DD">
        <w:rPr>
          <w:rFonts w:asciiTheme="minorEastAsia" w:hAnsiTheme="minorEastAsia"/>
          <w:sz w:val="24"/>
          <w:szCs w:val="24"/>
        </w:rPr>
        <w:t>福建皆荣工程管理有限公司</w:t>
      </w:r>
      <w:r w:rsidRPr="007164DD">
        <w:rPr>
          <w:rFonts w:asciiTheme="minorEastAsia" w:hAnsiTheme="minorEastAsia"/>
          <w:sz w:val="24"/>
          <w:szCs w:val="24"/>
        </w:rPr>
        <w:t>提出任何疑义</w:t>
      </w:r>
      <w:r w:rsidRPr="007164DD">
        <w:rPr>
          <w:rFonts w:asciiTheme="minorEastAsia" w:hAnsiTheme="minorEastAsia"/>
          <w:sz w:val="24"/>
          <w:szCs w:val="24"/>
        </w:rPr>
        <w:t>或要求（包括质疑）。</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11.5</w:t>
      </w:r>
      <w:r w:rsidRPr="007164DD">
        <w:rPr>
          <w:rFonts w:asciiTheme="minorEastAsia" w:hAnsiTheme="minorEastAsia"/>
          <w:sz w:val="24"/>
          <w:szCs w:val="24"/>
        </w:rPr>
        <w:t>投标截止时间后，参加投标的投标人不足三家的，不进行开标。同时，本次采购活动结束，</w:t>
      </w:r>
      <w:r w:rsidRPr="007164DD">
        <w:rPr>
          <w:rFonts w:asciiTheme="minorEastAsia" w:hAnsiTheme="minorEastAsia"/>
          <w:sz w:val="24"/>
          <w:szCs w:val="24"/>
        </w:rPr>
        <w:t>福建皆荣工程管理有限公司</w:t>
      </w:r>
      <w:r w:rsidRPr="007164DD">
        <w:rPr>
          <w:rFonts w:asciiTheme="minorEastAsia" w:hAnsiTheme="minorEastAsia"/>
          <w:sz w:val="24"/>
          <w:szCs w:val="24"/>
        </w:rPr>
        <w:t>将依法组织后续采购活动（包括但不限于：重新招标、采用其他方式采购等）。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11.6</w:t>
      </w:r>
      <w:r w:rsidRPr="007164DD">
        <w:rPr>
          <w:rFonts w:asciiTheme="minorEastAsia" w:hAnsiTheme="minorEastAsia"/>
          <w:sz w:val="24"/>
          <w:szCs w:val="24"/>
        </w:rPr>
        <w:t>投标截止时间后撤销投标的处理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投标截止时间后，投标人在投标有效期内撤销投标的，其撤销投标的行为无效。</w:t>
      </w:r>
    </w:p>
    <w:p w:rsidR="00D0024D" w:rsidRPr="007164DD" w:rsidRDefault="00BE46CD" w:rsidP="007164DD">
      <w:pPr>
        <w:pStyle w:val="2"/>
        <w:spacing w:beforeLines="100" w:afterLines="100" w:line="240" w:lineRule="auto"/>
        <w:jc w:val="center"/>
        <w:rPr>
          <w:rFonts w:ascii="黑体" w:eastAsia="黑体" w:hAnsi="黑体" w:cs="Times New Roman"/>
          <w:kern w:val="0"/>
          <w:sz w:val="30"/>
        </w:rPr>
      </w:pPr>
      <w:bookmarkStart w:id="11" w:name="_Toc139103671"/>
      <w:r w:rsidRPr="007164DD">
        <w:rPr>
          <w:rFonts w:ascii="黑体" w:eastAsia="黑体" w:hAnsi="黑体" w:cs="Times New Roman"/>
          <w:kern w:val="0"/>
          <w:sz w:val="30"/>
        </w:rPr>
        <w:t>六、中标与政府采购合同</w:t>
      </w:r>
      <w:bookmarkEnd w:id="11"/>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12</w:t>
      </w:r>
      <w:r w:rsidRPr="007164DD">
        <w:rPr>
          <w:rFonts w:asciiTheme="minorEastAsia" w:hAnsiTheme="minorEastAsia"/>
          <w:sz w:val="24"/>
          <w:szCs w:val="24"/>
        </w:rPr>
        <w:t>、中标</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12.1</w:t>
      </w:r>
      <w:r w:rsidRPr="007164DD">
        <w:rPr>
          <w:rFonts w:asciiTheme="minorEastAsia" w:hAnsiTheme="minorEastAsia"/>
          <w:sz w:val="24"/>
          <w:szCs w:val="24"/>
        </w:rPr>
        <w:t>本项目推荐的中标候选人家数：详见招标文件第二章。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12.2</w:t>
      </w:r>
      <w:r w:rsidRPr="007164DD">
        <w:rPr>
          <w:rFonts w:asciiTheme="minorEastAsia" w:hAnsiTheme="minorEastAsia"/>
          <w:sz w:val="24"/>
          <w:szCs w:val="24"/>
        </w:rPr>
        <w:t>本项目中标人的确定：详见招标文件第二章。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12.3</w:t>
      </w:r>
      <w:r w:rsidRPr="007164DD">
        <w:rPr>
          <w:rFonts w:asciiTheme="minorEastAsia" w:hAnsiTheme="minorEastAsia"/>
          <w:sz w:val="24"/>
          <w:szCs w:val="24"/>
        </w:rPr>
        <w:t>中标公告</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）中标人确定之日起</w:t>
      </w:r>
      <w:r w:rsidRPr="007164DD">
        <w:rPr>
          <w:rFonts w:asciiTheme="minorEastAsia" w:hAnsiTheme="minorEastAsia"/>
          <w:sz w:val="24"/>
          <w:szCs w:val="24"/>
        </w:rPr>
        <w:t>2</w:t>
      </w:r>
      <w:r w:rsidRPr="007164DD">
        <w:rPr>
          <w:rFonts w:asciiTheme="minorEastAsia" w:hAnsiTheme="minorEastAsia"/>
          <w:sz w:val="24"/>
          <w:szCs w:val="24"/>
        </w:rPr>
        <w:t>个工作日内，</w:t>
      </w:r>
      <w:r w:rsidRPr="007164DD">
        <w:rPr>
          <w:rFonts w:asciiTheme="minorEastAsia" w:hAnsiTheme="minorEastAsia"/>
          <w:sz w:val="24"/>
          <w:szCs w:val="24"/>
        </w:rPr>
        <w:t>福建皆荣工程管理有限公司</w:t>
      </w:r>
      <w:r w:rsidRPr="007164DD">
        <w:rPr>
          <w:rFonts w:asciiTheme="minorEastAsia" w:hAnsiTheme="minorEastAsia"/>
          <w:sz w:val="24"/>
          <w:szCs w:val="24"/>
        </w:rPr>
        <w:t>将在招标文件载明的指定媒体以中标公告的形式发布中标结果。</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）中标公告的公告期限为</w:t>
      </w:r>
      <w:r w:rsidRPr="007164DD">
        <w:rPr>
          <w:rFonts w:asciiTheme="minorEastAsia" w:hAnsiTheme="minorEastAsia"/>
          <w:sz w:val="24"/>
          <w:szCs w:val="24"/>
        </w:rPr>
        <w:t>1</w:t>
      </w:r>
      <w:r w:rsidRPr="007164DD">
        <w:rPr>
          <w:rFonts w:asciiTheme="minorEastAsia" w:hAnsiTheme="minorEastAsia"/>
          <w:sz w:val="24"/>
          <w:szCs w:val="24"/>
        </w:rPr>
        <w:t>个工作日。</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12.4</w:t>
      </w:r>
      <w:r w:rsidRPr="007164DD">
        <w:rPr>
          <w:rFonts w:asciiTheme="minorEastAsia" w:hAnsiTheme="minorEastAsia"/>
          <w:sz w:val="24"/>
          <w:szCs w:val="24"/>
        </w:rPr>
        <w:t>中标通知书</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）中标公告发布的同时，</w:t>
      </w:r>
      <w:r w:rsidRPr="007164DD">
        <w:rPr>
          <w:rFonts w:asciiTheme="minorEastAsia" w:hAnsiTheme="minorEastAsia"/>
          <w:sz w:val="24"/>
          <w:szCs w:val="24"/>
        </w:rPr>
        <w:t>福建皆荣工程管理有限公司</w:t>
      </w:r>
      <w:r w:rsidRPr="007164DD">
        <w:rPr>
          <w:rFonts w:asciiTheme="minorEastAsia" w:hAnsiTheme="minorEastAsia"/>
          <w:sz w:val="24"/>
          <w:szCs w:val="24"/>
        </w:rPr>
        <w:t>将向中标人发出中标通知书。</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）中标通知书发出后，采购人不得违法改变中标结果，中标人无正当理由不得放弃中标。</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13</w:t>
      </w:r>
      <w:r w:rsidRPr="007164DD">
        <w:rPr>
          <w:rFonts w:asciiTheme="minorEastAsia" w:hAnsiTheme="minorEastAsia"/>
          <w:sz w:val="24"/>
          <w:szCs w:val="24"/>
        </w:rPr>
        <w:t>、政府采购合同</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lastRenderedPageBreak/>
        <w:t>13.1</w:t>
      </w:r>
      <w:r w:rsidRPr="007164DD">
        <w:rPr>
          <w:rFonts w:asciiTheme="minorEastAsia" w:hAnsiTheme="minorEastAsia"/>
          <w:sz w:val="24"/>
          <w:szCs w:val="24"/>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13.2</w:t>
      </w:r>
      <w:r w:rsidRPr="007164DD">
        <w:rPr>
          <w:rFonts w:asciiTheme="minorEastAsia" w:hAnsiTheme="minorEastAsia"/>
          <w:sz w:val="24"/>
          <w:szCs w:val="24"/>
        </w:rPr>
        <w:t>签订时限：详见须知前附表</w:t>
      </w:r>
      <w:r w:rsidRPr="007164DD">
        <w:rPr>
          <w:rFonts w:asciiTheme="minorEastAsia" w:hAnsiTheme="minorEastAsia"/>
          <w:sz w:val="24"/>
          <w:szCs w:val="24"/>
        </w:rPr>
        <w:t>1</w:t>
      </w:r>
      <w:r w:rsidRPr="007164DD">
        <w:rPr>
          <w:rFonts w:asciiTheme="minorEastAsia" w:hAnsiTheme="minorEastAsia"/>
          <w:sz w:val="24"/>
          <w:szCs w:val="24"/>
        </w:rPr>
        <w:t>的</w:t>
      </w:r>
      <w:r w:rsidRPr="007164DD">
        <w:rPr>
          <w:rFonts w:asciiTheme="minorEastAsia" w:hAnsiTheme="minorEastAsia"/>
          <w:sz w:val="24"/>
          <w:szCs w:val="24"/>
        </w:rPr>
        <w:t>13.2</w:t>
      </w:r>
      <w:r w:rsidRPr="007164DD">
        <w:rPr>
          <w:rFonts w:asciiTheme="minorEastAsia" w:hAnsiTheme="minorEastAsia"/>
          <w:sz w:val="24"/>
          <w:szCs w:val="24"/>
        </w:rPr>
        <w:t>。</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13.3</w:t>
      </w:r>
      <w:r w:rsidRPr="007164DD">
        <w:rPr>
          <w:rFonts w:asciiTheme="minorEastAsia" w:hAnsiTheme="minorEastAsia"/>
          <w:sz w:val="24"/>
          <w:szCs w:val="24"/>
        </w:rPr>
        <w:t>政府采购合同的履行、违约责任和解决争议的方法等适用民法典。</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13.4</w:t>
      </w:r>
      <w:r w:rsidRPr="007164DD">
        <w:rPr>
          <w:rFonts w:asciiTheme="minorEastAsia" w:hAnsiTheme="minorEastAsia"/>
          <w:sz w:val="24"/>
          <w:szCs w:val="24"/>
        </w:rPr>
        <w:t>采购人与中标人应根据政府采购合同的约定依法履行合同义务。</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13.5</w:t>
      </w:r>
      <w:r w:rsidRPr="007164DD">
        <w:rPr>
          <w:rFonts w:asciiTheme="minorEastAsia" w:hAnsiTheme="minorEastAsia"/>
          <w:sz w:val="24"/>
          <w:szCs w:val="24"/>
        </w:rPr>
        <w:t>政府采购合同履行过程中，采购人若需追加与合同标的相同的货物或服务，则追加采购金额不得超过原合同采购金额的</w:t>
      </w:r>
      <w:r w:rsidRPr="007164DD">
        <w:rPr>
          <w:rFonts w:asciiTheme="minorEastAsia" w:hAnsiTheme="minorEastAsia"/>
          <w:sz w:val="24"/>
          <w:szCs w:val="24"/>
        </w:rPr>
        <w:t>10%</w:t>
      </w:r>
      <w:r w:rsidRPr="007164DD">
        <w:rPr>
          <w:rFonts w:asciiTheme="minorEastAsia" w:hAnsiTheme="minorEastAsia"/>
          <w:sz w:val="24"/>
          <w:szCs w:val="24"/>
        </w:rPr>
        <w:t>。</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13.6</w:t>
      </w:r>
      <w:r w:rsidRPr="007164DD">
        <w:rPr>
          <w:rFonts w:asciiTheme="minorEastAsia" w:hAnsiTheme="minorEastAsia"/>
          <w:sz w:val="24"/>
          <w:szCs w:val="24"/>
        </w:rPr>
        <w:t>中标人在政府采</w:t>
      </w:r>
      <w:r w:rsidRPr="007164DD">
        <w:rPr>
          <w:rFonts w:asciiTheme="minorEastAsia" w:hAnsiTheme="minorEastAsia"/>
          <w:sz w:val="24"/>
          <w:szCs w:val="24"/>
        </w:rPr>
        <w:t>购合同履行过程中应遵守有关法律、法规和规章的强制性规定（即使前述强制性规定有可能在招标文件中未予列明）。</w:t>
      </w:r>
    </w:p>
    <w:p w:rsidR="00D0024D" w:rsidRPr="007164DD" w:rsidRDefault="00BE46CD" w:rsidP="007164DD">
      <w:pPr>
        <w:pStyle w:val="2"/>
        <w:spacing w:beforeLines="100" w:afterLines="100" w:line="240" w:lineRule="auto"/>
        <w:jc w:val="center"/>
        <w:rPr>
          <w:rFonts w:ascii="黑体" w:eastAsia="黑体" w:hAnsi="黑体" w:cs="Times New Roman"/>
          <w:kern w:val="0"/>
          <w:sz w:val="30"/>
        </w:rPr>
      </w:pPr>
      <w:bookmarkStart w:id="12" w:name="_Toc139103672"/>
      <w:r w:rsidRPr="007164DD">
        <w:rPr>
          <w:rFonts w:ascii="黑体" w:eastAsia="黑体" w:hAnsi="黑体" w:cs="Times New Roman"/>
          <w:kern w:val="0"/>
          <w:sz w:val="30"/>
        </w:rPr>
        <w:t>七、询问、质疑与投诉</w:t>
      </w:r>
      <w:bookmarkEnd w:id="12"/>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14</w:t>
      </w:r>
      <w:r w:rsidRPr="007164DD">
        <w:rPr>
          <w:rFonts w:asciiTheme="minorEastAsia" w:hAnsiTheme="minorEastAsia"/>
          <w:sz w:val="24"/>
          <w:szCs w:val="24"/>
        </w:rPr>
        <w:t>、询问</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14.1</w:t>
      </w:r>
      <w:r w:rsidRPr="007164DD">
        <w:rPr>
          <w:rFonts w:asciiTheme="minorEastAsia" w:hAnsiTheme="minorEastAsia"/>
          <w:sz w:val="24"/>
          <w:szCs w:val="24"/>
        </w:rPr>
        <w:t>潜在投标人或投标人对本次采购活动的有关事项若有疑问，可向</w:t>
      </w:r>
      <w:r w:rsidRPr="007164DD">
        <w:rPr>
          <w:rFonts w:asciiTheme="minorEastAsia" w:hAnsiTheme="minorEastAsia"/>
          <w:sz w:val="24"/>
          <w:szCs w:val="24"/>
        </w:rPr>
        <w:t>福建皆荣工程管理有限公司</w:t>
      </w:r>
      <w:r w:rsidRPr="007164DD">
        <w:rPr>
          <w:rFonts w:asciiTheme="minorEastAsia" w:hAnsiTheme="minorEastAsia"/>
          <w:sz w:val="24"/>
          <w:szCs w:val="24"/>
        </w:rPr>
        <w:t>提出询问，</w:t>
      </w:r>
      <w:r w:rsidRPr="007164DD">
        <w:rPr>
          <w:rFonts w:asciiTheme="minorEastAsia" w:hAnsiTheme="minorEastAsia"/>
          <w:sz w:val="24"/>
          <w:szCs w:val="24"/>
        </w:rPr>
        <w:t>福建皆荣工程管理有限公司</w:t>
      </w:r>
      <w:r w:rsidRPr="007164DD">
        <w:rPr>
          <w:rFonts w:asciiTheme="minorEastAsia" w:hAnsiTheme="minorEastAsia"/>
          <w:sz w:val="24"/>
          <w:szCs w:val="24"/>
        </w:rPr>
        <w:t>将按照政府采购法及实施条例的有关规定进行答复。</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15</w:t>
      </w:r>
      <w:r w:rsidRPr="007164DD">
        <w:rPr>
          <w:rFonts w:asciiTheme="minorEastAsia" w:hAnsiTheme="minorEastAsia"/>
          <w:sz w:val="24"/>
          <w:szCs w:val="24"/>
        </w:rPr>
        <w:t>、质疑</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15.1</w:t>
      </w:r>
      <w:r w:rsidRPr="007164DD">
        <w:rPr>
          <w:rFonts w:asciiTheme="minorEastAsia" w:hAnsiTheme="minorEastAsia"/>
          <w:sz w:val="24"/>
          <w:szCs w:val="24"/>
        </w:rPr>
        <w:t>针对同一采购程序环节的质疑应在政府采购法及实施条例的时限内一次性提出，对一个项目的不同采购包提出质疑的，应当将各采购包质疑事项集中在一份质疑函中提出，并同时符合下列条件：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）对招</w:t>
      </w:r>
      <w:r w:rsidRPr="007164DD">
        <w:rPr>
          <w:rFonts w:asciiTheme="minorEastAsia" w:hAnsiTheme="minorEastAsia"/>
          <w:sz w:val="24"/>
          <w:szCs w:val="24"/>
        </w:rPr>
        <w:t>标文件提出质疑的，质疑人应为潜在投标人，且两者的身份、名称等均应保持一致。对采购过程、结果提出质疑的，质疑人应为投标人，且两者的身份、名称等均应保持一致。</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）质疑人应按照招标文件第二章规定方式提交质疑函。</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）质疑函应包括下列主要内容：</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①质疑人的基本信息，至少包括：全称、地址、邮政编码等；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②所质疑项目的基本信息，至少包括：项目编号、项目名称等；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③所质疑的具体事项（以下简称：“质疑事项”）；</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④针对质疑事项提出的明确请求，前述明确请求指质疑人提出质疑的目的以及希望</w:t>
      </w:r>
      <w:r w:rsidRPr="007164DD">
        <w:rPr>
          <w:rFonts w:asciiTheme="minorEastAsia" w:hAnsiTheme="minorEastAsia"/>
          <w:sz w:val="24"/>
          <w:szCs w:val="24"/>
        </w:rPr>
        <w:lastRenderedPageBreak/>
        <w:t>福建皆荣工程管理有限公司</w:t>
      </w:r>
      <w:r w:rsidRPr="007164DD">
        <w:rPr>
          <w:rFonts w:asciiTheme="minorEastAsia" w:hAnsiTheme="minorEastAsia"/>
          <w:sz w:val="24"/>
          <w:szCs w:val="24"/>
        </w:rPr>
        <w:t>对其质疑作出的处理结果，如：暂停招标投标活动、修改招标文件、停止或纠正违法违规行为、中标结果无效、废标、重新招标等；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⑤针对质疑事项导致质疑人自身权益受到损害的必要证明材料，至少包括：</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a.</w:t>
      </w:r>
      <w:r w:rsidRPr="007164DD">
        <w:rPr>
          <w:rFonts w:asciiTheme="minorEastAsia" w:hAnsiTheme="minorEastAsia"/>
          <w:sz w:val="24"/>
          <w:szCs w:val="24"/>
        </w:rPr>
        <w:t>质疑人代表的身份证明材料：</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a1</w:t>
      </w:r>
      <w:r w:rsidRPr="007164DD">
        <w:rPr>
          <w:rFonts w:asciiTheme="minorEastAsia" w:hAnsiTheme="minorEastAsia"/>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w:t>
      </w:r>
      <w:r w:rsidRPr="007164DD">
        <w:rPr>
          <w:rFonts w:asciiTheme="minorEastAsia" w:hAnsiTheme="minorEastAsia"/>
          <w:sz w:val="24"/>
          <w:szCs w:val="24"/>
        </w:rPr>
        <w:t>人的身份证复印件。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a2</w:t>
      </w:r>
      <w:r w:rsidRPr="007164DD">
        <w:rPr>
          <w:rFonts w:asciiTheme="minorEastAsia" w:hAnsiTheme="minorEastAsia"/>
          <w:sz w:val="24"/>
          <w:szCs w:val="24"/>
        </w:rPr>
        <w:t>若本项目接受自然人投标且质疑人为自然人的，提供本人的身份证复印件。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b.</w:t>
      </w:r>
      <w:r w:rsidRPr="007164DD">
        <w:rPr>
          <w:rFonts w:asciiTheme="minorEastAsia" w:hAnsiTheme="minorEastAsia"/>
          <w:sz w:val="24"/>
          <w:szCs w:val="24"/>
        </w:rPr>
        <w:t>其他证明材料（即事实依据和必要的法律依据）包括但不限于下列材料：</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b1</w:t>
      </w:r>
      <w:r w:rsidRPr="007164DD">
        <w:rPr>
          <w:rFonts w:asciiTheme="minorEastAsia" w:hAnsiTheme="minorEastAsia"/>
          <w:sz w:val="24"/>
          <w:szCs w:val="24"/>
        </w:rPr>
        <w:t>所质疑的具体事项是与自己有利害关系的证明材料；</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b2</w:t>
      </w:r>
      <w:r w:rsidRPr="007164DD">
        <w:rPr>
          <w:rFonts w:asciiTheme="minorEastAsia" w:hAnsiTheme="minorEastAsia"/>
          <w:sz w:val="24"/>
          <w:szCs w:val="24"/>
        </w:rPr>
        <w:t>质疑函所述事实存在的证明材料，如：采购文件、采购过程或中标结果违法违规或不符合采购文件要求等证明材料；</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b3</w:t>
      </w:r>
      <w:r w:rsidRPr="007164DD">
        <w:rPr>
          <w:rFonts w:asciiTheme="minorEastAsia" w:hAnsiTheme="minorEastAsia"/>
          <w:sz w:val="24"/>
          <w:szCs w:val="24"/>
        </w:rPr>
        <w:t>依法应终止采购程序的证明材料；</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b4</w:t>
      </w:r>
      <w:r w:rsidRPr="007164DD">
        <w:rPr>
          <w:rFonts w:asciiTheme="minorEastAsia" w:hAnsiTheme="minorEastAsia"/>
          <w:sz w:val="24"/>
          <w:szCs w:val="24"/>
        </w:rPr>
        <w:t>应重新采购的证明材料；</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b5</w:t>
      </w:r>
      <w:r w:rsidRPr="007164DD">
        <w:rPr>
          <w:rFonts w:asciiTheme="minorEastAsia" w:hAnsiTheme="minorEastAsia"/>
          <w:sz w:val="24"/>
          <w:szCs w:val="24"/>
        </w:rPr>
        <w:t>采购文件、采购过程或中标、成交结果损害自己合法权益的证明材料等；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b6</w:t>
      </w:r>
      <w:r w:rsidRPr="007164DD">
        <w:rPr>
          <w:rFonts w:asciiTheme="minorEastAsia" w:hAnsiTheme="minorEastAsia"/>
          <w:sz w:val="24"/>
          <w:szCs w:val="24"/>
        </w:rPr>
        <w:t>若质疑的具体事项按照有关法律、法规和规章规定处于保密</w:t>
      </w:r>
      <w:r w:rsidRPr="007164DD">
        <w:rPr>
          <w:rFonts w:asciiTheme="minorEastAsia" w:hAnsiTheme="minorEastAsia"/>
          <w:sz w:val="24"/>
          <w:szCs w:val="24"/>
        </w:rPr>
        <w:t>阶段，则应提供信息或证明材料为合法或公开渠道获得的有效证据（若证据无法有效表明信息或证明材料为合法或公开渠道获得，则前述信息或证明材料视为无效）。</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⑥质疑人代表及其联系方法的信息，至少包括：姓名、手机、电子信箱、邮寄地址等。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⑦提出质疑的日期。</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※质疑人为法人或其他组织的，质疑函应由单位负责人或委托代理人签字或盖章，并加盖投标人的单位公章。质疑人为自然人的，质疑函应由本人签字。</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15.2</w:t>
      </w:r>
      <w:r w:rsidRPr="007164DD">
        <w:rPr>
          <w:rFonts w:asciiTheme="minorEastAsia" w:hAnsiTheme="minorEastAsia"/>
          <w:sz w:val="24"/>
          <w:szCs w:val="24"/>
        </w:rPr>
        <w:t>对不符合本章第</w:t>
      </w:r>
      <w:r w:rsidRPr="007164DD">
        <w:rPr>
          <w:rFonts w:asciiTheme="minorEastAsia" w:hAnsiTheme="minorEastAsia"/>
          <w:sz w:val="24"/>
          <w:szCs w:val="24"/>
        </w:rPr>
        <w:t>15.1</w:t>
      </w:r>
      <w:r w:rsidRPr="007164DD">
        <w:rPr>
          <w:rFonts w:asciiTheme="minorEastAsia" w:hAnsiTheme="minorEastAsia"/>
          <w:sz w:val="24"/>
          <w:szCs w:val="24"/>
        </w:rPr>
        <w:t>条规定的质疑，将按照下列规定进行处理：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）不符合其中第（</w:t>
      </w:r>
      <w:r w:rsidRPr="007164DD">
        <w:rPr>
          <w:rFonts w:asciiTheme="minorEastAsia" w:hAnsiTheme="minorEastAsia"/>
          <w:sz w:val="24"/>
          <w:szCs w:val="24"/>
        </w:rPr>
        <w:t>1</w:t>
      </w: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）条规定的，书面告知质疑人不予受理及其理由。</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）不符合其中第（</w:t>
      </w:r>
      <w:r w:rsidRPr="007164DD">
        <w:rPr>
          <w:rFonts w:asciiTheme="minorEastAsia" w:hAnsiTheme="minorEastAsia"/>
          <w:sz w:val="24"/>
          <w:szCs w:val="24"/>
        </w:rPr>
        <w:t>3</w:t>
      </w:r>
      <w:r w:rsidRPr="007164DD">
        <w:rPr>
          <w:rFonts w:asciiTheme="minorEastAsia" w:hAnsiTheme="minorEastAsia"/>
          <w:sz w:val="24"/>
          <w:szCs w:val="24"/>
        </w:rPr>
        <w:t>）条规定的，书面告知质疑人修改、补充后在规定时限内重新提交质疑函。</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15.3</w:t>
      </w:r>
      <w:r w:rsidRPr="007164DD">
        <w:rPr>
          <w:rFonts w:asciiTheme="minorEastAsia" w:hAnsiTheme="minorEastAsia"/>
          <w:sz w:val="24"/>
          <w:szCs w:val="24"/>
        </w:rPr>
        <w:t>对符合本章第</w:t>
      </w:r>
      <w:r w:rsidRPr="007164DD">
        <w:rPr>
          <w:rFonts w:asciiTheme="minorEastAsia" w:hAnsiTheme="minorEastAsia"/>
          <w:sz w:val="24"/>
          <w:szCs w:val="24"/>
        </w:rPr>
        <w:t>15.1</w:t>
      </w:r>
      <w:r w:rsidRPr="007164DD">
        <w:rPr>
          <w:rFonts w:asciiTheme="minorEastAsia" w:hAnsiTheme="minorEastAsia"/>
          <w:sz w:val="24"/>
          <w:szCs w:val="24"/>
        </w:rPr>
        <w:t>条规定的质疑，将按照政府采购法及实施条例、政府采购</w:t>
      </w:r>
      <w:r w:rsidRPr="007164DD">
        <w:rPr>
          <w:rFonts w:asciiTheme="minorEastAsia" w:hAnsiTheme="minorEastAsia"/>
          <w:sz w:val="24"/>
          <w:szCs w:val="24"/>
        </w:rPr>
        <w:lastRenderedPageBreak/>
        <w:t>质疑和投诉办法的有关规定进行答复。</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15.4</w:t>
      </w:r>
      <w:r w:rsidRPr="007164DD">
        <w:rPr>
          <w:rFonts w:asciiTheme="minorEastAsia" w:hAnsiTheme="minorEastAsia"/>
          <w:sz w:val="24"/>
          <w:szCs w:val="24"/>
        </w:rPr>
        <w:t>招标文件的质疑：详见招标文件第二章。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16</w:t>
      </w:r>
      <w:r w:rsidRPr="007164DD">
        <w:rPr>
          <w:rFonts w:asciiTheme="minorEastAsia" w:hAnsiTheme="minorEastAsia"/>
          <w:sz w:val="24"/>
          <w:szCs w:val="24"/>
        </w:rPr>
        <w:t>、投诉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16.1</w:t>
      </w:r>
      <w:r w:rsidRPr="007164DD">
        <w:rPr>
          <w:rFonts w:asciiTheme="minorEastAsia" w:hAnsiTheme="minorEastAsia"/>
          <w:sz w:val="24"/>
          <w:szCs w:val="24"/>
        </w:rPr>
        <w:t>若对质疑答复不满意或质疑答复未在答复期限内作出，质疑人可在答复期限届满之日起</w:t>
      </w:r>
      <w:r w:rsidRPr="007164DD">
        <w:rPr>
          <w:rFonts w:asciiTheme="minorEastAsia" w:hAnsiTheme="minorEastAsia"/>
          <w:sz w:val="24"/>
          <w:szCs w:val="24"/>
        </w:rPr>
        <w:t>15</w:t>
      </w:r>
      <w:r w:rsidRPr="007164DD">
        <w:rPr>
          <w:rFonts w:asciiTheme="minorEastAsia" w:hAnsiTheme="minorEastAsia"/>
          <w:sz w:val="24"/>
          <w:szCs w:val="24"/>
        </w:rPr>
        <w:t>个工作日内按照政府采购质疑和投诉办法的有关规定向招标文件第二章载明的本项目监督管理部门</w:t>
      </w:r>
      <w:r w:rsidRPr="007164DD">
        <w:rPr>
          <w:rFonts w:asciiTheme="minorEastAsia" w:hAnsiTheme="minorEastAsia"/>
          <w:sz w:val="24"/>
          <w:szCs w:val="24"/>
        </w:rPr>
        <w:t>提起投诉。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16.2</w:t>
      </w:r>
      <w:r w:rsidRPr="007164DD">
        <w:rPr>
          <w:rFonts w:asciiTheme="minorEastAsia" w:hAnsiTheme="minorEastAsia"/>
          <w:sz w:val="24"/>
          <w:szCs w:val="24"/>
        </w:rPr>
        <w:t>投诉应有明确的请求和必要的证明材料，投诉的事项不得超出已质疑事项的范围。</w:t>
      </w:r>
    </w:p>
    <w:p w:rsidR="00D0024D" w:rsidRPr="007164DD" w:rsidRDefault="00BE46CD" w:rsidP="007164DD">
      <w:pPr>
        <w:pStyle w:val="2"/>
        <w:spacing w:beforeLines="100" w:afterLines="100" w:line="240" w:lineRule="auto"/>
        <w:jc w:val="center"/>
        <w:rPr>
          <w:rFonts w:ascii="黑体" w:eastAsia="黑体" w:hAnsi="黑体" w:cs="Times New Roman"/>
          <w:kern w:val="0"/>
          <w:sz w:val="30"/>
        </w:rPr>
      </w:pPr>
      <w:bookmarkStart w:id="13" w:name="_Toc139103673"/>
      <w:r w:rsidRPr="007164DD">
        <w:rPr>
          <w:rFonts w:ascii="黑体" w:eastAsia="黑体" w:hAnsi="黑体" w:cs="Times New Roman"/>
          <w:kern w:val="0"/>
          <w:sz w:val="30"/>
        </w:rPr>
        <w:t>八、政府采购政策</w:t>
      </w:r>
      <w:bookmarkEnd w:id="13"/>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17</w:t>
      </w:r>
      <w:r w:rsidRPr="007164DD">
        <w:rPr>
          <w:rFonts w:asciiTheme="minorEastAsia" w:hAnsiTheme="minorEastAsia"/>
          <w:sz w:val="24"/>
          <w:szCs w:val="24"/>
        </w:rPr>
        <w:t>、政府采购政策由财政部根据国家的经济和社会发展政策并会同国家有关部委制定，包括但不限于下列具体政策要求：</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17.1</w:t>
      </w:r>
      <w:r w:rsidRPr="007164DD">
        <w:rPr>
          <w:rFonts w:asciiTheme="minorEastAsia" w:hAnsiTheme="minorEastAsia"/>
          <w:sz w:val="24"/>
          <w:szCs w:val="24"/>
        </w:rPr>
        <w:t>进口产品指通过中国海关报关验放进入中国境内且产自关境外的产品，其中：</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）凡在海关特殊监管区域内企业生产或加工（包括从境外进口料件）销往境内其他地区的产品，不作为政府采购项下进口产品。</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）对从境外进入海关特殊监管区域，再经办理报关手续后从海关特殊监管区进入境内其他地区的产品，认定为</w:t>
      </w:r>
      <w:r w:rsidRPr="007164DD">
        <w:rPr>
          <w:rFonts w:asciiTheme="minorEastAsia" w:hAnsiTheme="minorEastAsia"/>
          <w:sz w:val="24"/>
          <w:szCs w:val="24"/>
        </w:rPr>
        <w:t>进口产品。</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4</w:t>
      </w:r>
      <w:r w:rsidRPr="007164DD">
        <w:rPr>
          <w:rFonts w:asciiTheme="minorEastAsia" w:hAnsiTheme="minorEastAsia"/>
          <w:sz w:val="24"/>
          <w:szCs w:val="24"/>
        </w:rPr>
        <w:t>）招标文件列明不允许或未列明允许进口产品参加投标的，均视为拒绝进口产品参加投标。</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17.2</w:t>
      </w:r>
      <w:r w:rsidRPr="007164DD">
        <w:rPr>
          <w:rFonts w:asciiTheme="minorEastAsia" w:hAnsiTheme="minorEastAsia"/>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w:t>
      </w:r>
      <w:r w:rsidRPr="007164DD">
        <w:rPr>
          <w:rFonts w:asciiTheme="minorEastAsia" w:hAnsiTheme="minorEastAsia"/>
          <w:sz w:val="24"/>
          <w:szCs w:val="24"/>
        </w:rPr>
        <w:t>、环境标志产品认证证书，对获得证书的产品实</w:t>
      </w:r>
      <w:r w:rsidRPr="007164DD">
        <w:rPr>
          <w:rFonts w:asciiTheme="minorEastAsia" w:hAnsiTheme="minorEastAsia"/>
          <w:sz w:val="24"/>
          <w:szCs w:val="24"/>
        </w:rPr>
        <w:lastRenderedPageBreak/>
        <w:t>施政府优先采购或强制采购。</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17.3</w:t>
      </w:r>
      <w:r w:rsidRPr="007164DD">
        <w:rPr>
          <w:rFonts w:asciiTheme="minorEastAsia" w:hAnsiTheme="minorEastAsia"/>
          <w:sz w:val="24"/>
          <w:szCs w:val="24"/>
        </w:rPr>
        <w:t>符合财政部、工信部文件（财库〔</w:t>
      </w:r>
      <w:r w:rsidRPr="007164DD">
        <w:rPr>
          <w:rFonts w:asciiTheme="minorEastAsia" w:hAnsiTheme="minorEastAsia"/>
          <w:sz w:val="24"/>
          <w:szCs w:val="24"/>
        </w:rPr>
        <w:t>2020</w:t>
      </w:r>
      <w:r w:rsidRPr="007164DD">
        <w:rPr>
          <w:rFonts w:asciiTheme="minorEastAsia" w:hAnsiTheme="minorEastAsia"/>
          <w:sz w:val="24"/>
          <w:szCs w:val="24"/>
        </w:rPr>
        <w:t>〕</w:t>
      </w:r>
      <w:r w:rsidRPr="007164DD">
        <w:rPr>
          <w:rFonts w:asciiTheme="minorEastAsia" w:hAnsiTheme="minorEastAsia"/>
          <w:sz w:val="24"/>
          <w:szCs w:val="24"/>
        </w:rPr>
        <w:t>46</w:t>
      </w:r>
      <w:r w:rsidRPr="007164DD">
        <w:rPr>
          <w:rFonts w:asciiTheme="minorEastAsia" w:hAnsiTheme="minorEastAsia"/>
          <w:sz w:val="24"/>
          <w:szCs w:val="24"/>
        </w:rPr>
        <w:t>号）规定的小型、微型企业可享受扶持政策（如：预留采购份额、价格评审优惠、优先采购）。符合财政部、司法部文件（财库</w:t>
      </w:r>
      <w:r w:rsidRPr="007164DD">
        <w:rPr>
          <w:rFonts w:asciiTheme="minorEastAsia" w:hAnsiTheme="minorEastAsia"/>
          <w:sz w:val="24"/>
          <w:szCs w:val="24"/>
        </w:rPr>
        <w:t>[2014]68</w:t>
      </w:r>
      <w:r w:rsidRPr="007164DD">
        <w:rPr>
          <w:rFonts w:asciiTheme="minorEastAsia" w:hAnsiTheme="minorEastAsia"/>
          <w:sz w:val="24"/>
          <w:szCs w:val="24"/>
        </w:rPr>
        <w:t>号）规定的监狱企业（以下简称：“监狱企业”）亦可享受前述扶持政策。符合财政部、民政部、中国残联文件（财库</w:t>
      </w:r>
      <w:r w:rsidRPr="007164DD">
        <w:rPr>
          <w:rFonts w:asciiTheme="minorEastAsia" w:hAnsiTheme="minorEastAsia"/>
          <w:sz w:val="24"/>
          <w:szCs w:val="24"/>
        </w:rPr>
        <w:t>[2017]141</w:t>
      </w:r>
      <w:r w:rsidRPr="007164DD">
        <w:rPr>
          <w:rFonts w:asciiTheme="minorEastAsia" w:hAnsiTheme="minorEastAsia"/>
          <w:sz w:val="24"/>
          <w:szCs w:val="24"/>
        </w:rPr>
        <w:t>号）规定的残疾人福利性单位（以下简称：“残疾人福利性单位”）亦可享受前述扶持政策。其中：</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）中小企业指符合下列条件的中型、小型、微型企业</w:t>
      </w:r>
      <w:r w:rsidRPr="007164DD">
        <w:rPr>
          <w:rFonts w:asciiTheme="minorEastAsia" w:hAnsiTheme="minorEastAsia"/>
          <w:sz w:val="24"/>
          <w:szCs w:val="24"/>
        </w:rPr>
        <w:t>：</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①符合《工业和信息化部、国家统计局、国家发展和改革委员会、财政部关于印发中小企业划型标准规定的通知》（工信部联企业</w:t>
      </w:r>
      <w:r w:rsidRPr="007164DD">
        <w:rPr>
          <w:rFonts w:asciiTheme="minorEastAsia" w:hAnsiTheme="minorEastAsia"/>
          <w:sz w:val="24"/>
          <w:szCs w:val="24"/>
        </w:rPr>
        <w:t>[2011]300</w:t>
      </w:r>
      <w:r w:rsidRPr="007164DD">
        <w:rPr>
          <w:rFonts w:asciiTheme="minorEastAsia" w:hAnsiTheme="minorEastAsia"/>
          <w:sz w:val="24"/>
          <w:szCs w:val="24"/>
        </w:rPr>
        <w:t>号）规定的划分标准，但与大企业的负责人为同一人，或者与大企业存在直接控股、管理关系的除外；</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②符合中小企业划分标准的个体工商户，在政府采购活动中视同中小企业。</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）在政府采购活动中，供应商提供的货物、工程或者服务符合下列情形的，享受本办法规定的中小企业扶持政策：</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①在货物采购项目中，货物由中小企业制造，即货物由中小企业生产且使用该中小企业商号或者注册商标；</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②在工程采购项</w:t>
      </w:r>
      <w:r w:rsidRPr="007164DD">
        <w:rPr>
          <w:rFonts w:asciiTheme="minorEastAsia" w:hAnsiTheme="minorEastAsia"/>
          <w:sz w:val="24"/>
          <w:szCs w:val="24"/>
        </w:rPr>
        <w:t>目中，工程由中小企业承建，即工程施工单位为中小企业；</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③在服务采购项目中，服务由中小企业承接，即提供服务的人员为中小企业依照《中华人民共和国劳动合同法》订立劳动合同的从业人员。</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在货物采购项目中，供应商提供的货物既有中小企业制造货物，也有大型企业制造货物的，不享受本办法规定的中小企业扶持政策。</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以联合体形式参加政府采购活动，联合体各方均为中小企业的，联合体视同中小企业。其中，联合体各方均为小微企业的，联合体视同小微企业。</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）投标人应当按照招标文件明确的采购标的对应行业的划分标准出具中小企业声明函。</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在项</w:t>
      </w:r>
      <w:r w:rsidRPr="007164DD">
        <w:rPr>
          <w:rFonts w:asciiTheme="minorEastAsia" w:hAnsiTheme="minorEastAsia"/>
          <w:sz w:val="24"/>
          <w:szCs w:val="24"/>
        </w:rPr>
        <w:t>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4</w:t>
      </w:r>
      <w:r w:rsidRPr="007164DD">
        <w:rPr>
          <w:rFonts w:asciiTheme="minorEastAsia" w:hAnsiTheme="minorEastAsia"/>
          <w:sz w:val="24"/>
          <w:szCs w:val="24"/>
        </w:rPr>
        <w:t>）监狱企业指由司法部认定的为罪犯、戒毒人员提供生产项目和劳动对象，且全部产权属于司法部监狱管理局、戒毒管理局、直属煤矿管理局，各省、自治区、直辖</w:t>
      </w:r>
      <w:r w:rsidRPr="007164DD">
        <w:rPr>
          <w:rFonts w:asciiTheme="minorEastAsia" w:hAnsiTheme="minorEastAsia"/>
          <w:sz w:val="24"/>
          <w:szCs w:val="24"/>
        </w:rPr>
        <w:lastRenderedPageBreak/>
        <w:t>市监狱管理局、戒毒管理局，各地（设区的市）监狱、强制隔离戒毒所、戒毒康复所，以</w:t>
      </w:r>
      <w:r w:rsidRPr="007164DD">
        <w:rPr>
          <w:rFonts w:asciiTheme="minorEastAsia" w:hAnsiTheme="minorEastAsia"/>
          <w:sz w:val="24"/>
          <w:szCs w:val="24"/>
        </w:rPr>
        <w:t>及新疆生产建设兵团监狱管理局、戒毒管理局的企业，其中：</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①监狱企业参加采购活动时，应提供由省级以上监狱管理局、戒毒管理局（含新疆生产建设兵团）出具的属于监狱企业的证明文件。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②监狱企业视同小型、微型企业。</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5</w:t>
      </w:r>
      <w:r w:rsidRPr="007164DD">
        <w:rPr>
          <w:rFonts w:asciiTheme="minorEastAsia" w:hAnsiTheme="minorEastAsia"/>
          <w:sz w:val="24"/>
          <w:szCs w:val="24"/>
        </w:rPr>
        <w:t>）残疾人福利性单位指同时符合下列条件的单位：</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①安置的残疾人占本单位在职职工人数的比例不低于</w:t>
      </w:r>
      <w:r w:rsidRPr="007164DD">
        <w:rPr>
          <w:rFonts w:asciiTheme="minorEastAsia" w:hAnsiTheme="minorEastAsia"/>
          <w:sz w:val="24"/>
          <w:szCs w:val="24"/>
        </w:rPr>
        <w:t>25%</w:t>
      </w:r>
      <w:r w:rsidRPr="007164DD">
        <w:rPr>
          <w:rFonts w:asciiTheme="minorEastAsia" w:hAnsiTheme="minorEastAsia"/>
          <w:sz w:val="24"/>
          <w:szCs w:val="24"/>
        </w:rPr>
        <w:t>（含</w:t>
      </w:r>
      <w:r w:rsidRPr="007164DD">
        <w:rPr>
          <w:rFonts w:asciiTheme="minorEastAsia" w:hAnsiTheme="minorEastAsia"/>
          <w:sz w:val="24"/>
          <w:szCs w:val="24"/>
        </w:rPr>
        <w:t>25%</w:t>
      </w:r>
      <w:r w:rsidRPr="007164DD">
        <w:rPr>
          <w:rFonts w:asciiTheme="minorEastAsia" w:hAnsiTheme="minorEastAsia"/>
          <w:sz w:val="24"/>
          <w:szCs w:val="24"/>
        </w:rPr>
        <w:t>），并且安置的残疾人人数不少于</w:t>
      </w:r>
      <w:r w:rsidRPr="007164DD">
        <w:rPr>
          <w:rFonts w:asciiTheme="minorEastAsia" w:hAnsiTheme="minorEastAsia"/>
          <w:sz w:val="24"/>
          <w:szCs w:val="24"/>
        </w:rPr>
        <w:t>10</w:t>
      </w:r>
      <w:r w:rsidRPr="007164DD">
        <w:rPr>
          <w:rFonts w:asciiTheme="minorEastAsia" w:hAnsiTheme="minorEastAsia"/>
          <w:sz w:val="24"/>
          <w:szCs w:val="24"/>
        </w:rPr>
        <w:t>人（含</w:t>
      </w:r>
      <w:r w:rsidRPr="007164DD">
        <w:rPr>
          <w:rFonts w:asciiTheme="minorEastAsia" w:hAnsiTheme="minorEastAsia"/>
          <w:sz w:val="24"/>
          <w:szCs w:val="24"/>
        </w:rPr>
        <w:t>10</w:t>
      </w:r>
      <w:r w:rsidRPr="007164DD">
        <w:rPr>
          <w:rFonts w:asciiTheme="minorEastAsia" w:hAnsiTheme="minorEastAsia"/>
          <w:sz w:val="24"/>
          <w:szCs w:val="24"/>
        </w:rPr>
        <w:t>人）；</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②依法与安置的每位残疾人签订了一年以上（含一年）的劳动合同或服务协议；</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③为安置的每位残疾人按月足额缴纳了基本养老保险、基本医疗保险、失业保险、工伤保险和生育保险等社会保险费；</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④通过银行等金融机构向安置的每位残疾人，按月支付了不低于单位所在区县适用的经省级人民政府批准的月最低工资标准的工资；</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⑤提供本单位制造的货物、承担的工程或服务，或提供其他残疾人福利性单位制造的货物（不包括使用非残疾人福利性单位注册商标的货物）。</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前款所称残疾人指法定劳动年龄内，持有《中华人民共和国残疾人证》或《中华人民共和国残疾军人证（</w:t>
      </w:r>
      <w:r w:rsidRPr="007164DD">
        <w:rPr>
          <w:rFonts w:asciiTheme="minorEastAsia" w:hAnsiTheme="minorEastAsia"/>
          <w:sz w:val="24"/>
          <w:szCs w:val="24"/>
        </w:rPr>
        <w:t>1</w:t>
      </w:r>
      <w:r w:rsidRPr="007164DD">
        <w:rPr>
          <w:rFonts w:asciiTheme="minorEastAsia" w:hAnsiTheme="minorEastAsia"/>
          <w:sz w:val="24"/>
          <w:szCs w:val="24"/>
        </w:rPr>
        <w:t>至</w:t>
      </w:r>
      <w:r w:rsidRPr="007164DD">
        <w:rPr>
          <w:rFonts w:asciiTheme="minorEastAsia" w:hAnsiTheme="minorEastAsia"/>
          <w:sz w:val="24"/>
          <w:szCs w:val="24"/>
        </w:rPr>
        <w:t>8</w:t>
      </w:r>
      <w:r w:rsidRPr="007164DD">
        <w:rPr>
          <w:rFonts w:asciiTheme="minorEastAsia" w:hAnsiTheme="minorEastAsia"/>
          <w:sz w:val="24"/>
          <w:szCs w:val="24"/>
        </w:rPr>
        <w:t>级）》的自然人，包括具有劳动条件和劳动意愿的精神残疾人。在职职</w:t>
      </w:r>
      <w:r w:rsidRPr="007164DD">
        <w:rPr>
          <w:rFonts w:asciiTheme="minorEastAsia" w:hAnsiTheme="minorEastAsia"/>
          <w:sz w:val="24"/>
          <w:szCs w:val="24"/>
        </w:rPr>
        <w:t>工人数是指与残疾人福利性单位建立劳动关系并依法签订劳动合同或服务协议的雇员人数。</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17.4</w:t>
      </w:r>
      <w:r w:rsidRPr="007164DD">
        <w:rPr>
          <w:rFonts w:asciiTheme="minorEastAsia" w:hAnsiTheme="minorEastAsia"/>
          <w:sz w:val="24"/>
          <w:szCs w:val="24"/>
        </w:rPr>
        <w:t>信用记录指由财政部确定的有关网站提供的相关主体信用信息。信用记录的查询及使用应符合财政部文件（财库</w:t>
      </w:r>
      <w:r w:rsidRPr="007164DD">
        <w:rPr>
          <w:rFonts w:asciiTheme="minorEastAsia" w:hAnsiTheme="minorEastAsia"/>
          <w:sz w:val="24"/>
          <w:szCs w:val="24"/>
        </w:rPr>
        <w:t>[2016]125</w:t>
      </w:r>
      <w:r w:rsidRPr="007164DD">
        <w:rPr>
          <w:rFonts w:asciiTheme="minorEastAsia" w:hAnsiTheme="minorEastAsia"/>
          <w:sz w:val="24"/>
          <w:szCs w:val="24"/>
        </w:rPr>
        <w:t>号）规定。</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17.5</w:t>
      </w:r>
      <w:r w:rsidRPr="007164DD">
        <w:rPr>
          <w:rFonts w:asciiTheme="minorEastAsia" w:hAnsiTheme="minorEastAsia"/>
          <w:sz w:val="24"/>
          <w:szCs w:val="24"/>
        </w:rPr>
        <w:t>为落实政府采购政策需满足的要求：详见招标文件第一章。</w:t>
      </w:r>
    </w:p>
    <w:p w:rsidR="00D0024D" w:rsidRPr="007164DD" w:rsidRDefault="00BE46CD" w:rsidP="007164DD">
      <w:pPr>
        <w:pStyle w:val="2"/>
        <w:spacing w:beforeLines="100" w:afterLines="100" w:line="240" w:lineRule="auto"/>
        <w:jc w:val="center"/>
        <w:rPr>
          <w:rFonts w:ascii="黑体" w:eastAsia="黑体" w:hAnsi="黑体" w:cs="Times New Roman"/>
          <w:kern w:val="0"/>
          <w:sz w:val="30"/>
        </w:rPr>
      </w:pPr>
      <w:bookmarkStart w:id="14" w:name="_Toc139103674"/>
      <w:r w:rsidRPr="007164DD">
        <w:rPr>
          <w:rFonts w:ascii="黑体" w:eastAsia="黑体" w:hAnsi="黑体" w:cs="Times New Roman"/>
          <w:kern w:val="0"/>
          <w:sz w:val="30"/>
        </w:rPr>
        <w:t>九、本项目的有关信息</w:t>
      </w:r>
      <w:bookmarkEnd w:id="14"/>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18</w:t>
      </w:r>
      <w:r w:rsidRPr="007164DD">
        <w:rPr>
          <w:rFonts w:asciiTheme="minorEastAsia" w:hAnsiTheme="minorEastAsia"/>
          <w:sz w:val="24"/>
          <w:szCs w:val="24"/>
        </w:rPr>
        <w:t>、本项目的有关信息，包括但不限于：招标公告、更正公告（若有）、招标文件、招标文件的澄清或修改（若有）、中标公告、终止公告（若有）、废标公告（若有）等</w:t>
      </w:r>
      <w:r w:rsidRPr="007164DD">
        <w:rPr>
          <w:rFonts w:asciiTheme="minorEastAsia" w:hAnsiTheme="minorEastAsia"/>
          <w:sz w:val="24"/>
          <w:szCs w:val="24"/>
        </w:rPr>
        <w:lastRenderedPageBreak/>
        <w:t>都将在招标文件载明的指定媒体发布。</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18.1</w:t>
      </w:r>
      <w:r w:rsidRPr="007164DD">
        <w:rPr>
          <w:rFonts w:asciiTheme="minorEastAsia" w:hAnsiTheme="minorEastAsia"/>
          <w:sz w:val="24"/>
          <w:szCs w:val="24"/>
        </w:rPr>
        <w:t>指定媒体：详见招标文件第二章。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18.2</w:t>
      </w:r>
      <w:r w:rsidRPr="007164DD">
        <w:rPr>
          <w:rFonts w:asciiTheme="minorEastAsia" w:hAnsiTheme="minorEastAsia"/>
          <w:sz w:val="24"/>
          <w:szCs w:val="24"/>
        </w:rPr>
        <w:t>本项目的潜在投标人或投标人应随时关注指定媒体，否则产生不利后果由其自行承担。</w:t>
      </w:r>
    </w:p>
    <w:p w:rsidR="00D0024D" w:rsidRPr="007164DD" w:rsidRDefault="00BE46CD" w:rsidP="007164DD">
      <w:pPr>
        <w:pStyle w:val="2"/>
        <w:spacing w:beforeLines="100" w:afterLines="100" w:line="240" w:lineRule="auto"/>
        <w:jc w:val="center"/>
        <w:rPr>
          <w:rFonts w:ascii="黑体" w:eastAsia="黑体" w:hAnsi="黑体" w:cs="Times New Roman"/>
          <w:kern w:val="0"/>
          <w:sz w:val="30"/>
        </w:rPr>
      </w:pPr>
      <w:bookmarkStart w:id="15" w:name="_Toc139103675"/>
      <w:r w:rsidRPr="007164DD">
        <w:rPr>
          <w:rFonts w:ascii="黑体" w:eastAsia="黑体" w:hAnsi="黑体" w:cs="Times New Roman"/>
          <w:kern w:val="0"/>
          <w:sz w:val="30"/>
        </w:rPr>
        <w:t>十、其他事项</w:t>
      </w:r>
      <w:bookmarkEnd w:id="15"/>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19</w:t>
      </w:r>
      <w:r w:rsidRPr="007164DD">
        <w:rPr>
          <w:rFonts w:asciiTheme="minorEastAsia" w:hAnsiTheme="minorEastAsia"/>
          <w:sz w:val="24"/>
          <w:szCs w:val="24"/>
        </w:rPr>
        <w:t>、其他事项：</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19.1</w:t>
      </w:r>
      <w:r w:rsidRPr="007164DD">
        <w:rPr>
          <w:rFonts w:asciiTheme="minorEastAsia" w:hAnsiTheme="minorEastAsia"/>
          <w:sz w:val="24"/>
          <w:szCs w:val="24"/>
        </w:rPr>
        <w:t>本项目中如涉及商品包装和快递包装的，其包装需求标准应不低于《关于印发〈商品包装政府采购需求标准（试行）〉、〈快递包装政府采购需求标准（试行）〉的通知》（财办库</w:t>
      </w:r>
      <w:r w:rsidRPr="007164DD">
        <w:rPr>
          <w:rFonts w:asciiTheme="minorEastAsia" w:hAnsiTheme="minorEastAsia"/>
          <w:sz w:val="24"/>
          <w:szCs w:val="24"/>
        </w:rPr>
        <w:t>〔</w:t>
      </w:r>
      <w:r w:rsidRPr="007164DD">
        <w:rPr>
          <w:rFonts w:asciiTheme="minorEastAsia" w:hAnsiTheme="minorEastAsia"/>
          <w:sz w:val="24"/>
          <w:szCs w:val="24"/>
        </w:rPr>
        <w:t>2020</w:t>
      </w:r>
      <w:r w:rsidRPr="007164DD">
        <w:rPr>
          <w:rFonts w:asciiTheme="minorEastAsia" w:hAnsiTheme="minorEastAsia"/>
          <w:sz w:val="24"/>
          <w:szCs w:val="24"/>
        </w:rPr>
        <w:t>〕</w:t>
      </w:r>
      <w:r w:rsidRPr="007164DD">
        <w:rPr>
          <w:rFonts w:asciiTheme="minorEastAsia" w:hAnsiTheme="minorEastAsia"/>
          <w:sz w:val="24"/>
          <w:szCs w:val="24"/>
        </w:rPr>
        <w:t>123</w:t>
      </w:r>
      <w:r w:rsidRPr="007164DD">
        <w:rPr>
          <w:rFonts w:asciiTheme="minorEastAsia" w:hAnsiTheme="minorEastAsia"/>
          <w:sz w:val="24"/>
          <w:szCs w:val="24"/>
        </w:rPr>
        <w:t>号）规定的包装要求，其他包装需求详见招标文件具体规定。采购人、中标人双方签订合同及验收环节，应包含上述包装要求的条款。</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19.2</w:t>
      </w:r>
      <w:r w:rsidRPr="007164DD">
        <w:rPr>
          <w:rFonts w:asciiTheme="minorEastAsia" w:hAnsiTheme="minorEastAsia"/>
          <w:sz w:val="24"/>
          <w:szCs w:val="24"/>
        </w:rPr>
        <w:t>其他：详见招标文件第二章。</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16" w:name="_Toc139103676"/>
      <w:r w:rsidRPr="007164DD">
        <w:rPr>
          <w:rFonts w:ascii="黑体" w:eastAsia="黑体" w:hAnsi="黑体" w:cs="Times New Roman"/>
          <w:kern w:val="0"/>
          <w:sz w:val="32"/>
          <w:szCs w:val="44"/>
        </w:rPr>
        <w:lastRenderedPageBreak/>
        <w:t>第四章资格审查与评标</w:t>
      </w:r>
      <w:bookmarkEnd w:id="16"/>
    </w:p>
    <w:p w:rsidR="00D0024D" w:rsidRPr="007164DD" w:rsidRDefault="00BE46CD" w:rsidP="007164DD">
      <w:pPr>
        <w:pStyle w:val="2"/>
        <w:spacing w:beforeLines="100" w:afterLines="100" w:line="240" w:lineRule="auto"/>
        <w:jc w:val="center"/>
        <w:rPr>
          <w:rFonts w:ascii="黑体" w:eastAsia="黑体" w:hAnsi="黑体" w:cs="Times New Roman"/>
          <w:kern w:val="0"/>
          <w:sz w:val="30"/>
        </w:rPr>
      </w:pPr>
      <w:bookmarkStart w:id="17" w:name="_Toc139103677"/>
      <w:r w:rsidRPr="007164DD">
        <w:rPr>
          <w:rFonts w:ascii="黑体" w:eastAsia="黑体" w:hAnsi="黑体" w:cs="Times New Roman"/>
          <w:kern w:val="0"/>
          <w:sz w:val="30"/>
        </w:rPr>
        <w:t>一、资格审查</w:t>
      </w:r>
      <w:bookmarkEnd w:id="17"/>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、开标结束后，由</w:t>
      </w:r>
      <w:r w:rsidRPr="007164DD">
        <w:rPr>
          <w:rFonts w:asciiTheme="minorEastAsia" w:hAnsiTheme="minorEastAsia"/>
          <w:sz w:val="24"/>
          <w:szCs w:val="24"/>
        </w:rPr>
        <w:t>福建皆荣工程管理有限公司</w:t>
      </w:r>
      <w:r w:rsidRPr="007164DD">
        <w:rPr>
          <w:rFonts w:asciiTheme="minorEastAsia" w:hAnsiTheme="minorEastAsia"/>
          <w:sz w:val="24"/>
          <w:szCs w:val="24"/>
        </w:rPr>
        <w:t>负责资格审查小组的组建及资格审查工作的组织。</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1.1</w:t>
      </w:r>
      <w:r w:rsidRPr="007164DD">
        <w:rPr>
          <w:rFonts w:asciiTheme="minorEastAsia" w:hAnsiTheme="minorEastAsia"/>
          <w:sz w:val="24"/>
          <w:szCs w:val="24"/>
        </w:rPr>
        <w:t>资格审查小组</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资格审查小组由</w:t>
      </w:r>
      <w:r w:rsidRPr="007164DD">
        <w:rPr>
          <w:rFonts w:asciiTheme="minorEastAsia" w:hAnsiTheme="minorEastAsia"/>
          <w:sz w:val="24"/>
          <w:szCs w:val="24"/>
        </w:rPr>
        <w:t>3</w:t>
      </w:r>
      <w:r w:rsidRPr="007164DD">
        <w:rPr>
          <w:rFonts w:asciiTheme="minorEastAsia" w:hAnsiTheme="minorEastAsia"/>
          <w:sz w:val="24"/>
          <w:szCs w:val="24"/>
        </w:rPr>
        <w:t>人组成，并负责具体审查事务，其中由采购人派出的采购人代表至少</w:t>
      </w:r>
      <w:r w:rsidRPr="007164DD">
        <w:rPr>
          <w:rFonts w:asciiTheme="minorEastAsia" w:hAnsiTheme="minorEastAsia"/>
          <w:sz w:val="24"/>
          <w:szCs w:val="24"/>
        </w:rPr>
        <w:t>1</w:t>
      </w:r>
      <w:r w:rsidRPr="007164DD">
        <w:rPr>
          <w:rFonts w:asciiTheme="minorEastAsia" w:hAnsiTheme="minorEastAsia"/>
          <w:sz w:val="24"/>
          <w:szCs w:val="24"/>
        </w:rPr>
        <w:t>人，由</w:t>
      </w:r>
      <w:r w:rsidRPr="007164DD">
        <w:rPr>
          <w:rFonts w:asciiTheme="minorEastAsia" w:hAnsiTheme="minorEastAsia"/>
          <w:sz w:val="24"/>
          <w:szCs w:val="24"/>
        </w:rPr>
        <w:t>福建皆荣工程管理有限公司</w:t>
      </w:r>
      <w:r w:rsidRPr="007164DD">
        <w:rPr>
          <w:rFonts w:asciiTheme="minorEastAsia" w:hAnsiTheme="minorEastAsia"/>
          <w:sz w:val="24"/>
          <w:szCs w:val="24"/>
        </w:rPr>
        <w:t>派出的工作人员至少</w:t>
      </w:r>
      <w:r w:rsidRPr="007164DD">
        <w:rPr>
          <w:rFonts w:asciiTheme="minorEastAsia" w:hAnsiTheme="minorEastAsia"/>
          <w:sz w:val="24"/>
          <w:szCs w:val="24"/>
        </w:rPr>
        <w:t>1</w:t>
      </w:r>
      <w:r w:rsidRPr="007164DD">
        <w:rPr>
          <w:rFonts w:asciiTheme="minorEastAsia" w:hAnsiTheme="minorEastAsia"/>
          <w:sz w:val="24"/>
          <w:szCs w:val="24"/>
        </w:rPr>
        <w:t>人，其余</w:t>
      </w:r>
      <w:r w:rsidRPr="007164DD">
        <w:rPr>
          <w:rFonts w:asciiTheme="minorEastAsia" w:hAnsiTheme="minorEastAsia"/>
          <w:sz w:val="24"/>
          <w:szCs w:val="24"/>
        </w:rPr>
        <w:t>1</w:t>
      </w:r>
      <w:r w:rsidRPr="007164DD">
        <w:rPr>
          <w:rFonts w:asciiTheme="minorEastAsia" w:hAnsiTheme="minorEastAsia"/>
          <w:sz w:val="24"/>
          <w:szCs w:val="24"/>
        </w:rPr>
        <w:t>人可为</w:t>
      </w:r>
      <w:r w:rsidRPr="007164DD">
        <w:rPr>
          <w:rFonts w:asciiTheme="minorEastAsia" w:hAnsiTheme="minorEastAsia"/>
          <w:sz w:val="24"/>
          <w:szCs w:val="24"/>
        </w:rPr>
        <w:t>采购人代表或</w:t>
      </w:r>
      <w:r w:rsidRPr="007164DD">
        <w:rPr>
          <w:rFonts w:asciiTheme="minorEastAsia" w:hAnsiTheme="minorEastAsia"/>
          <w:sz w:val="24"/>
          <w:szCs w:val="24"/>
        </w:rPr>
        <w:t>福建皆荣工程管理有限公司</w:t>
      </w:r>
      <w:r w:rsidRPr="007164DD">
        <w:rPr>
          <w:rFonts w:asciiTheme="minorEastAsia" w:hAnsiTheme="minorEastAsia"/>
          <w:sz w:val="24"/>
          <w:szCs w:val="24"/>
        </w:rPr>
        <w:t>的工作人员。</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1.2</w:t>
      </w:r>
      <w:r w:rsidRPr="007164DD">
        <w:rPr>
          <w:rFonts w:asciiTheme="minorEastAsia" w:hAnsiTheme="minorEastAsia"/>
          <w:sz w:val="24"/>
          <w:szCs w:val="24"/>
        </w:rPr>
        <w:t>资格审查的依据是招标文件和电子投标文件。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1.3</w:t>
      </w:r>
      <w:r w:rsidRPr="007164DD">
        <w:rPr>
          <w:rFonts w:asciiTheme="minorEastAsia" w:hAnsiTheme="minorEastAsia"/>
          <w:sz w:val="24"/>
          <w:szCs w:val="24"/>
        </w:rPr>
        <w:t>资格审查的范围及内容：电子投标文件（资格及资信证明部分），具体如下：</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）“投标函”；</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）“投标人的资格及资信证明文件”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①一般资格证明文件：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采购包</w:t>
      </w:r>
      <w:r w:rsidRPr="007164DD">
        <w:rPr>
          <w:rFonts w:asciiTheme="minorEastAsia" w:hAnsiTheme="minorEastAsia"/>
          <w:sz w:val="24"/>
          <w:szCs w:val="24"/>
        </w:rPr>
        <w:t>1</w:t>
      </w:r>
      <w:r w:rsidRPr="007164DD">
        <w:rPr>
          <w:rFonts w:asciiTheme="minorEastAsia" w:hAnsiTheme="minorEastAsia"/>
          <w:sz w:val="24"/>
          <w:szCs w:val="24"/>
        </w:rPr>
        <w:t>：</w:t>
      </w:r>
    </w:p>
    <w:tbl>
      <w:tblPr>
        <w:tblW w:w="9166"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1"/>
        <w:gridCol w:w="2189"/>
        <w:gridCol w:w="6146"/>
      </w:tblGrid>
      <w:tr w:rsidR="00D0024D" w:rsidRPr="007164DD">
        <w:trPr>
          <w:jc w:val="center"/>
        </w:trPr>
        <w:tc>
          <w:tcPr>
            <w:tcW w:w="83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序号</w:t>
            </w:r>
          </w:p>
        </w:tc>
        <w:tc>
          <w:tcPr>
            <w:tcW w:w="218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资格审查要求概况</w:t>
            </w:r>
          </w:p>
        </w:tc>
        <w:tc>
          <w:tcPr>
            <w:tcW w:w="6146"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评审点具体描述</w:t>
            </w:r>
          </w:p>
        </w:tc>
      </w:tr>
      <w:tr w:rsidR="00D0024D" w:rsidRPr="007164DD">
        <w:trPr>
          <w:jc w:val="center"/>
        </w:trPr>
        <w:tc>
          <w:tcPr>
            <w:tcW w:w="83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1</w:t>
            </w:r>
          </w:p>
        </w:tc>
        <w:tc>
          <w:tcPr>
            <w:tcW w:w="218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单位授权书</w:t>
            </w:r>
          </w:p>
        </w:tc>
        <w:tc>
          <w:tcPr>
            <w:tcW w:w="6146" w:type="dxa"/>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sz w:val="24"/>
                <w:szCs w:val="24"/>
              </w:rPr>
              <w:t>①</w:t>
            </w:r>
            <w:r w:rsidRPr="007164DD">
              <w:rPr>
                <w:rFonts w:asciiTheme="minorEastAsia" w:hAnsiTheme="minorEastAsia"/>
                <w:sz w:val="24"/>
                <w:szCs w:val="24"/>
              </w:rPr>
              <w:t>投标人（自然人除外）：若投标人代表为单位授权的委托代理人，应提供本授权书；若投标人代表为单位负责人，应在此项下提交其身份证正反面复印件，可不提供本授权书。</w:t>
            </w:r>
            <w:r w:rsidRPr="007164DD">
              <w:rPr>
                <w:rFonts w:asciiTheme="minorEastAsia" w:hAnsiTheme="minorEastAsia"/>
                <w:sz w:val="24"/>
                <w:szCs w:val="24"/>
              </w:rPr>
              <w:t xml:space="preserve"> </w:t>
            </w:r>
            <w:r w:rsidRPr="007164DD">
              <w:rPr>
                <w:rFonts w:asciiTheme="minorEastAsia" w:hAnsiTheme="minorEastAsia"/>
                <w:sz w:val="24"/>
                <w:szCs w:val="24"/>
              </w:rPr>
              <w:t>②</w:t>
            </w:r>
            <w:r w:rsidRPr="007164DD">
              <w:rPr>
                <w:rFonts w:asciiTheme="minorEastAsia" w:hAnsiTheme="minorEastAsia"/>
                <w:sz w:val="24"/>
                <w:szCs w:val="24"/>
              </w:rPr>
              <w:t>投标人为自然人的，可不填写本授权书。</w:t>
            </w:r>
          </w:p>
        </w:tc>
      </w:tr>
      <w:tr w:rsidR="00D0024D" w:rsidRPr="007164DD">
        <w:trPr>
          <w:jc w:val="center"/>
        </w:trPr>
        <w:tc>
          <w:tcPr>
            <w:tcW w:w="83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2</w:t>
            </w:r>
          </w:p>
        </w:tc>
        <w:tc>
          <w:tcPr>
            <w:tcW w:w="218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营业执照等证明文件</w:t>
            </w:r>
          </w:p>
        </w:tc>
        <w:tc>
          <w:tcPr>
            <w:tcW w:w="6146" w:type="dxa"/>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sz w:val="24"/>
                <w:szCs w:val="24"/>
              </w:rPr>
              <w:t>①</w:t>
            </w:r>
            <w:r w:rsidRPr="007164DD">
              <w:rPr>
                <w:rFonts w:asciiTheme="minorEastAsia" w:hAnsiTheme="minorEastAsia"/>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w:t>
            </w:r>
            <w:r w:rsidRPr="007164DD">
              <w:rPr>
                <w:rFonts w:asciiTheme="minorEastAsia" w:hAnsiTheme="minorEastAsia"/>
                <w:sz w:val="24"/>
                <w:szCs w:val="24"/>
              </w:rPr>
              <w:lastRenderedPageBreak/>
              <w:t>件。</w:t>
            </w:r>
          </w:p>
        </w:tc>
      </w:tr>
      <w:tr w:rsidR="00D0024D" w:rsidRPr="007164DD">
        <w:trPr>
          <w:jc w:val="center"/>
        </w:trPr>
        <w:tc>
          <w:tcPr>
            <w:tcW w:w="83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lastRenderedPageBreak/>
              <w:t>3</w:t>
            </w:r>
          </w:p>
        </w:tc>
        <w:tc>
          <w:tcPr>
            <w:tcW w:w="218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提供财务状况报告</w:t>
            </w:r>
            <w:r w:rsidRPr="007164DD">
              <w:rPr>
                <w:rFonts w:asciiTheme="minorEastAsia" w:hAnsiTheme="minorEastAsia" w:hint="eastAsia"/>
                <w:sz w:val="24"/>
                <w:szCs w:val="24"/>
              </w:rPr>
              <w:t>（</w:t>
            </w:r>
            <w:r w:rsidRPr="007164DD">
              <w:rPr>
                <w:rFonts w:asciiTheme="minorEastAsia" w:hAnsiTheme="minorEastAsia"/>
                <w:sz w:val="24"/>
                <w:szCs w:val="24"/>
              </w:rPr>
              <w:t>财务报告、或资信证明）</w:t>
            </w:r>
          </w:p>
        </w:tc>
        <w:tc>
          <w:tcPr>
            <w:tcW w:w="6146" w:type="dxa"/>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sz w:val="24"/>
                <w:szCs w:val="24"/>
              </w:rPr>
              <w:t>①</w:t>
            </w:r>
            <w:r w:rsidRPr="007164DD">
              <w:rPr>
                <w:rFonts w:asciiTheme="minorEastAsia" w:hAnsiTheme="minorEastAsia"/>
                <w:sz w:val="24"/>
                <w:szCs w:val="24"/>
              </w:rPr>
              <w:t>投标人提供的财务报告复印件（成立年限按照投标截止时间推算）应符合下列规定：</w:t>
            </w:r>
            <w:r w:rsidRPr="007164DD">
              <w:rPr>
                <w:rFonts w:asciiTheme="minorEastAsia" w:hAnsiTheme="minorEastAsia"/>
                <w:sz w:val="24"/>
                <w:szCs w:val="24"/>
              </w:rPr>
              <w:t xml:space="preserve"> a.</w:t>
            </w:r>
            <w:r w:rsidRPr="007164DD">
              <w:rPr>
                <w:rFonts w:asciiTheme="minorEastAsia" w:hAnsiTheme="minorEastAsia"/>
                <w:sz w:val="24"/>
                <w:szCs w:val="24"/>
              </w:rPr>
              <w:t>成立年限满</w:t>
            </w:r>
            <w:r w:rsidRPr="007164DD">
              <w:rPr>
                <w:rFonts w:asciiTheme="minorEastAsia" w:hAnsiTheme="minorEastAsia"/>
                <w:sz w:val="24"/>
                <w:szCs w:val="24"/>
              </w:rPr>
              <w:t>1</w:t>
            </w:r>
            <w:r w:rsidRPr="007164DD">
              <w:rPr>
                <w:rFonts w:asciiTheme="minorEastAsia" w:hAnsiTheme="minorEastAsia"/>
                <w:sz w:val="24"/>
                <w:szCs w:val="24"/>
              </w:rPr>
              <w:t>年及以上的投标人，提供经审计的上一年度的年度财务报告。</w:t>
            </w:r>
            <w:r w:rsidRPr="007164DD">
              <w:rPr>
                <w:rFonts w:asciiTheme="minorEastAsia" w:hAnsiTheme="minorEastAsia"/>
                <w:sz w:val="24"/>
                <w:szCs w:val="24"/>
              </w:rPr>
              <w:t xml:space="preserve"> b.</w:t>
            </w:r>
            <w:r w:rsidRPr="007164DD">
              <w:rPr>
                <w:rFonts w:asciiTheme="minorEastAsia" w:hAnsiTheme="minorEastAsia"/>
                <w:sz w:val="24"/>
                <w:szCs w:val="24"/>
              </w:rPr>
              <w:t>成立年限满半年但不足</w:t>
            </w:r>
            <w:r w:rsidRPr="007164DD">
              <w:rPr>
                <w:rFonts w:asciiTheme="minorEastAsia" w:hAnsiTheme="minorEastAsia"/>
                <w:sz w:val="24"/>
                <w:szCs w:val="24"/>
              </w:rPr>
              <w:t>1</w:t>
            </w:r>
            <w:r w:rsidRPr="007164DD">
              <w:rPr>
                <w:rFonts w:asciiTheme="minorEastAsia" w:hAnsiTheme="minorEastAsia"/>
                <w:sz w:val="24"/>
                <w:szCs w:val="24"/>
              </w:rPr>
              <w:t>年的投标人，提供该半年度中任一季度的季度财务报告或该半年度的半年度财务报告。</w:t>
            </w:r>
            <w:r w:rsidRPr="007164DD">
              <w:rPr>
                <w:rFonts w:asciiTheme="minorEastAsia" w:hAnsiTheme="minorEastAsia"/>
                <w:sz w:val="24"/>
                <w:szCs w:val="24"/>
              </w:rPr>
              <w:t xml:space="preserve"> c.</w:t>
            </w:r>
            <w:r w:rsidRPr="007164DD">
              <w:rPr>
                <w:rFonts w:asciiTheme="minorEastAsia" w:hAnsiTheme="minorEastAsia"/>
                <w:sz w:val="24"/>
                <w:szCs w:val="24"/>
              </w:rPr>
              <w:t>无法按照以上</w:t>
            </w:r>
            <w:r w:rsidRPr="007164DD">
              <w:rPr>
                <w:rFonts w:asciiTheme="minorEastAsia" w:hAnsiTheme="minorEastAsia"/>
                <w:sz w:val="24"/>
                <w:szCs w:val="24"/>
              </w:rPr>
              <w:t>a</w:t>
            </w:r>
            <w:r w:rsidRPr="007164DD">
              <w:rPr>
                <w:rFonts w:asciiTheme="minorEastAsia" w:hAnsiTheme="minorEastAsia"/>
                <w:sz w:val="24"/>
                <w:szCs w:val="24"/>
              </w:rPr>
              <w:t>、</w:t>
            </w:r>
            <w:r w:rsidRPr="007164DD">
              <w:rPr>
                <w:rFonts w:asciiTheme="minorEastAsia" w:hAnsiTheme="minorEastAsia"/>
                <w:sz w:val="24"/>
                <w:szCs w:val="24"/>
              </w:rPr>
              <w:t>b</w:t>
            </w:r>
            <w:r w:rsidRPr="007164DD">
              <w:rPr>
                <w:rFonts w:asciiTheme="minorEastAsia" w:hAnsiTheme="minorEastAsia"/>
                <w:sz w:val="24"/>
                <w:szCs w:val="24"/>
              </w:rPr>
              <w:t>项规定提供财务报告复印件的投标人（包括但不限于：成立年限满</w:t>
            </w:r>
            <w:r w:rsidRPr="007164DD">
              <w:rPr>
                <w:rFonts w:asciiTheme="minorEastAsia" w:hAnsiTheme="minorEastAsia"/>
                <w:sz w:val="24"/>
                <w:szCs w:val="24"/>
              </w:rPr>
              <w:t>1</w:t>
            </w:r>
            <w:r w:rsidRPr="007164DD">
              <w:rPr>
                <w:rFonts w:asciiTheme="minorEastAsia" w:hAnsiTheme="minorEastAsia"/>
                <w:sz w:val="24"/>
                <w:szCs w:val="24"/>
              </w:rPr>
              <w:t>年及以上的投标人、成立年限满半年但不足</w:t>
            </w:r>
            <w:r w:rsidRPr="007164DD">
              <w:rPr>
                <w:rFonts w:asciiTheme="minorEastAsia" w:hAnsiTheme="minorEastAsia"/>
                <w:sz w:val="24"/>
                <w:szCs w:val="24"/>
              </w:rPr>
              <w:t>1</w:t>
            </w:r>
            <w:r w:rsidRPr="007164DD">
              <w:rPr>
                <w:rFonts w:asciiTheme="minorEastAsia" w:hAnsiTheme="minorEastAsia"/>
                <w:sz w:val="24"/>
                <w:szCs w:val="24"/>
              </w:rPr>
              <w:t>年的投标人、成立年限不足半年的投标人），应选择提供资信证明复印件。</w:t>
            </w:r>
          </w:p>
        </w:tc>
      </w:tr>
      <w:tr w:rsidR="00D0024D" w:rsidRPr="007164DD">
        <w:trPr>
          <w:jc w:val="center"/>
        </w:trPr>
        <w:tc>
          <w:tcPr>
            <w:tcW w:w="83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4</w:t>
            </w:r>
          </w:p>
        </w:tc>
        <w:tc>
          <w:tcPr>
            <w:tcW w:w="218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依法缴纳税收证明材料</w:t>
            </w:r>
          </w:p>
        </w:tc>
        <w:tc>
          <w:tcPr>
            <w:tcW w:w="6146" w:type="dxa"/>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sz w:val="24"/>
                <w:szCs w:val="24"/>
              </w:rPr>
              <w:t>①</w:t>
            </w:r>
            <w:r w:rsidRPr="007164DD">
              <w:rPr>
                <w:rFonts w:asciiTheme="minorEastAsia" w:hAnsiTheme="minorEastAsia"/>
                <w:sz w:val="24"/>
                <w:szCs w:val="24"/>
              </w:rPr>
              <w:t>投标人提供的税</w:t>
            </w:r>
            <w:r w:rsidRPr="007164DD">
              <w:rPr>
                <w:rFonts w:asciiTheme="minorEastAsia" w:hAnsiTheme="minorEastAsia"/>
                <w:sz w:val="24"/>
                <w:szCs w:val="24"/>
              </w:rPr>
              <w:t>收缴纳凭据复印件应符合下列规定：</w:t>
            </w:r>
            <w:r w:rsidRPr="007164DD">
              <w:rPr>
                <w:rFonts w:asciiTheme="minorEastAsia" w:hAnsiTheme="minorEastAsia"/>
                <w:sz w:val="24"/>
                <w:szCs w:val="24"/>
              </w:rPr>
              <w:t xml:space="preserve"> a.</w:t>
            </w:r>
            <w:r w:rsidRPr="007164DD">
              <w:rPr>
                <w:rFonts w:asciiTheme="minorEastAsia" w:hAnsiTheme="minorEastAsia"/>
                <w:sz w:val="24"/>
                <w:szCs w:val="24"/>
              </w:rPr>
              <w:t>投标截止时间前（不含投标截止时间的当月）已依法缴纳税收的投标人，提供投标截止时间前六个月（不含投标截止时间的当月）中任一月份的税收缴纳凭据复印件。</w:t>
            </w:r>
            <w:r w:rsidRPr="007164DD">
              <w:rPr>
                <w:rFonts w:asciiTheme="minorEastAsia" w:hAnsiTheme="minorEastAsia"/>
                <w:sz w:val="24"/>
                <w:szCs w:val="24"/>
              </w:rPr>
              <w:t xml:space="preserve"> b.</w:t>
            </w:r>
            <w:r w:rsidRPr="007164DD">
              <w:rPr>
                <w:rFonts w:asciiTheme="minorEastAsia" w:hAnsiTheme="minorEastAsia"/>
                <w:sz w:val="24"/>
                <w:szCs w:val="24"/>
              </w:rPr>
              <w:t>投标截止时间的当月成立的投标人，视同满足本项资格条件要求。</w:t>
            </w:r>
            <w:r w:rsidRPr="007164DD">
              <w:rPr>
                <w:rFonts w:asciiTheme="minorEastAsia" w:hAnsiTheme="minorEastAsia"/>
                <w:sz w:val="24"/>
                <w:szCs w:val="24"/>
              </w:rPr>
              <w:t xml:space="preserve"> c.</w:t>
            </w:r>
            <w:r w:rsidRPr="007164DD">
              <w:rPr>
                <w:rFonts w:asciiTheme="minorEastAsia" w:hAnsiTheme="minorEastAsia"/>
                <w:sz w:val="24"/>
                <w:szCs w:val="24"/>
              </w:rPr>
              <w:t>若为依法免税范围的投标人，提供依法免税证明材料的，视同满足本项资格条件要求。</w:t>
            </w:r>
          </w:p>
        </w:tc>
      </w:tr>
      <w:tr w:rsidR="00D0024D" w:rsidRPr="007164DD">
        <w:trPr>
          <w:jc w:val="center"/>
        </w:trPr>
        <w:tc>
          <w:tcPr>
            <w:tcW w:w="83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5</w:t>
            </w:r>
          </w:p>
        </w:tc>
        <w:tc>
          <w:tcPr>
            <w:tcW w:w="218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依法缴纳社会保障资金证明材料</w:t>
            </w:r>
          </w:p>
        </w:tc>
        <w:tc>
          <w:tcPr>
            <w:tcW w:w="6146" w:type="dxa"/>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sz w:val="24"/>
                <w:szCs w:val="24"/>
              </w:rPr>
              <w:t>①</w:t>
            </w:r>
            <w:r w:rsidRPr="007164DD">
              <w:rPr>
                <w:rFonts w:asciiTheme="minorEastAsia" w:hAnsiTheme="minorEastAsia"/>
                <w:sz w:val="24"/>
                <w:szCs w:val="24"/>
              </w:rPr>
              <w:t>投标人提供的社会保障资金缴纳凭据复印件应符合下列规定：</w:t>
            </w:r>
            <w:r w:rsidRPr="007164DD">
              <w:rPr>
                <w:rFonts w:asciiTheme="minorEastAsia" w:hAnsiTheme="minorEastAsia"/>
                <w:sz w:val="24"/>
                <w:szCs w:val="24"/>
              </w:rPr>
              <w:t xml:space="preserve"> a.</w:t>
            </w:r>
            <w:r w:rsidRPr="007164DD">
              <w:rPr>
                <w:rFonts w:asciiTheme="minorEastAsia" w:hAnsiTheme="minorEastAsia"/>
                <w:sz w:val="24"/>
                <w:szCs w:val="24"/>
              </w:rPr>
              <w:t>投标截止时间前（不含投标截止时间的当月）已依法缴纳社会保障资金的投标人，提供投标截</w:t>
            </w:r>
            <w:r w:rsidRPr="007164DD">
              <w:rPr>
                <w:rFonts w:asciiTheme="minorEastAsia" w:hAnsiTheme="minorEastAsia"/>
                <w:sz w:val="24"/>
                <w:szCs w:val="24"/>
              </w:rPr>
              <w:t>止时间前六个月（不含投标截止时间的当月）中任一月份的社会保障资金缴纳凭据复印件。</w:t>
            </w:r>
            <w:r w:rsidRPr="007164DD">
              <w:rPr>
                <w:rFonts w:asciiTheme="minorEastAsia" w:hAnsiTheme="minorEastAsia"/>
                <w:sz w:val="24"/>
                <w:szCs w:val="24"/>
              </w:rPr>
              <w:t xml:space="preserve"> b.</w:t>
            </w:r>
            <w:r w:rsidRPr="007164DD">
              <w:rPr>
                <w:rFonts w:asciiTheme="minorEastAsia" w:hAnsiTheme="minorEastAsia"/>
                <w:sz w:val="24"/>
                <w:szCs w:val="24"/>
              </w:rPr>
              <w:t>投标截止时间的当月成立的投标人，视同满足本项资格条件要求。</w:t>
            </w:r>
            <w:r w:rsidRPr="007164DD">
              <w:rPr>
                <w:rFonts w:asciiTheme="minorEastAsia" w:hAnsiTheme="minorEastAsia"/>
                <w:sz w:val="24"/>
                <w:szCs w:val="24"/>
              </w:rPr>
              <w:t xml:space="preserve"> c.</w:t>
            </w:r>
            <w:r w:rsidRPr="007164DD">
              <w:rPr>
                <w:rFonts w:asciiTheme="minorEastAsia" w:hAnsiTheme="minorEastAsia"/>
                <w:sz w:val="24"/>
                <w:szCs w:val="24"/>
              </w:rPr>
              <w:t>若为依法不需要缴纳或暂缓缴纳社会保障资金的投标人，提供依法不需要缴纳或暂缓缴纳社会保障资金证明材料的，视同满足本项资格条件要求。</w:t>
            </w:r>
          </w:p>
        </w:tc>
      </w:tr>
      <w:tr w:rsidR="00D0024D" w:rsidRPr="007164DD">
        <w:trPr>
          <w:jc w:val="center"/>
        </w:trPr>
        <w:tc>
          <w:tcPr>
            <w:tcW w:w="83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6</w:t>
            </w:r>
          </w:p>
        </w:tc>
        <w:tc>
          <w:tcPr>
            <w:tcW w:w="218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具备履行合同所必需设备和专业技术能力的声明函</w:t>
            </w:r>
            <w:r w:rsidRPr="007164DD">
              <w:rPr>
                <w:rFonts w:asciiTheme="minorEastAsia" w:hAnsiTheme="minorEastAsia" w:hint="eastAsia"/>
                <w:sz w:val="24"/>
                <w:szCs w:val="24"/>
              </w:rPr>
              <w:t>（</w:t>
            </w:r>
            <w:r w:rsidRPr="007164DD">
              <w:rPr>
                <w:rFonts w:asciiTheme="minorEastAsia" w:hAnsiTheme="minorEastAsia"/>
                <w:sz w:val="24"/>
                <w:szCs w:val="24"/>
              </w:rPr>
              <w:t>若</w:t>
            </w:r>
            <w:r w:rsidRPr="007164DD">
              <w:rPr>
                <w:rFonts w:asciiTheme="minorEastAsia" w:hAnsiTheme="minorEastAsia"/>
                <w:sz w:val="24"/>
                <w:szCs w:val="24"/>
              </w:rPr>
              <w:lastRenderedPageBreak/>
              <w:t>有</w:t>
            </w:r>
            <w:r w:rsidRPr="007164DD">
              <w:rPr>
                <w:rFonts w:asciiTheme="minorEastAsia" w:hAnsiTheme="minorEastAsia" w:hint="eastAsia"/>
                <w:sz w:val="24"/>
                <w:szCs w:val="24"/>
              </w:rPr>
              <w:t>）</w:t>
            </w:r>
          </w:p>
        </w:tc>
        <w:tc>
          <w:tcPr>
            <w:tcW w:w="6146" w:type="dxa"/>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sz w:val="24"/>
                <w:szCs w:val="24"/>
              </w:rPr>
              <w:lastRenderedPageBreak/>
              <w:t>①</w:t>
            </w:r>
            <w:r w:rsidRPr="007164DD">
              <w:rPr>
                <w:rFonts w:asciiTheme="minorEastAsia" w:hAnsiTheme="minorEastAsia"/>
                <w:sz w:val="24"/>
                <w:szCs w:val="24"/>
              </w:rPr>
              <w:t>招标文件未要求投标人提供</w:t>
            </w:r>
            <w:r w:rsidRPr="007164DD">
              <w:rPr>
                <w:rFonts w:asciiTheme="minorEastAsia" w:hAnsiTheme="minorEastAsia"/>
                <w:sz w:val="24"/>
                <w:szCs w:val="24"/>
              </w:rPr>
              <w:t>“</w:t>
            </w:r>
            <w:r w:rsidRPr="007164DD">
              <w:rPr>
                <w:rFonts w:asciiTheme="minorEastAsia" w:hAnsiTheme="minorEastAsia"/>
                <w:sz w:val="24"/>
                <w:szCs w:val="24"/>
              </w:rPr>
              <w:t>具备履行合同所必需的设备和专业技术能力专项证明材料</w:t>
            </w:r>
            <w:r w:rsidRPr="007164DD">
              <w:rPr>
                <w:rFonts w:asciiTheme="minorEastAsia" w:hAnsiTheme="minorEastAsia"/>
                <w:sz w:val="24"/>
                <w:szCs w:val="24"/>
              </w:rPr>
              <w:t>”</w:t>
            </w:r>
            <w:r w:rsidRPr="007164DD">
              <w:rPr>
                <w:rFonts w:asciiTheme="minorEastAsia" w:hAnsiTheme="minorEastAsia"/>
                <w:sz w:val="24"/>
                <w:szCs w:val="24"/>
              </w:rPr>
              <w:t>的，投标人应提供本声明函。</w:t>
            </w:r>
            <w:r w:rsidRPr="007164DD">
              <w:rPr>
                <w:rFonts w:asciiTheme="minorEastAsia" w:hAnsiTheme="minorEastAsia"/>
                <w:sz w:val="24"/>
                <w:szCs w:val="24"/>
              </w:rPr>
              <w:t xml:space="preserve"> </w:t>
            </w:r>
            <w:r w:rsidRPr="007164DD">
              <w:rPr>
                <w:rFonts w:asciiTheme="minorEastAsia" w:hAnsiTheme="minorEastAsia"/>
                <w:sz w:val="24"/>
                <w:szCs w:val="24"/>
              </w:rPr>
              <w:t>②</w:t>
            </w:r>
            <w:r w:rsidRPr="007164DD">
              <w:rPr>
                <w:rFonts w:asciiTheme="minorEastAsia" w:hAnsiTheme="minorEastAsia"/>
                <w:sz w:val="24"/>
                <w:szCs w:val="24"/>
              </w:rPr>
              <w:t>招标文件要求投标人提供</w:t>
            </w:r>
            <w:r w:rsidRPr="007164DD">
              <w:rPr>
                <w:rFonts w:asciiTheme="minorEastAsia" w:hAnsiTheme="minorEastAsia"/>
                <w:sz w:val="24"/>
                <w:szCs w:val="24"/>
              </w:rPr>
              <w:t>“</w:t>
            </w:r>
            <w:r w:rsidRPr="007164DD">
              <w:rPr>
                <w:rFonts w:asciiTheme="minorEastAsia" w:hAnsiTheme="minorEastAsia"/>
                <w:sz w:val="24"/>
                <w:szCs w:val="24"/>
              </w:rPr>
              <w:t>具备履行合同所</w:t>
            </w:r>
            <w:r w:rsidRPr="007164DD">
              <w:rPr>
                <w:rFonts w:asciiTheme="minorEastAsia" w:hAnsiTheme="minorEastAsia"/>
                <w:sz w:val="24"/>
                <w:szCs w:val="24"/>
              </w:rPr>
              <w:lastRenderedPageBreak/>
              <w:t>必需的设备和专业技术能力专项证明材料</w:t>
            </w:r>
            <w:r w:rsidRPr="007164DD">
              <w:rPr>
                <w:rFonts w:asciiTheme="minorEastAsia" w:hAnsiTheme="minorEastAsia"/>
                <w:sz w:val="24"/>
                <w:szCs w:val="24"/>
              </w:rPr>
              <w:t>”</w:t>
            </w:r>
            <w:r w:rsidRPr="007164DD">
              <w:rPr>
                <w:rFonts w:asciiTheme="minorEastAsia" w:hAnsiTheme="minorEastAsia"/>
                <w:sz w:val="24"/>
                <w:szCs w:val="24"/>
              </w:rPr>
              <w:t>的，投标人可不提供本声明函。</w:t>
            </w:r>
          </w:p>
        </w:tc>
      </w:tr>
      <w:tr w:rsidR="00D0024D" w:rsidRPr="007164DD">
        <w:trPr>
          <w:jc w:val="center"/>
        </w:trPr>
        <w:tc>
          <w:tcPr>
            <w:tcW w:w="83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lastRenderedPageBreak/>
              <w:t>7</w:t>
            </w:r>
          </w:p>
        </w:tc>
        <w:tc>
          <w:tcPr>
            <w:tcW w:w="218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参加采购活动前三年内在经营活动中没有重大违法记录的声明</w:t>
            </w:r>
          </w:p>
        </w:tc>
        <w:tc>
          <w:tcPr>
            <w:tcW w:w="6146" w:type="dxa"/>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sz w:val="24"/>
                <w:szCs w:val="24"/>
              </w:rPr>
              <w:t>①</w:t>
            </w:r>
            <w:r w:rsidRPr="007164DD">
              <w:rPr>
                <w:rFonts w:asciiTheme="minorEastAsia" w:hAnsiTheme="minorEastAsia"/>
                <w:sz w:val="24"/>
                <w:szCs w:val="24"/>
              </w:rPr>
              <w:t>重大违法记录：指投标人因违法经营受到刑事处罚或责令停产停业、吊销许可证或执照、较大数额罚款等行政处罚。根据财库〔</w:t>
            </w:r>
            <w:r w:rsidRPr="007164DD">
              <w:rPr>
                <w:rFonts w:asciiTheme="minorEastAsia" w:hAnsiTheme="minorEastAsia"/>
                <w:sz w:val="24"/>
                <w:szCs w:val="24"/>
              </w:rPr>
              <w:t>2022</w:t>
            </w: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号文件的规定，</w:t>
            </w:r>
            <w:r w:rsidRPr="007164DD">
              <w:rPr>
                <w:rFonts w:asciiTheme="minorEastAsia" w:hAnsiTheme="minorEastAsia"/>
                <w:sz w:val="24"/>
                <w:szCs w:val="24"/>
              </w:rPr>
              <w:t>“</w:t>
            </w:r>
            <w:r w:rsidRPr="007164DD">
              <w:rPr>
                <w:rFonts w:asciiTheme="minorEastAsia" w:hAnsiTheme="minorEastAsia"/>
                <w:sz w:val="24"/>
                <w:szCs w:val="24"/>
              </w:rPr>
              <w:t>较大数额罚款</w:t>
            </w:r>
            <w:r w:rsidRPr="007164DD">
              <w:rPr>
                <w:rFonts w:asciiTheme="minorEastAsia" w:hAnsiTheme="minorEastAsia"/>
                <w:sz w:val="24"/>
                <w:szCs w:val="24"/>
              </w:rPr>
              <w:t>”</w:t>
            </w:r>
            <w:r w:rsidRPr="007164DD">
              <w:rPr>
                <w:rFonts w:asciiTheme="minorEastAsia" w:hAnsiTheme="minorEastAsia"/>
                <w:sz w:val="24"/>
                <w:szCs w:val="24"/>
              </w:rPr>
              <w:t>认定为</w:t>
            </w:r>
            <w:r w:rsidRPr="007164DD">
              <w:rPr>
                <w:rFonts w:asciiTheme="minorEastAsia" w:hAnsiTheme="minorEastAsia"/>
                <w:sz w:val="24"/>
                <w:szCs w:val="24"/>
              </w:rPr>
              <w:t>200</w:t>
            </w:r>
            <w:r w:rsidRPr="007164DD">
              <w:rPr>
                <w:rFonts w:asciiTheme="minorEastAsia" w:hAnsiTheme="minorEastAsia"/>
                <w:sz w:val="24"/>
                <w:szCs w:val="24"/>
              </w:rPr>
              <w:t>万元以上的罚款，法律、行政法规以及国务院有关部门明确规定相关领域</w:t>
            </w:r>
            <w:r w:rsidRPr="007164DD">
              <w:rPr>
                <w:rFonts w:asciiTheme="minorEastAsia" w:hAnsiTheme="minorEastAsia"/>
                <w:sz w:val="24"/>
                <w:szCs w:val="24"/>
              </w:rPr>
              <w:t>“</w:t>
            </w:r>
            <w:r w:rsidRPr="007164DD">
              <w:rPr>
                <w:rFonts w:asciiTheme="minorEastAsia" w:hAnsiTheme="minorEastAsia"/>
                <w:sz w:val="24"/>
                <w:szCs w:val="24"/>
              </w:rPr>
              <w:t>较大数额罚款</w:t>
            </w:r>
            <w:r w:rsidRPr="007164DD">
              <w:rPr>
                <w:rFonts w:asciiTheme="minorEastAsia" w:hAnsiTheme="minorEastAsia"/>
                <w:sz w:val="24"/>
                <w:szCs w:val="24"/>
              </w:rPr>
              <w:t>”</w:t>
            </w:r>
            <w:r w:rsidRPr="007164DD">
              <w:rPr>
                <w:rFonts w:asciiTheme="minorEastAsia" w:hAnsiTheme="minorEastAsia"/>
                <w:sz w:val="24"/>
                <w:szCs w:val="24"/>
              </w:rPr>
              <w:t>标准高于</w:t>
            </w:r>
            <w:r w:rsidRPr="007164DD">
              <w:rPr>
                <w:rFonts w:asciiTheme="minorEastAsia" w:hAnsiTheme="minorEastAsia"/>
                <w:sz w:val="24"/>
                <w:szCs w:val="24"/>
              </w:rPr>
              <w:t>200</w:t>
            </w:r>
            <w:r w:rsidRPr="007164DD">
              <w:rPr>
                <w:rFonts w:asciiTheme="minorEastAsia" w:hAnsiTheme="minorEastAsia"/>
                <w:sz w:val="24"/>
                <w:szCs w:val="24"/>
              </w:rPr>
              <w:t>万元的，从其规定。</w:t>
            </w:r>
          </w:p>
        </w:tc>
      </w:tr>
      <w:tr w:rsidR="00D0024D" w:rsidRPr="007164DD">
        <w:trPr>
          <w:jc w:val="center"/>
        </w:trPr>
        <w:tc>
          <w:tcPr>
            <w:tcW w:w="83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8</w:t>
            </w:r>
          </w:p>
        </w:tc>
        <w:tc>
          <w:tcPr>
            <w:tcW w:w="218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信用记录查询结果</w:t>
            </w:r>
          </w:p>
        </w:tc>
        <w:tc>
          <w:tcPr>
            <w:tcW w:w="6146" w:type="dxa"/>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sz w:val="24"/>
                <w:szCs w:val="24"/>
              </w:rPr>
              <w:t>①</w:t>
            </w:r>
            <w:r w:rsidRPr="007164DD">
              <w:rPr>
                <w:rFonts w:asciiTheme="minorEastAsia" w:hAnsiTheme="minorEastAsia"/>
                <w:sz w:val="24"/>
                <w:szCs w:val="24"/>
              </w:rPr>
              <w:t>信用记录查询的截止时点：信用记录查</w:t>
            </w:r>
            <w:r w:rsidRPr="007164DD">
              <w:rPr>
                <w:rFonts w:asciiTheme="minorEastAsia" w:hAnsiTheme="minorEastAsia"/>
                <w:sz w:val="24"/>
                <w:szCs w:val="24"/>
              </w:rPr>
              <w:t>询的截止时点为本项目投标截止当日。</w:t>
            </w:r>
            <w:r w:rsidRPr="007164DD">
              <w:rPr>
                <w:rFonts w:asciiTheme="minorEastAsia" w:hAnsiTheme="minorEastAsia"/>
                <w:sz w:val="24"/>
                <w:szCs w:val="24"/>
              </w:rPr>
              <w:t xml:space="preserve"> ②</w:t>
            </w:r>
            <w:r w:rsidRPr="007164DD">
              <w:rPr>
                <w:rFonts w:asciiTheme="minorEastAsia" w:hAnsiTheme="minorEastAsia"/>
                <w:sz w:val="24"/>
                <w:szCs w:val="24"/>
              </w:rPr>
              <w:t>信用记录查询渠道：信用中国（</w:t>
            </w:r>
            <w:r w:rsidRPr="007164DD">
              <w:rPr>
                <w:rFonts w:asciiTheme="minorEastAsia" w:hAnsiTheme="minorEastAsia"/>
                <w:sz w:val="24"/>
                <w:szCs w:val="24"/>
              </w:rPr>
              <w:t>www.creditchina.gov.cn</w:t>
            </w:r>
            <w:r w:rsidRPr="007164DD">
              <w:rPr>
                <w:rFonts w:asciiTheme="minorEastAsia" w:hAnsiTheme="minorEastAsia"/>
                <w:sz w:val="24"/>
                <w:szCs w:val="24"/>
              </w:rPr>
              <w:t>）、中国政府采购网（</w:t>
            </w:r>
            <w:r w:rsidRPr="007164DD">
              <w:rPr>
                <w:rFonts w:asciiTheme="minorEastAsia" w:hAnsiTheme="minorEastAsia"/>
                <w:sz w:val="24"/>
                <w:szCs w:val="24"/>
              </w:rPr>
              <w:t>www.ccgp.gov.cn</w:t>
            </w:r>
            <w:r w:rsidRPr="007164DD">
              <w:rPr>
                <w:rFonts w:asciiTheme="minorEastAsia" w:hAnsiTheme="minorEastAsia"/>
                <w:sz w:val="24"/>
                <w:szCs w:val="24"/>
              </w:rPr>
              <w:t>）。</w:t>
            </w:r>
            <w:r w:rsidRPr="007164DD">
              <w:rPr>
                <w:rFonts w:asciiTheme="minorEastAsia" w:hAnsiTheme="minorEastAsia"/>
                <w:sz w:val="24"/>
                <w:szCs w:val="24"/>
              </w:rPr>
              <w:t xml:space="preserve"> ③</w:t>
            </w:r>
            <w:r w:rsidRPr="007164DD">
              <w:rPr>
                <w:rFonts w:asciiTheme="minorEastAsia" w:hAnsiTheme="minorEastAsia"/>
                <w:sz w:val="24"/>
                <w:szCs w:val="24"/>
              </w:rPr>
              <w:t>信用记录的查询：由资格审查小组通过上述网站查询并打印投标人的信用记录。</w:t>
            </w:r>
            <w:r w:rsidRPr="007164DD">
              <w:rPr>
                <w:rFonts w:asciiTheme="minorEastAsia" w:hAnsiTheme="minorEastAsia"/>
                <w:sz w:val="24"/>
                <w:szCs w:val="24"/>
              </w:rPr>
              <w:t xml:space="preserve"> ④</w:t>
            </w:r>
            <w:r w:rsidRPr="007164DD">
              <w:rPr>
                <w:rFonts w:asciiTheme="minorEastAsia" w:hAnsiTheme="minorEastAsia"/>
                <w:sz w:val="24"/>
                <w:szCs w:val="24"/>
              </w:rP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D0024D" w:rsidRPr="007164DD">
        <w:trPr>
          <w:jc w:val="center"/>
        </w:trPr>
        <w:tc>
          <w:tcPr>
            <w:tcW w:w="83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9</w:t>
            </w:r>
          </w:p>
        </w:tc>
        <w:tc>
          <w:tcPr>
            <w:tcW w:w="218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中小企业声明函（以资格条件落实中小企业扶持政策时适用）</w:t>
            </w:r>
          </w:p>
        </w:tc>
        <w:tc>
          <w:tcPr>
            <w:tcW w:w="6146" w:type="dxa"/>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sz w:val="24"/>
                <w:szCs w:val="24"/>
              </w:rPr>
              <w:t>①</w:t>
            </w:r>
            <w:r w:rsidRPr="007164DD">
              <w:rPr>
                <w:rFonts w:asciiTheme="minorEastAsia" w:hAnsiTheme="minorEastAsia"/>
                <w:sz w:val="24"/>
                <w:szCs w:val="24"/>
              </w:rPr>
              <w:t>投</w:t>
            </w:r>
            <w:r w:rsidRPr="007164DD">
              <w:rPr>
                <w:rFonts w:asciiTheme="minorEastAsia" w:hAnsiTheme="minorEastAsia"/>
                <w:sz w:val="24"/>
                <w:szCs w:val="24"/>
              </w:rPr>
              <w:t>标人应认真对照工信部联企业</w:t>
            </w:r>
            <w:r w:rsidRPr="007164DD">
              <w:rPr>
                <w:rFonts w:asciiTheme="minorEastAsia" w:hAnsiTheme="minorEastAsia"/>
                <w:sz w:val="24"/>
                <w:szCs w:val="24"/>
              </w:rPr>
              <w:t>[2011]300</w:t>
            </w:r>
            <w:r w:rsidRPr="007164DD">
              <w:rPr>
                <w:rFonts w:asciiTheme="minorEastAsia" w:hAnsiTheme="minorEastAsia"/>
                <w:sz w:val="24"/>
                <w:szCs w:val="24"/>
              </w:rPr>
              <w:t>号《工业和信息化部、国家统计局、国家发展和改革委员会、财政部关于印发中小企业划型标准规定的通知》规定的划分标准，并按照国统字</w:t>
            </w:r>
            <w:r w:rsidRPr="007164DD">
              <w:rPr>
                <w:rFonts w:asciiTheme="minorEastAsia" w:hAnsiTheme="minorEastAsia"/>
                <w:sz w:val="24"/>
                <w:szCs w:val="24"/>
              </w:rPr>
              <w:t>[2017]213</w:t>
            </w:r>
            <w:r w:rsidRPr="007164DD">
              <w:rPr>
                <w:rFonts w:asciiTheme="minorEastAsia" w:hAnsiTheme="minorEastAsia"/>
                <w:sz w:val="24"/>
                <w:szCs w:val="24"/>
              </w:rPr>
              <w:t>号《关于印发</w:t>
            </w:r>
            <w:r w:rsidRPr="007164DD">
              <w:rPr>
                <w:rFonts w:asciiTheme="minorEastAsia" w:hAnsiTheme="minorEastAsia"/>
                <w:sz w:val="24"/>
                <w:szCs w:val="24"/>
              </w:rPr>
              <w:t>&lt;</w:t>
            </w:r>
            <w:r w:rsidRPr="007164DD">
              <w:rPr>
                <w:rFonts w:asciiTheme="minorEastAsia" w:hAnsiTheme="minorEastAsia"/>
                <w:sz w:val="24"/>
                <w:szCs w:val="24"/>
              </w:rPr>
              <w:t>统计上大中小微型企业划分办法（</w:t>
            </w:r>
            <w:r w:rsidRPr="007164DD">
              <w:rPr>
                <w:rFonts w:asciiTheme="minorEastAsia" w:hAnsiTheme="minorEastAsia"/>
                <w:sz w:val="24"/>
                <w:szCs w:val="24"/>
              </w:rPr>
              <w:t>2017</w:t>
            </w:r>
            <w:r w:rsidRPr="007164DD">
              <w:rPr>
                <w:rFonts w:asciiTheme="minorEastAsia" w:hAnsiTheme="minorEastAsia"/>
                <w:sz w:val="24"/>
                <w:szCs w:val="24"/>
              </w:rPr>
              <w:t>）</w:t>
            </w:r>
            <w:r w:rsidRPr="007164DD">
              <w:rPr>
                <w:rFonts w:asciiTheme="minorEastAsia" w:hAnsiTheme="minorEastAsia"/>
                <w:sz w:val="24"/>
                <w:szCs w:val="24"/>
              </w:rPr>
              <w:t>&gt;</w:t>
            </w:r>
            <w:r w:rsidRPr="007164DD">
              <w:rPr>
                <w:rFonts w:asciiTheme="minorEastAsia" w:hAnsiTheme="minorEastAsia"/>
                <w:sz w:val="24"/>
                <w:szCs w:val="24"/>
              </w:rPr>
              <w:t>的通知》规定准确划分企业类型。本项目采购标的对应的中小企业划分标准所属行业详见特定资格条件。</w:t>
            </w:r>
            <w:r w:rsidRPr="007164DD">
              <w:rPr>
                <w:rFonts w:asciiTheme="minorEastAsia" w:hAnsiTheme="minorEastAsia"/>
                <w:sz w:val="24"/>
                <w:szCs w:val="24"/>
              </w:rPr>
              <w:t xml:space="preserve"> ②</w:t>
            </w:r>
            <w:r w:rsidRPr="007164DD">
              <w:rPr>
                <w:rFonts w:asciiTheme="minorEastAsia" w:hAnsiTheme="minorEastAsia"/>
                <w:sz w:val="24"/>
                <w:szCs w:val="24"/>
              </w:rPr>
              <w:t>投标人为监狱企业的，可不填写本声明函，根据其提供的由省级以上监狱管理局、戒毒管理局（含新疆生产建设兵团）出具的属于监狱企业的证明文件进行认定，监狱企业视同小型、微型企业。</w:t>
            </w:r>
            <w:r w:rsidRPr="007164DD">
              <w:rPr>
                <w:rFonts w:asciiTheme="minorEastAsia" w:hAnsiTheme="minorEastAsia"/>
                <w:sz w:val="24"/>
                <w:szCs w:val="24"/>
              </w:rPr>
              <w:t xml:space="preserve"> ③</w:t>
            </w:r>
            <w:r w:rsidRPr="007164DD">
              <w:rPr>
                <w:rFonts w:asciiTheme="minorEastAsia" w:hAnsiTheme="minorEastAsia"/>
                <w:sz w:val="24"/>
                <w:szCs w:val="24"/>
              </w:rPr>
              <w:t>投标人为残疾人福利性单位的，可不填写本声明函，根据其提供的《残疾人福利性单位声明函》进行认定，残疾人福</w:t>
            </w:r>
            <w:r w:rsidRPr="007164DD">
              <w:rPr>
                <w:rFonts w:asciiTheme="minorEastAsia" w:hAnsiTheme="minorEastAsia"/>
                <w:sz w:val="24"/>
                <w:szCs w:val="24"/>
              </w:rPr>
              <w:lastRenderedPageBreak/>
              <w:t>利性单位视同小型、微型企业。</w:t>
            </w:r>
            <w:r w:rsidRPr="007164DD">
              <w:rPr>
                <w:rFonts w:asciiTheme="minorEastAsia" w:hAnsiTheme="minorEastAsia"/>
                <w:sz w:val="24"/>
                <w:szCs w:val="24"/>
              </w:rPr>
              <w:t xml:space="preserve"> ④</w:t>
            </w:r>
            <w:r w:rsidRPr="007164DD">
              <w:rPr>
                <w:rFonts w:asciiTheme="minorEastAsia" w:hAnsiTheme="minorEastAsia"/>
                <w:sz w:val="24"/>
                <w:szCs w:val="24"/>
              </w:rPr>
              <w:t>以联合体形式落实中小企业预留份额时，还需提供《联合体协议》。</w:t>
            </w:r>
            <w:r w:rsidRPr="007164DD">
              <w:rPr>
                <w:rFonts w:asciiTheme="minorEastAsia" w:hAnsiTheme="minorEastAsia"/>
                <w:sz w:val="24"/>
                <w:szCs w:val="24"/>
              </w:rPr>
              <w:t xml:space="preserve"> ⑤</w:t>
            </w:r>
            <w:r w:rsidRPr="007164DD">
              <w:rPr>
                <w:rFonts w:asciiTheme="minorEastAsia" w:hAnsiTheme="minorEastAsia"/>
                <w:sz w:val="24"/>
                <w:szCs w:val="24"/>
              </w:rPr>
              <w:t>以合同分包形式落实中小企业预留份额时，还需提供《分包意向协议》。</w:t>
            </w:r>
          </w:p>
        </w:tc>
      </w:tr>
      <w:tr w:rsidR="00D0024D" w:rsidRPr="007164DD">
        <w:trPr>
          <w:jc w:val="center"/>
        </w:trPr>
        <w:tc>
          <w:tcPr>
            <w:tcW w:w="83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lastRenderedPageBreak/>
              <w:t>10</w:t>
            </w:r>
          </w:p>
        </w:tc>
        <w:tc>
          <w:tcPr>
            <w:tcW w:w="218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联合体协议（若有）</w:t>
            </w:r>
          </w:p>
        </w:tc>
        <w:tc>
          <w:tcPr>
            <w:tcW w:w="6146" w:type="dxa"/>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sz w:val="24"/>
                <w:szCs w:val="24"/>
              </w:rPr>
              <w:t>①</w:t>
            </w:r>
            <w:r w:rsidRPr="007164DD">
              <w:rPr>
                <w:rFonts w:asciiTheme="minorEastAsia" w:hAnsiTheme="minorEastAsia"/>
                <w:sz w:val="24"/>
                <w:szCs w:val="24"/>
              </w:rPr>
              <w:t>招标文件接受联合体投标且投标人为联合体的，投标人应提供本协议；否则无须提供。</w:t>
            </w:r>
          </w:p>
          <w:p w:rsidR="00D0024D" w:rsidRPr="007164DD" w:rsidRDefault="00BE46CD">
            <w:pPr>
              <w:spacing w:line="360" w:lineRule="auto"/>
              <w:rPr>
                <w:rFonts w:asciiTheme="minorEastAsia" w:hAnsiTheme="minorEastAsia"/>
                <w:sz w:val="24"/>
                <w:szCs w:val="24"/>
              </w:rPr>
            </w:pPr>
            <w:r w:rsidRPr="007164DD">
              <w:rPr>
                <w:rFonts w:asciiTheme="minorEastAsia" w:hAnsiTheme="minorEastAsia"/>
                <w:sz w:val="24"/>
                <w:szCs w:val="24"/>
              </w:rPr>
              <w:t>②</w:t>
            </w:r>
            <w:r w:rsidRPr="007164DD">
              <w:rPr>
                <w:rFonts w:asciiTheme="minorEastAsia" w:hAnsiTheme="minorEastAsia"/>
                <w:sz w:val="24"/>
                <w:szCs w:val="24"/>
              </w:rPr>
              <w:t>本协议由委托代理人签字或盖章的，应按照招标文件第七章载明的格式提供</w:t>
            </w:r>
            <w:r w:rsidRPr="007164DD">
              <w:rPr>
                <w:rFonts w:asciiTheme="minorEastAsia" w:hAnsiTheme="minorEastAsia"/>
                <w:sz w:val="24"/>
                <w:szCs w:val="24"/>
              </w:rPr>
              <w:t>“</w:t>
            </w:r>
            <w:r w:rsidRPr="007164DD">
              <w:rPr>
                <w:rFonts w:asciiTheme="minorEastAsia" w:hAnsiTheme="minorEastAsia"/>
                <w:sz w:val="24"/>
                <w:szCs w:val="24"/>
              </w:rPr>
              <w:t>单位授权书</w:t>
            </w:r>
            <w:r w:rsidRPr="007164DD">
              <w:rPr>
                <w:rFonts w:asciiTheme="minorEastAsia" w:hAnsiTheme="minorEastAsia"/>
                <w:sz w:val="24"/>
                <w:szCs w:val="24"/>
              </w:rPr>
              <w:t>”</w:t>
            </w:r>
            <w:r w:rsidRPr="007164DD">
              <w:rPr>
                <w:rFonts w:asciiTheme="minorEastAsia" w:hAnsiTheme="minorEastAsia"/>
                <w:sz w:val="24"/>
                <w:szCs w:val="24"/>
              </w:rPr>
              <w:t>。</w:t>
            </w:r>
          </w:p>
        </w:tc>
      </w:tr>
    </w:tbl>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※备注说明</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①投标人应根据自身实际情况提供上述资格要求的证明材料，格式可参考招标文件第七章提供。</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②投标人提供的相应证明材料复印件均应符合：内容完整、清晰、整洁，并由投标人加盖其单位公章。</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③根据招标文件第四章第一点资格审查的</w:t>
      </w:r>
      <w:r w:rsidRPr="007164DD">
        <w:rPr>
          <w:rFonts w:asciiTheme="minorEastAsia" w:hAnsiTheme="minorEastAsia"/>
          <w:sz w:val="24"/>
          <w:szCs w:val="24"/>
        </w:rPr>
        <w:t>1.3</w:t>
      </w:r>
      <w:r w:rsidRPr="007164DD">
        <w:rPr>
          <w:rFonts w:asciiTheme="minorEastAsia" w:hAnsiTheme="minorEastAsia"/>
          <w:sz w:val="24"/>
          <w:szCs w:val="24"/>
        </w:rPr>
        <w:t>“④其他资格证明文件”要求，允许供应商采用资格承诺制的并提供符合要求的资格承诺函，视为满足招标文件的资格要求。</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④</w:t>
      </w:r>
      <w:r w:rsidRPr="007164DD">
        <w:rPr>
          <w:rFonts w:asciiTheme="minorEastAsia" w:hAnsiTheme="minorEastAsia"/>
          <w:sz w:val="24"/>
          <w:szCs w:val="24"/>
        </w:rPr>
        <w:t>.</w:t>
      </w:r>
      <w:r w:rsidRPr="007164DD">
        <w:rPr>
          <w:rFonts w:asciiTheme="minorEastAsia" w:hAnsiTheme="minorEastAsia"/>
          <w:sz w:val="24"/>
          <w:szCs w:val="24"/>
        </w:rPr>
        <w:t>其他资格证明文件：</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采购包</w:t>
      </w:r>
      <w:r w:rsidRPr="007164DD">
        <w:rPr>
          <w:rFonts w:asciiTheme="minorEastAsia" w:hAnsiTheme="minorEastAsia"/>
          <w:sz w:val="24"/>
          <w:szCs w:val="24"/>
        </w:rPr>
        <w:t>1</w:t>
      </w:r>
      <w:r w:rsidRPr="007164DD">
        <w:rPr>
          <w:rFonts w:asciiTheme="minorEastAsia" w:hAnsiTheme="minorEastAsia"/>
          <w:sz w:val="24"/>
          <w:szCs w:val="24"/>
        </w:rPr>
        <w:t>：</w:t>
      </w:r>
    </w:p>
    <w:tbl>
      <w:tblPr>
        <w:tblW w:w="9237"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692"/>
        <w:gridCol w:w="5545"/>
      </w:tblGrid>
      <w:tr w:rsidR="00D0024D" w:rsidRPr="007164DD">
        <w:trPr>
          <w:jc w:val="center"/>
        </w:trPr>
        <w:tc>
          <w:tcPr>
            <w:tcW w:w="3692"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资格审查要求概况</w:t>
            </w:r>
          </w:p>
        </w:tc>
        <w:tc>
          <w:tcPr>
            <w:tcW w:w="5545"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评审点具体描述</w:t>
            </w:r>
          </w:p>
        </w:tc>
      </w:tr>
      <w:tr w:rsidR="00D0024D" w:rsidRPr="007164DD">
        <w:trPr>
          <w:jc w:val="center"/>
        </w:trPr>
        <w:tc>
          <w:tcPr>
            <w:tcW w:w="3692"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（同第一章）</w:t>
            </w:r>
          </w:p>
        </w:tc>
        <w:tc>
          <w:tcPr>
            <w:tcW w:w="5545" w:type="dxa"/>
            <w:vAlign w:val="center"/>
          </w:tcPr>
          <w:p w:rsidR="00D0024D" w:rsidRPr="007164DD" w:rsidRDefault="00D0024D">
            <w:pPr>
              <w:spacing w:line="360" w:lineRule="auto"/>
              <w:rPr>
                <w:rFonts w:asciiTheme="minorEastAsia" w:hAnsiTheme="minorEastAsia"/>
                <w:sz w:val="24"/>
                <w:szCs w:val="24"/>
              </w:rPr>
            </w:pPr>
          </w:p>
        </w:tc>
      </w:tr>
    </w:tbl>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）投标保证金。</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1.4</w:t>
      </w:r>
      <w:r w:rsidRPr="007164DD">
        <w:rPr>
          <w:rFonts w:asciiTheme="minorEastAsia" w:hAnsiTheme="minorEastAsia"/>
          <w:sz w:val="24"/>
          <w:szCs w:val="24"/>
        </w:rPr>
        <w:t>有下列情形之一的，资格审查不合格：</w:t>
      </w:r>
    </w:p>
    <w:tbl>
      <w:tblPr>
        <w:tblW w:w="9227"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27"/>
      </w:tblGrid>
      <w:tr w:rsidR="00D0024D" w:rsidRPr="007164DD">
        <w:trPr>
          <w:jc w:val="center"/>
        </w:trPr>
        <w:tc>
          <w:tcPr>
            <w:tcW w:w="9227" w:type="dxa"/>
          </w:tcPr>
          <w:p w:rsidR="00D0024D" w:rsidRPr="007164DD" w:rsidRDefault="00BE46CD">
            <w:pPr>
              <w:spacing w:line="360" w:lineRule="auto"/>
              <w:jc w:val="center"/>
              <w:rPr>
                <w:sz w:val="24"/>
                <w:szCs w:val="24"/>
              </w:rPr>
            </w:pPr>
            <w:r w:rsidRPr="007164DD">
              <w:rPr>
                <w:sz w:val="24"/>
                <w:szCs w:val="24"/>
              </w:rPr>
              <w:t>明细</w:t>
            </w:r>
          </w:p>
        </w:tc>
      </w:tr>
      <w:tr w:rsidR="00D0024D" w:rsidRPr="007164DD">
        <w:trPr>
          <w:jc w:val="center"/>
        </w:trPr>
        <w:tc>
          <w:tcPr>
            <w:tcW w:w="9227" w:type="dxa"/>
          </w:tcPr>
          <w:p w:rsidR="00D0024D" w:rsidRPr="007164DD" w:rsidRDefault="00BE46CD">
            <w:pPr>
              <w:spacing w:line="360" w:lineRule="auto"/>
              <w:rPr>
                <w:sz w:val="24"/>
                <w:szCs w:val="24"/>
              </w:rPr>
            </w:pPr>
            <w:r w:rsidRPr="007164DD">
              <w:rPr>
                <w:sz w:val="24"/>
                <w:szCs w:val="24"/>
              </w:rPr>
              <w:t>未按照招标文件规定提交投标函</w:t>
            </w:r>
          </w:p>
        </w:tc>
      </w:tr>
      <w:tr w:rsidR="00D0024D" w:rsidRPr="007164DD">
        <w:trPr>
          <w:jc w:val="center"/>
        </w:trPr>
        <w:tc>
          <w:tcPr>
            <w:tcW w:w="9227" w:type="dxa"/>
          </w:tcPr>
          <w:p w:rsidR="00D0024D" w:rsidRPr="007164DD" w:rsidRDefault="00BE46CD">
            <w:pPr>
              <w:spacing w:line="360" w:lineRule="auto"/>
              <w:rPr>
                <w:sz w:val="24"/>
                <w:szCs w:val="24"/>
              </w:rPr>
            </w:pPr>
            <w:r w:rsidRPr="007164DD">
              <w:rPr>
                <w:sz w:val="24"/>
                <w:szCs w:val="24"/>
              </w:rPr>
              <w:t>未按照招标文件规定提交投标人的资格及资信文件</w:t>
            </w:r>
          </w:p>
        </w:tc>
      </w:tr>
      <w:tr w:rsidR="00D0024D" w:rsidRPr="007164DD">
        <w:trPr>
          <w:jc w:val="center"/>
        </w:trPr>
        <w:tc>
          <w:tcPr>
            <w:tcW w:w="9227" w:type="dxa"/>
          </w:tcPr>
          <w:p w:rsidR="00D0024D" w:rsidRPr="007164DD" w:rsidRDefault="00BE46CD">
            <w:pPr>
              <w:spacing w:line="360" w:lineRule="auto"/>
              <w:rPr>
                <w:sz w:val="24"/>
                <w:szCs w:val="24"/>
              </w:rPr>
            </w:pPr>
            <w:r w:rsidRPr="007164DD">
              <w:rPr>
                <w:sz w:val="24"/>
                <w:szCs w:val="24"/>
              </w:rPr>
              <w:t>未按照招标文件规定提交投标保证金</w:t>
            </w:r>
          </w:p>
        </w:tc>
      </w:tr>
    </w:tbl>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采购包</w:t>
      </w:r>
      <w:r w:rsidRPr="007164DD">
        <w:rPr>
          <w:rFonts w:asciiTheme="minorEastAsia" w:hAnsiTheme="minorEastAsia"/>
          <w:sz w:val="24"/>
          <w:szCs w:val="24"/>
        </w:rPr>
        <w:t>1</w:t>
      </w:r>
      <w:r w:rsidRPr="007164DD">
        <w:rPr>
          <w:rFonts w:asciiTheme="minorEastAsia" w:hAnsiTheme="minorEastAsia"/>
          <w:sz w:val="24"/>
          <w:szCs w:val="24"/>
        </w:rPr>
        <w:t>：</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资格审查不合格项：无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1.5</w:t>
      </w:r>
      <w:r w:rsidRPr="007164DD">
        <w:rPr>
          <w:rFonts w:asciiTheme="minorEastAsia" w:hAnsiTheme="minorEastAsia"/>
          <w:sz w:val="24"/>
          <w:szCs w:val="24"/>
        </w:rPr>
        <w:t>若本项目接受联合体投标且投标人为联合体，联合体中有同类资质的供应商按照联合体分工承担相同工作的，应先按照资质等级较低的供应商确定资质等级，再按照本章第</w:t>
      </w:r>
      <w:r w:rsidRPr="007164DD">
        <w:rPr>
          <w:rFonts w:asciiTheme="minorEastAsia" w:hAnsiTheme="minorEastAsia"/>
          <w:sz w:val="24"/>
          <w:szCs w:val="24"/>
        </w:rPr>
        <w:t>1.2</w:t>
      </w:r>
      <w:r w:rsidRPr="007164DD">
        <w:rPr>
          <w:rFonts w:asciiTheme="minorEastAsia" w:hAnsiTheme="minorEastAsia"/>
          <w:sz w:val="24"/>
          <w:szCs w:val="24"/>
        </w:rPr>
        <w:t>、</w:t>
      </w:r>
      <w:r w:rsidRPr="007164DD">
        <w:rPr>
          <w:rFonts w:asciiTheme="minorEastAsia" w:hAnsiTheme="minorEastAsia"/>
          <w:sz w:val="24"/>
          <w:szCs w:val="24"/>
        </w:rPr>
        <w:t>1.3</w:t>
      </w:r>
      <w:r w:rsidRPr="007164DD">
        <w:rPr>
          <w:rFonts w:asciiTheme="minorEastAsia" w:hAnsiTheme="minorEastAsia"/>
          <w:sz w:val="24"/>
          <w:szCs w:val="24"/>
        </w:rPr>
        <w:t>、</w:t>
      </w:r>
      <w:r w:rsidRPr="007164DD">
        <w:rPr>
          <w:rFonts w:asciiTheme="minorEastAsia" w:hAnsiTheme="minorEastAsia"/>
          <w:sz w:val="24"/>
          <w:szCs w:val="24"/>
        </w:rPr>
        <w:t>1.4</w:t>
      </w:r>
      <w:r w:rsidRPr="007164DD">
        <w:rPr>
          <w:rFonts w:asciiTheme="minorEastAsia" w:hAnsiTheme="minorEastAsia"/>
          <w:sz w:val="24"/>
          <w:szCs w:val="24"/>
        </w:rPr>
        <w:t>条规定进行资格审查。</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lastRenderedPageBreak/>
        <w:t>2</w:t>
      </w:r>
      <w:r w:rsidRPr="007164DD">
        <w:rPr>
          <w:rFonts w:asciiTheme="minorEastAsia" w:hAnsiTheme="minorEastAsia"/>
          <w:sz w:val="24"/>
          <w:szCs w:val="24"/>
        </w:rPr>
        <w:t>、资格审查情况不得私自外泄，有关信息由</w:t>
      </w:r>
      <w:r w:rsidRPr="007164DD">
        <w:rPr>
          <w:rFonts w:asciiTheme="minorEastAsia" w:hAnsiTheme="minorEastAsia"/>
          <w:sz w:val="24"/>
          <w:szCs w:val="24"/>
        </w:rPr>
        <w:t>福建皆荣工程管理有限公司</w:t>
      </w:r>
      <w:r w:rsidRPr="007164DD">
        <w:rPr>
          <w:rFonts w:asciiTheme="minorEastAsia" w:hAnsiTheme="minorEastAsia"/>
          <w:sz w:val="24"/>
          <w:szCs w:val="24"/>
        </w:rPr>
        <w:t>统一对外发布。</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、资格审查合格的投标人不足三家的，不进行评标。同时，本次采购活动结束，</w:t>
      </w:r>
      <w:r w:rsidRPr="007164DD">
        <w:rPr>
          <w:rFonts w:asciiTheme="minorEastAsia" w:hAnsiTheme="minorEastAsia"/>
          <w:sz w:val="24"/>
          <w:szCs w:val="24"/>
        </w:rPr>
        <w:t>福建皆荣工</w:t>
      </w:r>
      <w:r w:rsidRPr="007164DD">
        <w:rPr>
          <w:rFonts w:asciiTheme="minorEastAsia" w:hAnsiTheme="minorEastAsia"/>
          <w:sz w:val="24"/>
          <w:szCs w:val="24"/>
        </w:rPr>
        <w:t>程管理有限公司</w:t>
      </w:r>
      <w:r w:rsidRPr="007164DD">
        <w:rPr>
          <w:rFonts w:asciiTheme="minorEastAsia" w:hAnsiTheme="minorEastAsia"/>
          <w:sz w:val="24"/>
          <w:szCs w:val="24"/>
        </w:rPr>
        <w:t>将依法组织后续采购活动（包括但不限于：重新招标、采用其他方式采购等）。</w:t>
      </w:r>
    </w:p>
    <w:p w:rsidR="00D0024D" w:rsidRPr="007164DD" w:rsidRDefault="00BE46CD" w:rsidP="007164DD">
      <w:pPr>
        <w:pStyle w:val="2"/>
        <w:spacing w:beforeLines="100" w:afterLines="100" w:line="240" w:lineRule="auto"/>
        <w:jc w:val="center"/>
        <w:rPr>
          <w:rFonts w:ascii="黑体" w:eastAsia="黑体" w:hAnsi="黑体" w:cs="Times New Roman"/>
          <w:kern w:val="0"/>
          <w:sz w:val="30"/>
        </w:rPr>
      </w:pPr>
      <w:bookmarkStart w:id="18" w:name="_Toc139103678"/>
      <w:r w:rsidRPr="007164DD">
        <w:rPr>
          <w:rFonts w:ascii="黑体" w:eastAsia="黑体" w:hAnsi="黑体" w:cs="Times New Roman"/>
          <w:kern w:val="0"/>
          <w:sz w:val="30"/>
        </w:rPr>
        <w:t>二、评标</w:t>
      </w:r>
      <w:bookmarkEnd w:id="18"/>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4</w:t>
      </w:r>
      <w:r w:rsidRPr="007164DD">
        <w:rPr>
          <w:rFonts w:asciiTheme="minorEastAsia" w:hAnsiTheme="minorEastAsia"/>
          <w:sz w:val="24"/>
          <w:szCs w:val="24"/>
        </w:rPr>
        <w:t>、资格审查结束后，由</w:t>
      </w:r>
      <w:r w:rsidRPr="007164DD">
        <w:rPr>
          <w:rFonts w:asciiTheme="minorEastAsia" w:hAnsiTheme="minorEastAsia"/>
          <w:sz w:val="24"/>
          <w:szCs w:val="24"/>
        </w:rPr>
        <w:t>福建皆荣工程管理有限公司</w:t>
      </w:r>
      <w:r w:rsidRPr="007164DD">
        <w:rPr>
          <w:rFonts w:asciiTheme="minorEastAsia" w:hAnsiTheme="minorEastAsia"/>
          <w:sz w:val="24"/>
          <w:szCs w:val="24"/>
        </w:rPr>
        <w:t>负责评标委员会的组建及评标工作的组织。</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5</w:t>
      </w:r>
      <w:r w:rsidRPr="007164DD">
        <w:rPr>
          <w:rFonts w:asciiTheme="minorEastAsia" w:hAnsiTheme="minorEastAsia"/>
          <w:sz w:val="24"/>
          <w:szCs w:val="24"/>
        </w:rPr>
        <w:t>、评标委员会</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由采购人代表和评审专</w:t>
      </w:r>
      <w:r w:rsidRPr="007164DD">
        <w:rPr>
          <w:rFonts w:asciiTheme="minorEastAsia" w:hAnsiTheme="minorEastAsia"/>
          <w:sz w:val="24"/>
          <w:szCs w:val="24"/>
        </w:rPr>
        <w:t>家两部分共</w:t>
      </w:r>
      <w:r w:rsidRPr="007164DD">
        <w:rPr>
          <w:rFonts w:asciiTheme="minorEastAsia" w:hAnsiTheme="minorEastAsia"/>
          <w:sz w:val="24"/>
          <w:szCs w:val="24"/>
        </w:rPr>
        <w:t>5</w:t>
      </w:r>
      <w:r w:rsidRPr="007164DD">
        <w:rPr>
          <w:rFonts w:asciiTheme="minorEastAsia" w:hAnsiTheme="minorEastAsia"/>
          <w:sz w:val="24"/>
          <w:szCs w:val="24"/>
        </w:rPr>
        <w:t>人组成，其中由福建省政府采购评审专家库产生的评审专家</w:t>
      </w:r>
      <w:r w:rsidRPr="007164DD">
        <w:rPr>
          <w:rFonts w:asciiTheme="minorEastAsia" w:hAnsiTheme="minorEastAsia"/>
          <w:sz w:val="24"/>
          <w:szCs w:val="24"/>
        </w:rPr>
        <w:t>4</w:t>
      </w:r>
      <w:r w:rsidRPr="007164DD">
        <w:rPr>
          <w:rFonts w:asciiTheme="minorEastAsia" w:hAnsiTheme="minorEastAsia"/>
          <w:sz w:val="24"/>
          <w:szCs w:val="24"/>
        </w:rPr>
        <w:t>人，由采购人派出的采购人代表</w:t>
      </w:r>
      <w:r w:rsidRPr="007164DD">
        <w:rPr>
          <w:rFonts w:asciiTheme="minorEastAsia" w:hAnsiTheme="minorEastAsia"/>
          <w:sz w:val="24"/>
          <w:szCs w:val="24"/>
        </w:rPr>
        <w:t>1</w:t>
      </w:r>
      <w:r w:rsidRPr="007164DD">
        <w:rPr>
          <w:rFonts w:asciiTheme="minorEastAsia" w:hAnsiTheme="minorEastAsia"/>
          <w:sz w:val="24"/>
          <w:szCs w:val="24"/>
        </w:rPr>
        <w:t>人。</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5.2</w:t>
      </w:r>
      <w:r w:rsidRPr="007164DD">
        <w:rPr>
          <w:rFonts w:asciiTheme="minorEastAsia" w:hAnsiTheme="minorEastAsia"/>
          <w:sz w:val="24"/>
          <w:szCs w:val="24"/>
        </w:rPr>
        <w:t>评标委员会负责具体</w:t>
      </w:r>
      <w:r w:rsidRPr="007164DD">
        <w:rPr>
          <w:rFonts w:asciiTheme="minorEastAsia" w:hAnsiTheme="minorEastAsia"/>
          <w:sz w:val="24"/>
          <w:szCs w:val="24"/>
        </w:rPr>
        <w:t>评标事务，并按照下列原则依法独立履行有关职责：</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）评标应保护国家利益、社会公共利益和各方当事人合法权益，提高采购效益，保证项目质量。</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）评标应遵循公平、公正、科学、严谨和择优原则。</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）评标的依据是招标文件和电子投标文件。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4</w:t>
      </w:r>
      <w:r w:rsidRPr="007164DD">
        <w:rPr>
          <w:rFonts w:asciiTheme="minorEastAsia" w:hAnsiTheme="minorEastAsia"/>
          <w:sz w:val="24"/>
          <w:szCs w:val="24"/>
        </w:rPr>
        <w:t>）应按照招标文件规定推荐中标候选人或确定中标人。</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5</w:t>
      </w:r>
      <w:r w:rsidRPr="007164DD">
        <w:rPr>
          <w:rFonts w:asciiTheme="minorEastAsia" w:hAnsiTheme="minorEastAsia"/>
          <w:sz w:val="24"/>
          <w:szCs w:val="24"/>
        </w:rPr>
        <w:t>）评标应遵守下列评标纪律：</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①评标情况不得私自外泄，有关信息由</w:t>
      </w:r>
      <w:r w:rsidRPr="007164DD">
        <w:rPr>
          <w:rFonts w:asciiTheme="minorEastAsia" w:hAnsiTheme="minorEastAsia"/>
          <w:sz w:val="24"/>
          <w:szCs w:val="24"/>
        </w:rPr>
        <w:t>福建皆荣工程管理有限公司</w:t>
      </w:r>
      <w:r w:rsidRPr="007164DD">
        <w:rPr>
          <w:rFonts w:asciiTheme="minorEastAsia" w:hAnsiTheme="minorEastAsia"/>
          <w:sz w:val="24"/>
          <w:szCs w:val="24"/>
        </w:rPr>
        <w:t>统一对外发布。</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②对</w:t>
      </w:r>
      <w:r w:rsidRPr="007164DD">
        <w:rPr>
          <w:rFonts w:asciiTheme="minorEastAsia" w:hAnsiTheme="minorEastAsia"/>
          <w:sz w:val="24"/>
          <w:szCs w:val="24"/>
        </w:rPr>
        <w:t>福建皆荣工程管理有限公司</w:t>
      </w:r>
      <w:r w:rsidRPr="007164DD">
        <w:rPr>
          <w:rFonts w:asciiTheme="minorEastAsia" w:hAnsiTheme="minorEastAsia"/>
          <w:sz w:val="24"/>
          <w:szCs w:val="24"/>
        </w:rPr>
        <w:t>或投标人提供的要求保密的资料，不得摘记翻印和外传。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③不得收受投标人或有关人员的任何礼物，不得串联鼓动其他人袒护某投标人。若与投标人存在利害关系，则应主动声明并回避。</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④全体评委应按照招标文件规定进行评标，一切认定事项应查有实据</w:t>
      </w:r>
      <w:r w:rsidRPr="007164DD">
        <w:rPr>
          <w:rFonts w:asciiTheme="minorEastAsia" w:hAnsiTheme="minorEastAsia"/>
          <w:sz w:val="24"/>
          <w:szCs w:val="24"/>
        </w:rPr>
        <w:t>且不得弄虚作假。</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⑤评标中应充分发扬民主，推荐中标候选人或确定中标人后要服从评标报告。</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※对违反评标纪律的评委，将取消其评委资格，对评标工作造成严重损失者将予以通报批评乃至追究法律责任。</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lastRenderedPageBreak/>
        <w:t>6</w:t>
      </w:r>
      <w:r w:rsidRPr="007164DD">
        <w:rPr>
          <w:rFonts w:asciiTheme="minorEastAsia" w:hAnsiTheme="minorEastAsia"/>
          <w:sz w:val="24"/>
          <w:szCs w:val="24"/>
        </w:rPr>
        <w:t>、评标程序</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6.1</w:t>
      </w:r>
      <w:r w:rsidRPr="007164DD">
        <w:rPr>
          <w:rFonts w:asciiTheme="minorEastAsia" w:hAnsiTheme="minorEastAsia"/>
          <w:sz w:val="24"/>
          <w:szCs w:val="24"/>
        </w:rPr>
        <w:t>评标前的准备工作</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）全体评委应认真审阅招标文件，了解评委应履行或遵守的职责、义务和评标纪律。</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6.2</w:t>
      </w:r>
      <w:r w:rsidRPr="007164DD">
        <w:rPr>
          <w:rFonts w:asciiTheme="minorEastAsia" w:hAnsiTheme="minorEastAsia"/>
          <w:sz w:val="24"/>
          <w:szCs w:val="24"/>
        </w:rPr>
        <w:t>符合性审查</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）评</w:t>
      </w:r>
      <w:r w:rsidRPr="007164DD">
        <w:rPr>
          <w:rFonts w:asciiTheme="minorEastAsia" w:hAnsiTheme="minorEastAsia"/>
          <w:sz w:val="24"/>
          <w:szCs w:val="24"/>
        </w:rPr>
        <w:t>标委员会依据招标文件的实质性要求，对通过资格审查的电子投标文件进行符合性审查，以确定其是否满足招标文件的实质性要求。</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）满足招标文件的实质性要求指电子投标文件对招标文件实质性要求的响应不存在重大偏差或保留。</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4</w:t>
      </w:r>
      <w:r w:rsidRPr="007164DD">
        <w:rPr>
          <w:rFonts w:asciiTheme="minorEastAsia" w:hAnsiTheme="minorEastAsia"/>
          <w:sz w:val="24"/>
          <w:szCs w:val="24"/>
        </w:rPr>
        <w:t>）评标委员会审查判断电子投标文件是否满足招标文件的实质性要求仅基于电子投标文件本身而不</w:t>
      </w:r>
      <w:r w:rsidRPr="007164DD">
        <w:rPr>
          <w:rFonts w:asciiTheme="minorEastAsia" w:hAnsiTheme="minorEastAsia"/>
          <w:sz w:val="24"/>
          <w:szCs w:val="24"/>
        </w:rPr>
        <w:t>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5</w:t>
      </w:r>
      <w:r w:rsidRPr="007164DD">
        <w:rPr>
          <w:rFonts w:asciiTheme="minorEastAsia" w:hAnsiTheme="minorEastAsia"/>
          <w:sz w:val="24"/>
          <w:szCs w:val="24"/>
        </w:rPr>
        <w:t>）评标委员会对所有投标人都执行相同的程序和标准。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6</w:t>
      </w:r>
      <w:r w:rsidRPr="007164DD">
        <w:rPr>
          <w:rFonts w:asciiTheme="minorEastAsia" w:hAnsiTheme="minorEastAsia"/>
          <w:sz w:val="24"/>
          <w:szCs w:val="24"/>
        </w:rPr>
        <w:t>）有下列情形之一的，符合性审查不合格：</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①项目一般情形：</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采购包</w:t>
      </w:r>
      <w:r w:rsidRPr="007164DD">
        <w:rPr>
          <w:rFonts w:asciiTheme="minorEastAsia" w:hAnsiTheme="minorEastAsia"/>
          <w:sz w:val="24"/>
          <w:szCs w:val="24"/>
        </w:rPr>
        <w:t>1</w:t>
      </w:r>
      <w:r w:rsidRPr="007164DD">
        <w:rPr>
          <w:rFonts w:asciiTheme="minorEastAsia" w:hAnsiTheme="minorEastAsia"/>
          <w:sz w:val="24"/>
          <w:szCs w:val="24"/>
        </w:rPr>
        <w:t>：</w:t>
      </w:r>
    </w:p>
    <w:tbl>
      <w:tblPr>
        <w:tblW w:w="8974"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9"/>
        <w:gridCol w:w="2282"/>
        <w:gridCol w:w="5903"/>
      </w:tblGrid>
      <w:tr w:rsidR="00D0024D" w:rsidRPr="007164DD">
        <w:trPr>
          <w:jc w:val="center"/>
        </w:trPr>
        <w:tc>
          <w:tcPr>
            <w:tcW w:w="78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序号</w:t>
            </w:r>
          </w:p>
        </w:tc>
        <w:tc>
          <w:tcPr>
            <w:tcW w:w="2282"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符合审查要求概况</w:t>
            </w:r>
          </w:p>
        </w:tc>
        <w:tc>
          <w:tcPr>
            <w:tcW w:w="5903"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评审点具体描述</w:t>
            </w:r>
          </w:p>
        </w:tc>
      </w:tr>
      <w:tr w:rsidR="00D0024D" w:rsidRPr="007164DD">
        <w:trPr>
          <w:jc w:val="center"/>
        </w:trPr>
        <w:tc>
          <w:tcPr>
            <w:tcW w:w="78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1</w:t>
            </w:r>
          </w:p>
        </w:tc>
        <w:tc>
          <w:tcPr>
            <w:tcW w:w="2282"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情形</w:t>
            </w:r>
            <w:r w:rsidRPr="007164DD">
              <w:rPr>
                <w:rFonts w:asciiTheme="minorEastAsia" w:hAnsiTheme="minorEastAsia"/>
                <w:sz w:val="24"/>
                <w:szCs w:val="24"/>
              </w:rPr>
              <w:t>1</w:t>
            </w:r>
          </w:p>
        </w:tc>
        <w:tc>
          <w:tcPr>
            <w:tcW w:w="5903" w:type="dxa"/>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sz w:val="24"/>
                <w:szCs w:val="24"/>
              </w:rPr>
              <w:t>违反招标文件中载明</w:t>
            </w:r>
            <w:r w:rsidRPr="007164DD">
              <w:rPr>
                <w:rFonts w:asciiTheme="minorEastAsia" w:hAnsiTheme="minorEastAsia"/>
                <w:sz w:val="24"/>
                <w:szCs w:val="24"/>
              </w:rPr>
              <w:t>“</w:t>
            </w:r>
            <w:r w:rsidRPr="007164DD">
              <w:rPr>
                <w:rFonts w:asciiTheme="minorEastAsia" w:hAnsiTheme="minorEastAsia"/>
                <w:sz w:val="24"/>
                <w:szCs w:val="24"/>
              </w:rPr>
              <w:t>投标无效</w:t>
            </w:r>
            <w:r w:rsidRPr="007164DD">
              <w:rPr>
                <w:rFonts w:asciiTheme="minorEastAsia" w:hAnsiTheme="minorEastAsia"/>
                <w:sz w:val="24"/>
                <w:szCs w:val="24"/>
              </w:rPr>
              <w:t>”</w:t>
            </w:r>
            <w:r w:rsidRPr="007164DD">
              <w:rPr>
                <w:rFonts w:asciiTheme="minorEastAsia" w:hAnsiTheme="minorEastAsia"/>
                <w:sz w:val="24"/>
                <w:szCs w:val="24"/>
              </w:rPr>
              <w:t>条款的规定；</w:t>
            </w:r>
          </w:p>
        </w:tc>
      </w:tr>
      <w:tr w:rsidR="00D0024D" w:rsidRPr="007164DD">
        <w:trPr>
          <w:jc w:val="center"/>
        </w:trPr>
        <w:tc>
          <w:tcPr>
            <w:tcW w:w="78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2</w:t>
            </w:r>
          </w:p>
        </w:tc>
        <w:tc>
          <w:tcPr>
            <w:tcW w:w="2282"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情形</w:t>
            </w:r>
            <w:r w:rsidRPr="007164DD">
              <w:rPr>
                <w:rFonts w:asciiTheme="minorEastAsia" w:hAnsiTheme="minorEastAsia"/>
                <w:sz w:val="24"/>
                <w:szCs w:val="24"/>
              </w:rPr>
              <w:t>2</w:t>
            </w:r>
          </w:p>
        </w:tc>
        <w:tc>
          <w:tcPr>
            <w:tcW w:w="5903" w:type="dxa"/>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sz w:val="24"/>
                <w:szCs w:val="24"/>
              </w:rPr>
              <w:t>属于招标文件第三章第</w:t>
            </w:r>
            <w:r w:rsidRPr="007164DD">
              <w:rPr>
                <w:rFonts w:asciiTheme="minorEastAsia" w:hAnsiTheme="minorEastAsia"/>
                <w:sz w:val="24"/>
                <w:szCs w:val="24"/>
              </w:rPr>
              <w:t>10.12</w:t>
            </w:r>
            <w:r w:rsidRPr="007164DD">
              <w:rPr>
                <w:rFonts w:asciiTheme="minorEastAsia" w:hAnsiTheme="minorEastAsia"/>
                <w:sz w:val="24"/>
                <w:szCs w:val="24"/>
              </w:rPr>
              <w:t>条规定的投标无效情形；</w:t>
            </w:r>
          </w:p>
        </w:tc>
      </w:tr>
      <w:tr w:rsidR="00D0024D" w:rsidRPr="007164DD">
        <w:trPr>
          <w:jc w:val="center"/>
        </w:trPr>
        <w:tc>
          <w:tcPr>
            <w:tcW w:w="78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3</w:t>
            </w:r>
          </w:p>
        </w:tc>
        <w:tc>
          <w:tcPr>
            <w:tcW w:w="2282"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情形</w:t>
            </w:r>
            <w:r w:rsidRPr="007164DD">
              <w:rPr>
                <w:rFonts w:asciiTheme="minorEastAsia" w:hAnsiTheme="minorEastAsia"/>
                <w:sz w:val="24"/>
                <w:szCs w:val="24"/>
              </w:rPr>
              <w:t>3</w:t>
            </w:r>
          </w:p>
        </w:tc>
        <w:tc>
          <w:tcPr>
            <w:tcW w:w="5903" w:type="dxa"/>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sz w:val="24"/>
                <w:szCs w:val="24"/>
              </w:rPr>
              <w:t>投标文件对招标文件实质性要求的响应存在重大偏离或保留。</w:t>
            </w:r>
          </w:p>
        </w:tc>
      </w:tr>
      <w:tr w:rsidR="00D0024D" w:rsidRPr="007164DD">
        <w:trPr>
          <w:jc w:val="center"/>
        </w:trPr>
        <w:tc>
          <w:tcPr>
            <w:tcW w:w="78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4</w:t>
            </w:r>
          </w:p>
        </w:tc>
        <w:tc>
          <w:tcPr>
            <w:tcW w:w="2282"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带★号条款</w:t>
            </w:r>
          </w:p>
        </w:tc>
        <w:tc>
          <w:tcPr>
            <w:tcW w:w="5903" w:type="dxa"/>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w:t>
            </w:r>
            <w:r w:rsidRPr="007164DD">
              <w:rPr>
                <w:rFonts w:asciiTheme="minorEastAsia" w:hAnsiTheme="minorEastAsia" w:hint="eastAsia"/>
                <w:sz w:val="24"/>
                <w:szCs w:val="24"/>
              </w:rPr>
              <w:t>待定稿时汇总</w:t>
            </w:r>
            <w:r w:rsidRPr="007164DD">
              <w:rPr>
                <w:rFonts w:asciiTheme="minorEastAsia" w:hAnsiTheme="minorEastAsia" w:hint="eastAsia"/>
                <w:sz w:val="24"/>
                <w:szCs w:val="24"/>
              </w:rPr>
              <w:t>】</w:t>
            </w:r>
          </w:p>
        </w:tc>
      </w:tr>
    </w:tbl>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②本项目规定的其他情形：</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lastRenderedPageBreak/>
        <w:t>采购包</w:t>
      </w:r>
      <w:r w:rsidRPr="007164DD">
        <w:rPr>
          <w:rFonts w:asciiTheme="minorEastAsia" w:hAnsiTheme="minorEastAsia"/>
          <w:sz w:val="24"/>
          <w:szCs w:val="24"/>
        </w:rPr>
        <w:t>1</w:t>
      </w:r>
      <w:r w:rsidRPr="007164DD">
        <w:rPr>
          <w:rFonts w:asciiTheme="minorEastAsia" w:hAnsiTheme="minorEastAsia"/>
          <w:sz w:val="24"/>
          <w:szCs w:val="24"/>
        </w:rPr>
        <w:t>：</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技术符合性</w:t>
      </w:r>
    </w:p>
    <w:tbl>
      <w:tblPr>
        <w:tblW w:w="8953"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502"/>
        <w:gridCol w:w="7451"/>
      </w:tblGrid>
      <w:tr w:rsidR="00D0024D" w:rsidRPr="007164DD">
        <w:trPr>
          <w:jc w:val="center"/>
        </w:trPr>
        <w:tc>
          <w:tcPr>
            <w:tcW w:w="1502"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情形</w:t>
            </w:r>
          </w:p>
        </w:tc>
        <w:tc>
          <w:tcPr>
            <w:tcW w:w="745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明细</w:t>
            </w:r>
          </w:p>
        </w:tc>
      </w:tr>
      <w:tr w:rsidR="00D0024D" w:rsidRPr="007164DD">
        <w:trPr>
          <w:jc w:val="center"/>
        </w:trPr>
        <w:tc>
          <w:tcPr>
            <w:tcW w:w="1502"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其他情形</w:t>
            </w:r>
          </w:p>
        </w:tc>
        <w:tc>
          <w:tcPr>
            <w:tcW w:w="7451" w:type="dxa"/>
            <w:vAlign w:val="center"/>
          </w:tcPr>
          <w:p w:rsidR="00D0024D" w:rsidRPr="007164DD" w:rsidRDefault="00D0024D">
            <w:pPr>
              <w:spacing w:line="360" w:lineRule="auto"/>
              <w:rPr>
                <w:rFonts w:asciiTheme="minorEastAsia" w:hAnsiTheme="minorEastAsia"/>
                <w:sz w:val="24"/>
                <w:szCs w:val="24"/>
              </w:rPr>
            </w:pPr>
          </w:p>
        </w:tc>
      </w:tr>
    </w:tbl>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商务符合性：</w:t>
      </w:r>
    </w:p>
    <w:tbl>
      <w:tblPr>
        <w:tblW w:w="8953"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502"/>
        <w:gridCol w:w="7451"/>
      </w:tblGrid>
      <w:tr w:rsidR="00D0024D" w:rsidRPr="007164DD">
        <w:trPr>
          <w:jc w:val="center"/>
        </w:trPr>
        <w:tc>
          <w:tcPr>
            <w:tcW w:w="1502"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情形</w:t>
            </w:r>
          </w:p>
        </w:tc>
        <w:tc>
          <w:tcPr>
            <w:tcW w:w="745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明细</w:t>
            </w:r>
          </w:p>
        </w:tc>
      </w:tr>
      <w:tr w:rsidR="00D0024D" w:rsidRPr="007164DD">
        <w:trPr>
          <w:jc w:val="center"/>
        </w:trPr>
        <w:tc>
          <w:tcPr>
            <w:tcW w:w="1502"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其他情形</w:t>
            </w:r>
          </w:p>
        </w:tc>
        <w:tc>
          <w:tcPr>
            <w:tcW w:w="745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无</w:t>
            </w:r>
          </w:p>
        </w:tc>
      </w:tr>
    </w:tbl>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附加符合性：</w:t>
      </w:r>
    </w:p>
    <w:tbl>
      <w:tblPr>
        <w:tblW w:w="8953"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502"/>
        <w:gridCol w:w="7451"/>
      </w:tblGrid>
      <w:tr w:rsidR="00D0024D" w:rsidRPr="007164DD">
        <w:trPr>
          <w:jc w:val="center"/>
        </w:trPr>
        <w:tc>
          <w:tcPr>
            <w:tcW w:w="1502"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情形</w:t>
            </w:r>
          </w:p>
        </w:tc>
        <w:tc>
          <w:tcPr>
            <w:tcW w:w="745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明细</w:t>
            </w:r>
          </w:p>
        </w:tc>
      </w:tr>
      <w:tr w:rsidR="00D0024D" w:rsidRPr="007164DD">
        <w:trPr>
          <w:jc w:val="center"/>
        </w:trPr>
        <w:tc>
          <w:tcPr>
            <w:tcW w:w="1502"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其他情形</w:t>
            </w:r>
          </w:p>
        </w:tc>
        <w:tc>
          <w:tcPr>
            <w:tcW w:w="745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无</w:t>
            </w:r>
          </w:p>
        </w:tc>
      </w:tr>
    </w:tbl>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价格符合性</w:t>
      </w:r>
    </w:p>
    <w:tbl>
      <w:tblPr>
        <w:tblW w:w="8953"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502"/>
        <w:gridCol w:w="7451"/>
      </w:tblGrid>
      <w:tr w:rsidR="00D0024D" w:rsidRPr="007164DD">
        <w:trPr>
          <w:jc w:val="center"/>
        </w:trPr>
        <w:tc>
          <w:tcPr>
            <w:tcW w:w="1502"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情形</w:t>
            </w:r>
          </w:p>
        </w:tc>
        <w:tc>
          <w:tcPr>
            <w:tcW w:w="7451"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明细</w:t>
            </w:r>
          </w:p>
        </w:tc>
      </w:tr>
      <w:tr w:rsidR="00D0024D" w:rsidRPr="007164DD">
        <w:trPr>
          <w:jc w:val="center"/>
        </w:trPr>
        <w:tc>
          <w:tcPr>
            <w:tcW w:w="1502"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其他情形</w:t>
            </w:r>
          </w:p>
        </w:tc>
        <w:tc>
          <w:tcPr>
            <w:tcW w:w="7451" w:type="dxa"/>
            <w:vAlign w:val="center"/>
          </w:tcPr>
          <w:p w:rsidR="00D0024D" w:rsidRPr="007164DD" w:rsidRDefault="00D0024D">
            <w:pPr>
              <w:spacing w:line="360" w:lineRule="auto"/>
              <w:jc w:val="center"/>
              <w:rPr>
                <w:rFonts w:asciiTheme="minorEastAsia" w:hAnsiTheme="minorEastAsia"/>
                <w:sz w:val="24"/>
                <w:szCs w:val="24"/>
              </w:rPr>
            </w:pPr>
          </w:p>
        </w:tc>
      </w:tr>
    </w:tbl>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6.3</w:t>
      </w:r>
      <w:r w:rsidRPr="007164DD">
        <w:rPr>
          <w:rFonts w:asciiTheme="minorEastAsia" w:hAnsiTheme="minorEastAsia"/>
          <w:sz w:val="24"/>
          <w:szCs w:val="24"/>
        </w:rPr>
        <w:t>澄清有关问题</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）对通过符合性审查的电子投标文件中含义不明确、同类问题表述不一致或有明显文字和计算错误的内容，评标委员会将以书面形式要求投标人作出必要的澄清、说明或补正。</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）电子投标文件报价出现前后不一致的，除招标文件另有规定外，按照下列规定修正：</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①开标（报价）一览表内容与电子投标文件中相应内容不一致的，以开标（报价）一览表为准；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②大写金额和小写金额不一致的，以大写金额为准；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③单价金额小数点或百分比有明显错位的，以开标（报价）一览表的总价为准，并修改单价；</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④总价金额与按照单价汇总金额不一致的，以单价金额计算结果为准。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lastRenderedPageBreak/>
        <w:t>※同时出现两种以上不一致的，按照前款规定的顺序修正。修正后的报价应按照本章第</w:t>
      </w:r>
      <w:r w:rsidRPr="007164DD">
        <w:rPr>
          <w:rFonts w:asciiTheme="minorEastAsia" w:hAnsiTheme="minorEastAsia"/>
          <w:sz w:val="24"/>
          <w:szCs w:val="24"/>
        </w:rPr>
        <w:t>6.3</w:t>
      </w:r>
      <w:r w:rsidRPr="007164DD">
        <w:rPr>
          <w:rFonts w:asciiTheme="minorEastAsia" w:hAnsiTheme="minorEastAsia"/>
          <w:sz w:val="24"/>
          <w:szCs w:val="24"/>
        </w:rPr>
        <w:t>条第（</w:t>
      </w:r>
      <w:r w:rsidRPr="007164DD">
        <w:rPr>
          <w:rFonts w:asciiTheme="minorEastAsia" w:hAnsiTheme="minorEastAsia"/>
          <w:sz w:val="24"/>
          <w:szCs w:val="24"/>
        </w:rPr>
        <w:t>1</w:t>
      </w: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）款规定经投标人确认后产生约束力，投标人不确认的，其投标无效。</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4</w:t>
      </w:r>
      <w:r w:rsidRPr="007164DD">
        <w:rPr>
          <w:rFonts w:asciiTheme="minorEastAsia" w:hAnsiTheme="minorEastAsia"/>
          <w:sz w:val="24"/>
          <w:szCs w:val="24"/>
        </w:rPr>
        <w:t>）关于细微偏差</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②评标委员会将以书面形式要求存在细微偏差的投标人在评标委员会规定的时间内予以补正。若无法补正，则评标委员会将按照不利于投标人的内容进行认定。</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5</w:t>
      </w:r>
      <w:r w:rsidRPr="007164DD">
        <w:rPr>
          <w:rFonts w:asciiTheme="minorEastAsia" w:hAnsiTheme="minorEastAsia"/>
          <w:sz w:val="24"/>
          <w:szCs w:val="24"/>
        </w:rPr>
        <w:t>）关于投标描述（即电子投标文件中描述的内容）</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①投标描述前后不一致且不涉及证明材料的：按照本章第</w:t>
      </w:r>
      <w:r w:rsidRPr="007164DD">
        <w:rPr>
          <w:rFonts w:asciiTheme="minorEastAsia" w:hAnsiTheme="minorEastAsia"/>
          <w:sz w:val="24"/>
          <w:szCs w:val="24"/>
        </w:rPr>
        <w:t>6.3</w:t>
      </w:r>
      <w:r w:rsidRPr="007164DD">
        <w:rPr>
          <w:rFonts w:asciiTheme="minorEastAsia" w:hAnsiTheme="minorEastAsia"/>
          <w:sz w:val="24"/>
          <w:szCs w:val="24"/>
        </w:rPr>
        <w:t>条第（</w:t>
      </w:r>
      <w:r w:rsidRPr="007164DD">
        <w:rPr>
          <w:rFonts w:asciiTheme="minorEastAsia" w:hAnsiTheme="minorEastAsia"/>
          <w:sz w:val="24"/>
          <w:szCs w:val="24"/>
        </w:rPr>
        <w:t>1</w:t>
      </w: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）款规定执行。</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②投标描述与证明材料不一致或多</w:t>
      </w:r>
      <w:r w:rsidRPr="007164DD">
        <w:rPr>
          <w:rFonts w:asciiTheme="minorEastAsia" w:hAnsiTheme="minorEastAsia"/>
          <w:sz w:val="24"/>
          <w:szCs w:val="24"/>
        </w:rPr>
        <w:t>份证明材料之间不一致的：</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a.</w:t>
      </w:r>
      <w:r w:rsidRPr="007164DD">
        <w:rPr>
          <w:rFonts w:asciiTheme="minorEastAsia" w:hAnsiTheme="minorEastAsia"/>
          <w:sz w:val="24"/>
          <w:szCs w:val="24"/>
        </w:rPr>
        <w:t>评标委员会将要求投标人进行书面澄清，并按照不利于投标人的内容进行评标。</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b.</w:t>
      </w:r>
      <w:r w:rsidRPr="007164DD">
        <w:rPr>
          <w:rFonts w:asciiTheme="minorEastAsia" w:hAnsiTheme="minorEastAsia"/>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6.4</w:t>
      </w:r>
      <w:r w:rsidRPr="007164DD">
        <w:rPr>
          <w:rFonts w:asciiTheme="minorEastAsia" w:hAnsiTheme="minorEastAsia"/>
          <w:sz w:val="24"/>
          <w:szCs w:val="24"/>
        </w:rPr>
        <w:t>比较与评价</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）按照本章第</w:t>
      </w:r>
      <w:r w:rsidRPr="007164DD">
        <w:rPr>
          <w:rFonts w:asciiTheme="minorEastAsia" w:hAnsiTheme="minorEastAsia"/>
          <w:sz w:val="24"/>
          <w:szCs w:val="24"/>
        </w:rPr>
        <w:t>7</w:t>
      </w:r>
      <w:r w:rsidRPr="007164DD">
        <w:rPr>
          <w:rFonts w:asciiTheme="minorEastAsia" w:hAnsiTheme="minorEastAsia"/>
          <w:sz w:val="24"/>
          <w:szCs w:val="24"/>
        </w:rPr>
        <w:t>条载明的评标方法和标准，对符合性审查合格的电子投标文件进行比较与评价。</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）关于相同品牌产品（政府采购服务类项目不适用本条款规定）</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a.</w:t>
      </w:r>
      <w:r w:rsidRPr="007164DD">
        <w:rPr>
          <w:rFonts w:asciiTheme="minorEastAsia" w:hAnsiTheme="minorEastAsia"/>
          <w:sz w:val="24"/>
          <w:szCs w:val="24"/>
        </w:rPr>
        <w:t>招标文件规定的方式：</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b.</w:t>
      </w:r>
      <w:r w:rsidRPr="007164DD">
        <w:rPr>
          <w:rFonts w:asciiTheme="minorEastAsia" w:hAnsiTheme="minorEastAsia"/>
          <w:sz w:val="24"/>
          <w:szCs w:val="24"/>
        </w:rPr>
        <w:t>招标文件未规定的，采取随机抽取方式确定，其他投标无效。</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lastRenderedPageBreak/>
        <w:t>②采用综合评分法的，提供相同品牌产品且通过资格审查、符合性审查的不同投标人参加</w:t>
      </w:r>
      <w:r w:rsidRPr="007164DD">
        <w:rPr>
          <w:rFonts w:asciiTheme="minorEastAsia" w:hAnsiTheme="minorEastAsia"/>
          <w:sz w:val="24"/>
          <w:szCs w:val="24"/>
        </w:rPr>
        <w:t>同一合同项下投标的，按一家投标人计算，评审后得分最高的同品牌投标人作为中标候选人推荐；评审得分相同的，由评标委员会按照下列方式确定一个投标人作为中标候选人推荐：</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a.</w:t>
      </w:r>
      <w:r w:rsidRPr="007164DD">
        <w:rPr>
          <w:rFonts w:asciiTheme="minorEastAsia" w:hAnsiTheme="minorEastAsia"/>
          <w:sz w:val="24"/>
          <w:szCs w:val="24"/>
        </w:rPr>
        <w:t>招标文件规定的方式：</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b.</w:t>
      </w:r>
      <w:r w:rsidRPr="007164DD">
        <w:rPr>
          <w:rFonts w:asciiTheme="minorEastAsia" w:hAnsiTheme="minorEastAsia"/>
          <w:sz w:val="24"/>
          <w:szCs w:val="24"/>
        </w:rPr>
        <w:t>招标文件未规定的，采取随机抽取方式确定，其他同品牌投标人不作为中标候选人。</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③非单一产品采购项目，多家投标人提供的核心产品品牌相同的，按照本章第</w:t>
      </w:r>
      <w:r w:rsidRPr="007164DD">
        <w:rPr>
          <w:rFonts w:asciiTheme="minorEastAsia" w:hAnsiTheme="minorEastAsia"/>
          <w:sz w:val="24"/>
          <w:szCs w:val="24"/>
        </w:rPr>
        <w:t>6.4</w:t>
      </w:r>
      <w:r w:rsidRPr="007164DD">
        <w:rPr>
          <w:rFonts w:asciiTheme="minorEastAsia" w:hAnsiTheme="minorEastAsia"/>
          <w:sz w:val="24"/>
          <w:szCs w:val="24"/>
        </w:rPr>
        <w:t>条第（</w:t>
      </w:r>
      <w:r w:rsidRPr="007164DD">
        <w:rPr>
          <w:rFonts w:asciiTheme="minorEastAsia" w:hAnsiTheme="minorEastAsia"/>
          <w:sz w:val="24"/>
          <w:szCs w:val="24"/>
        </w:rPr>
        <w:t>2</w:t>
      </w:r>
      <w:r w:rsidRPr="007164DD">
        <w:rPr>
          <w:rFonts w:asciiTheme="minorEastAsia" w:hAnsiTheme="minorEastAsia"/>
          <w:sz w:val="24"/>
          <w:szCs w:val="24"/>
        </w:rPr>
        <w:t>）款第①、②规定处理。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）漏（缺）项</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①招标文件中要求列入报价的费用（含配置、功能），漏（缺）项的报价视为已经包括在投标总价中。</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②对多报项及赠送项的价格</w:t>
      </w:r>
      <w:r w:rsidRPr="007164DD">
        <w:rPr>
          <w:rFonts w:asciiTheme="minorEastAsia" w:hAnsiTheme="minorEastAsia"/>
          <w:sz w:val="24"/>
          <w:szCs w:val="24"/>
        </w:rPr>
        <w:t>评标时不予核减，全部进入评标价评议。</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6.5</w:t>
      </w:r>
      <w:r w:rsidRPr="007164DD">
        <w:rPr>
          <w:rFonts w:asciiTheme="minorEastAsia" w:hAnsiTheme="minorEastAsia"/>
          <w:sz w:val="24"/>
          <w:szCs w:val="24"/>
        </w:rPr>
        <w:t>推荐中标候选人：详见本章第</w:t>
      </w:r>
      <w:r w:rsidRPr="007164DD">
        <w:rPr>
          <w:rFonts w:asciiTheme="minorEastAsia" w:hAnsiTheme="minorEastAsia"/>
          <w:sz w:val="24"/>
          <w:szCs w:val="24"/>
        </w:rPr>
        <w:t>7.2</w:t>
      </w:r>
      <w:r w:rsidRPr="007164DD">
        <w:rPr>
          <w:rFonts w:asciiTheme="minorEastAsia" w:hAnsiTheme="minorEastAsia"/>
          <w:sz w:val="24"/>
          <w:szCs w:val="24"/>
        </w:rPr>
        <w:t>条规定。</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6.6</w:t>
      </w:r>
      <w:r w:rsidRPr="007164DD">
        <w:rPr>
          <w:rFonts w:asciiTheme="minorEastAsia" w:hAnsiTheme="minorEastAsia"/>
          <w:sz w:val="24"/>
          <w:szCs w:val="24"/>
        </w:rPr>
        <w:t>编写评标报告</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）评标报告由评标委员会负责编写。</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）评标报告应包括下列内容：</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①招标公告刊登的媒体名称、开标日期和地点；</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②投标人名单和评标委员会成员名单；</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③评标方法和标准；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④开标记录和评标情况及说明，包括无效投标人名单及原因；</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⑤评标结果，包括中标候选人名单或确定的中标人；</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⑥其他需要说明的情况，包括但不限于：评标过程中投标人的澄清、说明或补正，评委更换等。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6.7</w:t>
      </w:r>
      <w:r w:rsidRPr="007164DD">
        <w:rPr>
          <w:rFonts w:asciiTheme="minorEastAsia" w:hAnsiTheme="minorEastAsia"/>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6.8</w:t>
      </w:r>
      <w:r w:rsidRPr="007164DD">
        <w:rPr>
          <w:rFonts w:asciiTheme="minorEastAsia" w:hAnsiTheme="minorEastAsia"/>
          <w:sz w:val="24"/>
          <w:szCs w:val="24"/>
        </w:rPr>
        <w:t>评委对需要共同认定的事项存在争议的，应按照少数服从多数的原则进行认定。</w:t>
      </w:r>
      <w:r w:rsidRPr="007164DD">
        <w:rPr>
          <w:rFonts w:asciiTheme="minorEastAsia" w:hAnsiTheme="minorEastAsia"/>
          <w:sz w:val="24"/>
          <w:szCs w:val="24"/>
        </w:rPr>
        <w:lastRenderedPageBreak/>
        <w:t>持不同意见的评委应在评标报告上签署不同意见及理由，否则视为同意评标报告。</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6.9</w:t>
      </w:r>
      <w:r w:rsidRPr="007164DD">
        <w:rPr>
          <w:rFonts w:asciiTheme="minorEastAsia" w:hAnsiTheme="minorEastAsia"/>
          <w:sz w:val="24"/>
          <w:szCs w:val="24"/>
        </w:rPr>
        <w:t>在评标过程中发现投标人有下列情形之一的，评标委员会应认定其投标无效，并书面报告本项目监督管理部门：</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）恶意串通（包括但不限于招标文件第三章第</w:t>
      </w:r>
      <w:r w:rsidRPr="007164DD">
        <w:rPr>
          <w:rFonts w:asciiTheme="minorEastAsia" w:hAnsiTheme="minorEastAsia"/>
          <w:sz w:val="24"/>
          <w:szCs w:val="24"/>
        </w:rPr>
        <w:t>9.7</w:t>
      </w:r>
      <w:r w:rsidRPr="007164DD">
        <w:rPr>
          <w:rFonts w:asciiTheme="minorEastAsia" w:hAnsiTheme="minorEastAsia"/>
          <w:sz w:val="24"/>
          <w:szCs w:val="24"/>
        </w:rPr>
        <w:t>条规定情形）；</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）妨碍其他投标人的竞争行为；</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）损害采购人或其他投标人的合法权益。</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6.10</w:t>
      </w:r>
      <w:r w:rsidRPr="007164DD">
        <w:rPr>
          <w:rFonts w:asciiTheme="minorEastAsia" w:hAnsiTheme="minorEastAsia"/>
          <w:sz w:val="24"/>
          <w:szCs w:val="24"/>
        </w:rPr>
        <w:t>评标过程中，有下列情形之一的，应予废标：</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）符合性审查合格的投标人不足三家的；</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）有关法律、法规和规章规定废标的情形。</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※若废标，则本次采购活动结束，</w:t>
      </w:r>
      <w:r w:rsidRPr="007164DD">
        <w:rPr>
          <w:rFonts w:asciiTheme="minorEastAsia" w:hAnsiTheme="minorEastAsia"/>
          <w:sz w:val="24"/>
          <w:szCs w:val="24"/>
        </w:rPr>
        <w:t>福建皆荣工程管理有限公司</w:t>
      </w:r>
      <w:r w:rsidRPr="007164DD">
        <w:rPr>
          <w:rFonts w:asciiTheme="minorEastAsia" w:hAnsiTheme="minorEastAsia"/>
          <w:sz w:val="24"/>
          <w:szCs w:val="24"/>
        </w:rPr>
        <w:t>将依法组织后续采购活动（包括但不限于：重新招标、采用其他方式采购等）。</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7</w:t>
      </w:r>
      <w:r w:rsidRPr="007164DD">
        <w:rPr>
          <w:rFonts w:asciiTheme="minorEastAsia" w:hAnsiTheme="minorEastAsia"/>
          <w:sz w:val="24"/>
          <w:szCs w:val="24"/>
        </w:rPr>
        <w:t>、评标方法和标准</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7.1</w:t>
      </w:r>
      <w:r w:rsidRPr="007164DD">
        <w:rPr>
          <w:rFonts w:asciiTheme="minorEastAsia" w:hAnsiTheme="minorEastAsia"/>
          <w:sz w:val="24"/>
          <w:szCs w:val="24"/>
        </w:rPr>
        <w:t>评标方法：</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采购包</w:t>
      </w:r>
      <w:r w:rsidRPr="007164DD">
        <w:rPr>
          <w:rFonts w:asciiTheme="minorEastAsia" w:hAnsiTheme="minorEastAsia"/>
          <w:sz w:val="24"/>
          <w:szCs w:val="24"/>
        </w:rPr>
        <w:t>1</w:t>
      </w:r>
      <w:r w:rsidRPr="007164DD">
        <w:rPr>
          <w:rFonts w:asciiTheme="minorEastAsia" w:hAnsiTheme="minorEastAsia"/>
          <w:sz w:val="24"/>
          <w:szCs w:val="24"/>
        </w:rPr>
        <w:t>：综合评分法</w:t>
      </w:r>
    </w:p>
    <w:p w:rsidR="00D0024D" w:rsidRPr="007164DD" w:rsidRDefault="00BE46CD">
      <w:pPr>
        <w:pStyle w:val="null3"/>
        <w:widowControl w:val="0"/>
        <w:spacing w:line="360" w:lineRule="auto"/>
        <w:ind w:firstLineChars="200" w:firstLine="480"/>
        <w:jc w:val="both"/>
        <w:rPr>
          <w:rFonts w:asciiTheme="minorEastAsia" w:hAnsiTheme="minorEastAsia" w:hint="default"/>
          <w:sz w:val="24"/>
          <w:szCs w:val="24"/>
        </w:rPr>
      </w:pPr>
      <w:r w:rsidRPr="007164DD">
        <w:rPr>
          <w:rFonts w:asciiTheme="minorEastAsia" w:hAnsiTheme="minorEastAsia"/>
          <w:sz w:val="24"/>
          <w:szCs w:val="24"/>
        </w:rPr>
        <w:t>7.2</w:t>
      </w:r>
      <w:r w:rsidRPr="007164DD">
        <w:rPr>
          <w:rFonts w:asciiTheme="minorEastAsia" w:hAnsiTheme="minorEastAsia"/>
          <w:sz w:val="24"/>
          <w:szCs w:val="24"/>
        </w:rPr>
        <w:t>评标标准</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采购包</w:t>
      </w:r>
      <w:r w:rsidRPr="007164DD">
        <w:rPr>
          <w:rFonts w:asciiTheme="minorEastAsia" w:hAnsiTheme="minorEastAsia"/>
          <w:sz w:val="24"/>
          <w:szCs w:val="24"/>
        </w:rPr>
        <w:t>1</w:t>
      </w:r>
      <w:r w:rsidRPr="007164DD">
        <w:rPr>
          <w:rFonts w:asciiTheme="minorEastAsia" w:hAnsiTheme="minorEastAsia"/>
          <w:sz w:val="24"/>
          <w:szCs w:val="24"/>
        </w:rPr>
        <w:t>：综合评分法</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）投标文件满足招标文件全部实质性要求，且按照评审因素的量化指标评审得分（即评标总得分）最高的投标人为中标候选人。</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）每个投标人的评标总得分</w:t>
      </w:r>
      <w:r w:rsidRPr="007164DD">
        <w:rPr>
          <w:rFonts w:asciiTheme="minorEastAsia" w:hAnsiTheme="minorEastAsia"/>
          <w:sz w:val="24"/>
          <w:szCs w:val="24"/>
        </w:rPr>
        <w:t>FA</w:t>
      </w:r>
      <w:r w:rsidRPr="007164DD">
        <w:rPr>
          <w:rFonts w:asciiTheme="minorEastAsia" w:hAnsiTheme="minorEastAsia"/>
          <w:sz w:val="24"/>
          <w:szCs w:val="24"/>
        </w:rPr>
        <w:t>＝</w:t>
      </w:r>
      <w:r w:rsidRPr="007164DD">
        <w:rPr>
          <w:rFonts w:asciiTheme="minorEastAsia" w:hAnsiTheme="minorEastAsia"/>
          <w:sz w:val="24"/>
          <w:szCs w:val="24"/>
        </w:rPr>
        <w:t>F1</w:t>
      </w:r>
      <w:r w:rsidRPr="007164DD">
        <w:rPr>
          <w:rFonts w:asciiTheme="minorEastAsia" w:hAnsiTheme="minorEastAsia"/>
          <w:sz w:val="24"/>
          <w:szCs w:val="24"/>
        </w:rPr>
        <w:t>×</w:t>
      </w:r>
      <w:r w:rsidRPr="007164DD">
        <w:rPr>
          <w:rFonts w:asciiTheme="minorEastAsia" w:hAnsiTheme="minorEastAsia"/>
          <w:sz w:val="24"/>
          <w:szCs w:val="24"/>
        </w:rPr>
        <w:t>A1</w:t>
      </w:r>
      <w:r w:rsidRPr="007164DD">
        <w:rPr>
          <w:rFonts w:asciiTheme="minorEastAsia" w:hAnsiTheme="minorEastAsia"/>
          <w:sz w:val="24"/>
          <w:szCs w:val="24"/>
        </w:rPr>
        <w:t>＋</w:t>
      </w:r>
      <w:r w:rsidRPr="007164DD">
        <w:rPr>
          <w:rFonts w:asciiTheme="minorEastAsia" w:hAnsiTheme="minorEastAsia"/>
          <w:sz w:val="24"/>
          <w:szCs w:val="24"/>
        </w:rPr>
        <w:t>F2</w:t>
      </w:r>
      <w:r w:rsidRPr="007164DD">
        <w:rPr>
          <w:rFonts w:asciiTheme="minorEastAsia" w:hAnsiTheme="minorEastAsia"/>
          <w:sz w:val="24"/>
          <w:szCs w:val="24"/>
        </w:rPr>
        <w:t>×</w:t>
      </w:r>
      <w:r w:rsidRPr="007164DD">
        <w:rPr>
          <w:rFonts w:asciiTheme="minorEastAsia" w:hAnsiTheme="minorEastAsia"/>
          <w:sz w:val="24"/>
          <w:szCs w:val="24"/>
        </w:rPr>
        <w:t>A2</w:t>
      </w:r>
      <w:r w:rsidRPr="007164DD">
        <w:rPr>
          <w:rFonts w:asciiTheme="minorEastAsia" w:hAnsiTheme="minorEastAsia"/>
          <w:sz w:val="24"/>
          <w:szCs w:val="24"/>
        </w:rPr>
        <w:t>＋</w:t>
      </w:r>
      <w:r w:rsidRPr="007164DD">
        <w:rPr>
          <w:rFonts w:asciiTheme="minorEastAsia" w:hAnsiTheme="minorEastAsia"/>
          <w:sz w:val="24"/>
          <w:szCs w:val="24"/>
        </w:rPr>
        <w:t>F3</w:t>
      </w:r>
      <w:r w:rsidRPr="007164DD">
        <w:rPr>
          <w:rFonts w:asciiTheme="minorEastAsia" w:hAnsiTheme="minorEastAsia"/>
          <w:sz w:val="24"/>
          <w:szCs w:val="24"/>
        </w:rPr>
        <w:t>×</w:t>
      </w:r>
      <w:r w:rsidRPr="007164DD">
        <w:rPr>
          <w:rFonts w:asciiTheme="minorEastAsia" w:hAnsiTheme="minorEastAsia"/>
          <w:sz w:val="24"/>
          <w:szCs w:val="24"/>
        </w:rPr>
        <w:t xml:space="preserve">A3 </w:t>
      </w:r>
      <w:r w:rsidRPr="007164DD">
        <w:rPr>
          <w:rFonts w:asciiTheme="minorEastAsia" w:hAnsiTheme="minorEastAsia"/>
          <w:sz w:val="24"/>
          <w:szCs w:val="24"/>
        </w:rPr>
        <w:t>，其中：</w:t>
      </w:r>
      <w:r w:rsidRPr="007164DD">
        <w:rPr>
          <w:rFonts w:asciiTheme="minorEastAsia" w:hAnsiTheme="minorEastAsia"/>
          <w:sz w:val="24"/>
          <w:szCs w:val="24"/>
        </w:rPr>
        <w:t>F1</w:t>
      </w:r>
      <w:r w:rsidRPr="007164DD">
        <w:rPr>
          <w:rFonts w:asciiTheme="minorEastAsia" w:hAnsiTheme="minorEastAsia"/>
          <w:sz w:val="24"/>
          <w:szCs w:val="24"/>
        </w:rPr>
        <w:t>指价格项评审因素得分、</w:t>
      </w:r>
      <w:r w:rsidRPr="007164DD">
        <w:rPr>
          <w:rFonts w:asciiTheme="minorEastAsia" w:hAnsiTheme="minorEastAsia"/>
          <w:sz w:val="24"/>
          <w:szCs w:val="24"/>
        </w:rPr>
        <w:t>F2</w:t>
      </w:r>
      <w:r w:rsidRPr="007164DD">
        <w:rPr>
          <w:rFonts w:asciiTheme="minorEastAsia" w:hAnsiTheme="minorEastAsia"/>
          <w:sz w:val="24"/>
          <w:szCs w:val="24"/>
        </w:rPr>
        <w:t>指技术项评审因素得分、</w:t>
      </w:r>
      <w:r w:rsidRPr="007164DD">
        <w:rPr>
          <w:rFonts w:asciiTheme="minorEastAsia" w:hAnsiTheme="minorEastAsia"/>
          <w:sz w:val="24"/>
          <w:szCs w:val="24"/>
        </w:rPr>
        <w:t>F3</w:t>
      </w:r>
      <w:r w:rsidRPr="007164DD">
        <w:rPr>
          <w:rFonts w:asciiTheme="minorEastAsia" w:hAnsiTheme="minorEastAsia"/>
          <w:sz w:val="24"/>
          <w:szCs w:val="24"/>
        </w:rPr>
        <w:t>指商务项评审因素得分，</w:t>
      </w:r>
      <w:r w:rsidRPr="007164DD">
        <w:rPr>
          <w:rFonts w:asciiTheme="minorEastAsia" w:hAnsiTheme="minorEastAsia"/>
          <w:sz w:val="24"/>
          <w:szCs w:val="24"/>
        </w:rPr>
        <w:t>A1</w:t>
      </w:r>
      <w:r w:rsidRPr="007164DD">
        <w:rPr>
          <w:rFonts w:asciiTheme="minorEastAsia" w:hAnsiTheme="minorEastAsia"/>
          <w:sz w:val="24"/>
          <w:szCs w:val="24"/>
        </w:rPr>
        <w:t>指价格项评审因素所占的权重、</w:t>
      </w:r>
      <w:r w:rsidRPr="007164DD">
        <w:rPr>
          <w:rFonts w:asciiTheme="minorEastAsia" w:hAnsiTheme="minorEastAsia"/>
          <w:sz w:val="24"/>
          <w:szCs w:val="24"/>
        </w:rPr>
        <w:t>A2</w:t>
      </w:r>
      <w:r w:rsidRPr="007164DD">
        <w:rPr>
          <w:rFonts w:asciiTheme="minorEastAsia" w:hAnsiTheme="minorEastAsia"/>
          <w:sz w:val="24"/>
          <w:szCs w:val="24"/>
        </w:rPr>
        <w:t>指技术项评审因素所占的权重、</w:t>
      </w:r>
      <w:r w:rsidRPr="007164DD">
        <w:rPr>
          <w:rFonts w:asciiTheme="minorEastAsia" w:hAnsiTheme="minorEastAsia"/>
          <w:sz w:val="24"/>
          <w:szCs w:val="24"/>
        </w:rPr>
        <w:t>A3</w:t>
      </w:r>
      <w:r w:rsidRPr="007164DD">
        <w:rPr>
          <w:rFonts w:asciiTheme="minorEastAsia" w:hAnsiTheme="minorEastAsia"/>
          <w:sz w:val="24"/>
          <w:szCs w:val="24"/>
        </w:rPr>
        <w:t>指商务项评审因素所占的权重，</w:t>
      </w:r>
      <w:r w:rsidRPr="007164DD">
        <w:rPr>
          <w:rFonts w:asciiTheme="minorEastAsia" w:hAnsiTheme="minorEastAsia"/>
          <w:sz w:val="24"/>
          <w:szCs w:val="24"/>
        </w:rPr>
        <w:t>A1+A2+A3=1</w:t>
      </w:r>
      <w:r w:rsidRPr="007164DD">
        <w:rPr>
          <w:rFonts w:asciiTheme="minorEastAsia" w:hAnsiTheme="minorEastAsia"/>
          <w:sz w:val="24"/>
          <w:szCs w:val="24"/>
        </w:rPr>
        <w:t>、</w:t>
      </w:r>
      <w:r w:rsidRPr="007164DD">
        <w:rPr>
          <w:rFonts w:asciiTheme="minorEastAsia" w:hAnsiTheme="minorEastAsia"/>
          <w:sz w:val="24"/>
          <w:szCs w:val="24"/>
        </w:rPr>
        <w:t>F1</w:t>
      </w:r>
      <w:r w:rsidRPr="007164DD">
        <w:rPr>
          <w:rFonts w:asciiTheme="minorEastAsia" w:hAnsiTheme="minorEastAsia"/>
          <w:sz w:val="24"/>
          <w:szCs w:val="24"/>
        </w:rPr>
        <w:t>×</w:t>
      </w:r>
      <w:r w:rsidRPr="007164DD">
        <w:rPr>
          <w:rFonts w:asciiTheme="minorEastAsia" w:hAnsiTheme="minorEastAsia"/>
          <w:sz w:val="24"/>
          <w:szCs w:val="24"/>
        </w:rPr>
        <w:t>A1</w:t>
      </w:r>
      <w:r w:rsidRPr="007164DD">
        <w:rPr>
          <w:rFonts w:asciiTheme="minorEastAsia" w:hAnsiTheme="minorEastAsia"/>
          <w:sz w:val="24"/>
          <w:szCs w:val="24"/>
        </w:rPr>
        <w:t>＋</w:t>
      </w:r>
      <w:r w:rsidRPr="007164DD">
        <w:rPr>
          <w:rFonts w:asciiTheme="minorEastAsia" w:hAnsiTheme="minorEastAsia"/>
          <w:sz w:val="24"/>
          <w:szCs w:val="24"/>
        </w:rPr>
        <w:t>F2</w:t>
      </w:r>
      <w:r w:rsidRPr="007164DD">
        <w:rPr>
          <w:rFonts w:asciiTheme="minorEastAsia" w:hAnsiTheme="minorEastAsia"/>
          <w:sz w:val="24"/>
          <w:szCs w:val="24"/>
        </w:rPr>
        <w:t>×</w:t>
      </w:r>
      <w:r w:rsidRPr="007164DD">
        <w:rPr>
          <w:rFonts w:asciiTheme="minorEastAsia" w:hAnsiTheme="minorEastAsia"/>
          <w:sz w:val="24"/>
          <w:szCs w:val="24"/>
        </w:rPr>
        <w:t>A2</w:t>
      </w:r>
      <w:r w:rsidRPr="007164DD">
        <w:rPr>
          <w:rFonts w:asciiTheme="minorEastAsia" w:hAnsiTheme="minorEastAsia"/>
          <w:sz w:val="24"/>
          <w:szCs w:val="24"/>
        </w:rPr>
        <w:t>＋</w:t>
      </w:r>
      <w:r w:rsidRPr="007164DD">
        <w:rPr>
          <w:rFonts w:asciiTheme="minorEastAsia" w:hAnsiTheme="minorEastAsia"/>
          <w:sz w:val="24"/>
          <w:szCs w:val="24"/>
        </w:rPr>
        <w:t>F3</w:t>
      </w:r>
      <w:r w:rsidRPr="007164DD">
        <w:rPr>
          <w:rFonts w:asciiTheme="minorEastAsia" w:hAnsiTheme="minorEastAsia"/>
          <w:sz w:val="24"/>
          <w:szCs w:val="24"/>
        </w:rPr>
        <w:t>×</w:t>
      </w:r>
      <w:r w:rsidRPr="007164DD">
        <w:rPr>
          <w:rFonts w:asciiTheme="minorEastAsia" w:hAnsiTheme="minorEastAsia"/>
          <w:sz w:val="24"/>
          <w:szCs w:val="24"/>
        </w:rPr>
        <w:t>A3=100</w:t>
      </w:r>
      <w:r w:rsidRPr="007164DD">
        <w:rPr>
          <w:rFonts w:asciiTheme="minorEastAsia" w:hAnsiTheme="minorEastAsia"/>
          <w:sz w:val="24"/>
          <w:szCs w:val="24"/>
        </w:rPr>
        <w:t>分（满分时）。</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各项评审因素的设置如下：</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价格项（</w:t>
      </w:r>
      <w:r w:rsidRPr="007164DD">
        <w:rPr>
          <w:rFonts w:asciiTheme="minorEastAsia" w:hAnsiTheme="minorEastAsia"/>
          <w:sz w:val="24"/>
          <w:szCs w:val="24"/>
        </w:rPr>
        <w:t>F1</w:t>
      </w:r>
      <w:r w:rsidRPr="007164DD">
        <w:rPr>
          <w:rFonts w:asciiTheme="minorEastAsia" w:hAnsiTheme="minorEastAsia"/>
          <w:sz w:val="24"/>
          <w:szCs w:val="24"/>
        </w:rPr>
        <w:t>×</w:t>
      </w:r>
      <w:r w:rsidRPr="007164DD">
        <w:rPr>
          <w:rFonts w:asciiTheme="minorEastAsia" w:hAnsiTheme="minorEastAsia"/>
          <w:sz w:val="24"/>
          <w:szCs w:val="24"/>
        </w:rPr>
        <w:t>A1</w:t>
      </w:r>
      <w:r w:rsidRPr="007164DD">
        <w:rPr>
          <w:rFonts w:asciiTheme="minorEastAsia" w:hAnsiTheme="minorEastAsia"/>
          <w:sz w:val="24"/>
          <w:szCs w:val="24"/>
        </w:rPr>
        <w:t>）满分为</w:t>
      </w:r>
      <w:r w:rsidRPr="007164DD">
        <w:rPr>
          <w:rFonts w:asciiTheme="minorEastAsia" w:hAnsiTheme="minorEastAsia"/>
          <w:sz w:val="24"/>
          <w:szCs w:val="24"/>
        </w:rPr>
        <w:t>15</w:t>
      </w:r>
      <w:r w:rsidRPr="007164DD">
        <w:rPr>
          <w:rFonts w:asciiTheme="minorEastAsia" w:hAnsiTheme="minorEastAsia"/>
          <w:sz w:val="24"/>
          <w:szCs w:val="24"/>
        </w:rPr>
        <w:t>.00</w:t>
      </w:r>
      <w:r w:rsidRPr="007164DD">
        <w:rPr>
          <w:rFonts w:asciiTheme="minorEastAsia" w:hAnsiTheme="minorEastAsia"/>
          <w:sz w:val="24"/>
          <w:szCs w:val="24"/>
        </w:rPr>
        <w:t>分</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满足招标文件要求且报价最低的为评审基准价，价格项得分</w:t>
      </w:r>
      <w:r w:rsidRPr="007164DD">
        <w:rPr>
          <w:rFonts w:asciiTheme="minorEastAsia" w:hAnsiTheme="minorEastAsia"/>
          <w:sz w:val="24"/>
          <w:szCs w:val="24"/>
        </w:rPr>
        <w:t>=</w:t>
      </w:r>
      <w:r w:rsidRPr="007164DD">
        <w:rPr>
          <w:rFonts w:asciiTheme="minorEastAsia" w:hAnsiTheme="minorEastAsia"/>
          <w:sz w:val="24"/>
          <w:szCs w:val="24"/>
        </w:rPr>
        <w:t>（评审基准价</w:t>
      </w:r>
      <w:r w:rsidRPr="007164DD">
        <w:rPr>
          <w:rFonts w:asciiTheme="minorEastAsia" w:hAnsiTheme="minorEastAsia"/>
          <w:sz w:val="24"/>
          <w:szCs w:val="24"/>
        </w:rPr>
        <w:t>/</w:t>
      </w:r>
      <w:r w:rsidRPr="007164DD">
        <w:rPr>
          <w:rFonts w:asciiTheme="minorEastAsia" w:hAnsiTheme="minorEastAsia"/>
          <w:sz w:val="24"/>
          <w:szCs w:val="24"/>
        </w:rPr>
        <w:t>投标报价）×价格项满分值。最低报价不是中标的唯一依据。因落实政府采购政策进行价格调整的，以调整后的价格计算评标基准价和投标报价。</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优先类节能产品、环境标志产品的价格扣除规则如下：</w:t>
      </w:r>
    </w:p>
    <w:tbl>
      <w:tblPr>
        <w:tblW w:w="8896"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610"/>
        <w:gridCol w:w="907"/>
        <w:gridCol w:w="6379"/>
      </w:tblGrid>
      <w:tr w:rsidR="00D0024D" w:rsidRPr="007164DD">
        <w:trPr>
          <w:jc w:val="center"/>
        </w:trPr>
        <w:tc>
          <w:tcPr>
            <w:tcW w:w="1610"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b/>
                <w:sz w:val="24"/>
                <w:szCs w:val="24"/>
              </w:rPr>
              <w:t>项目</w:t>
            </w:r>
          </w:p>
        </w:tc>
        <w:tc>
          <w:tcPr>
            <w:tcW w:w="907"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b/>
                <w:sz w:val="24"/>
                <w:szCs w:val="24"/>
              </w:rPr>
              <w:t>比例</w:t>
            </w:r>
          </w:p>
        </w:tc>
        <w:tc>
          <w:tcPr>
            <w:tcW w:w="6379"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b/>
                <w:sz w:val="24"/>
                <w:szCs w:val="24"/>
              </w:rPr>
              <w:t>方法</w:t>
            </w:r>
          </w:p>
        </w:tc>
      </w:tr>
      <w:tr w:rsidR="00D0024D" w:rsidRPr="007164DD">
        <w:trPr>
          <w:jc w:val="center"/>
        </w:trPr>
        <w:tc>
          <w:tcPr>
            <w:tcW w:w="1610"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lastRenderedPageBreak/>
              <w:t>节能、环境</w:t>
            </w:r>
          </w:p>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标志产品</w:t>
            </w:r>
          </w:p>
        </w:tc>
        <w:tc>
          <w:tcPr>
            <w:tcW w:w="907"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10%</w:t>
            </w:r>
          </w:p>
        </w:tc>
        <w:tc>
          <w:tcPr>
            <w:tcW w:w="6379" w:type="dxa"/>
            <w:vAlign w:val="center"/>
          </w:tcPr>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、本项目为服务类项目，无节能、环境标志产品价格扣除优惠。</w:t>
            </w:r>
            <w:r w:rsidRPr="007164DD">
              <w:rPr>
                <w:rFonts w:asciiTheme="minorEastAsia" w:hAnsiTheme="minorEastAsia"/>
                <w:sz w:val="24"/>
                <w:szCs w:val="24"/>
              </w:rPr>
              <w:t xml:space="preserve"> 2</w:t>
            </w:r>
            <w:r w:rsidRPr="007164DD">
              <w:rPr>
                <w:rFonts w:asciiTheme="minorEastAsia" w:hAnsiTheme="minorEastAsia"/>
                <w:sz w:val="24"/>
                <w:szCs w:val="24"/>
              </w:rPr>
              <w:t>、因系统不支持分项报价，投标人应根据本项目实际情况编辑投标分项报价表，在客户端系统中的价格扣除模块上传完整的《投标文件报价部分》，未按要求提交</w:t>
            </w:r>
            <w:r w:rsidRPr="007164DD">
              <w:rPr>
                <w:rFonts w:asciiTheme="minorEastAsia" w:hAnsiTheme="minorEastAsia"/>
                <w:sz w:val="24"/>
                <w:szCs w:val="24"/>
              </w:rPr>
              <w:t>完整的《投标文件报价部分》，由此产生的不利后果由投标人自行承担。</w:t>
            </w:r>
          </w:p>
        </w:tc>
      </w:tr>
    </w:tbl>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其他：无</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技术项（</w:t>
      </w:r>
      <w:r w:rsidRPr="007164DD">
        <w:rPr>
          <w:rFonts w:asciiTheme="minorEastAsia" w:hAnsiTheme="minorEastAsia"/>
          <w:sz w:val="24"/>
          <w:szCs w:val="24"/>
        </w:rPr>
        <w:t>F2</w:t>
      </w:r>
      <w:r w:rsidRPr="007164DD">
        <w:rPr>
          <w:rFonts w:asciiTheme="minorEastAsia" w:hAnsiTheme="minorEastAsia"/>
          <w:sz w:val="24"/>
          <w:szCs w:val="24"/>
        </w:rPr>
        <w:t>×</w:t>
      </w:r>
      <w:r w:rsidRPr="007164DD">
        <w:rPr>
          <w:rFonts w:asciiTheme="minorEastAsia" w:hAnsiTheme="minorEastAsia"/>
          <w:sz w:val="24"/>
          <w:szCs w:val="24"/>
        </w:rPr>
        <w:t>A2</w:t>
      </w:r>
      <w:r w:rsidRPr="007164DD">
        <w:rPr>
          <w:rFonts w:asciiTheme="minorEastAsia" w:hAnsiTheme="minorEastAsia"/>
          <w:sz w:val="24"/>
          <w:szCs w:val="24"/>
        </w:rPr>
        <w:t>）满分为</w:t>
      </w:r>
      <w:r w:rsidRPr="007164DD">
        <w:rPr>
          <w:rFonts w:asciiTheme="minorEastAsia" w:hAnsiTheme="minorEastAsia"/>
          <w:sz w:val="24"/>
          <w:szCs w:val="24"/>
        </w:rPr>
        <w:t>60</w:t>
      </w:r>
      <w:r w:rsidRPr="007164DD">
        <w:rPr>
          <w:rFonts w:asciiTheme="minorEastAsia" w:hAnsiTheme="minorEastAsia"/>
          <w:sz w:val="24"/>
          <w:szCs w:val="24"/>
        </w:rPr>
        <w:t>.00</w:t>
      </w:r>
      <w:r w:rsidRPr="007164DD">
        <w:rPr>
          <w:rFonts w:asciiTheme="minorEastAsia" w:hAnsiTheme="minorEastAsia"/>
          <w:sz w:val="24"/>
          <w:szCs w:val="24"/>
        </w:rPr>
        <w:t>分</w:t>
      </w:r>
    </w:p>
    <w:tbl>
      <w:tblPr>
        <w:tblW w:w="9286"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0"/>
        <w:gridCol w:w="810"/>
        <w:gridCol w:w="1040"/>
        <w:gridCol w:w="6626"/>
      </w:tblGrid>
      <w:tr w:rsidR="00D0024D" w:rsidRPr="007164DD">
        <w:trPr>
          <w:jc w:val="center"/>
        </w:trPr>
        <w:tc>
          <w:tcPr>
            <w:tcW w:w="810"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项目</w:t>
            </w:r>
          </w:p>
        </w:tc>
        <w:tc>
          <w:tcPr>
            <w:tcW w:w="810"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分值</w:t>
            </w:r>
          </w:p>
        </w:tc>
        <w:tc>
          <w:tcPr>
            <w:tcW w:w="1040"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是否客观项</w:t>
            </w:r>
          </w:p>
        </w:tc>
        <w:tc>
          <w:tcPr>
            <w:tcW w:w="6626"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描述</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sz w:val="24"/>
                <w:szCs w:val="24"/>
              </w:rPr>
            </w:pPr>
            <w:r w:rsidRPr="007164DD">
              <w:rPr>
                <w:rFonts w:ascii="宋体" w:eastAsia="宋体" w:hAnsi="宋体" w:cs="宋体" w:hint="eastAsia"/>
                <w:kern w:val="0"/>
                <w:sz w:val="24"/>
                <w:szCs w:val="24"/>
                <w:lang/>
              </w:rPr>
              <w:t>3</w:t>
            </w:r>
          </w:p>
        </w:tc>
        <w:tc>
          <w:tcPr>
            <w:tcW w:w="104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sz w:val="24"/>
                <w:szCs w:val="24"/>
              </w:rPr>
            </w:pPr>
            <w:r w:rsidRPr="007164DD">
              <w:rPr>
                <w:rFonts w:asciiTheme="minorEastAsia" w:hAnsiTheme="minorEastAsia" w:hint="eastAsia"/>
                <w:sz w:val="24"/>
                <w:szCs w:val="24"/>
              </w:rPr>
              <w:t>否</w:t>
            </w:r>
          </w:p>
        </w:tc>
        <w:tc>
          <w:tcPr>
            <w:tcW w:w="6626" w:type="dxa"/>
            <w:shd w:val="clear" w:color="auto" w:fill="auto"/>
            <w:vAlign w:val="center"/>
          </w:tcPr>
          <w:p w:rsidR="00D0024D" w:rsidRPr="007164DD" w:rsidRDefault="00BE46CD">
            <w:pPr>
              <w:widowControl/>
              <w:spacing w:line="360" w:lineRule="auto"/>
              <w:textAlignment w:val="center"/>
              <w:rPr>
                <w:rFonts w:ascii="宋体" w:eastAsia="宋体" w:hAnsi="宋体" w:cs="宋体"/>
                <w:sz w:val="24"/>
                <w:szCs w:val="24"/>
              </w:rPr>
            </w:pPr>
            <w:r w:rsidRPr="007164DD">
              <w:rPr>
                <w:rFonts w:ascii="宋体" w:eastAsia="宋体" w:hAnsi="宋体" w:cs="宋体" w:hint="eastAsia"/>
                <w:kern w:val="0"/>
                <w:sz w:val="24"/>
                <w:szCs w:val="24"/>
                <w:lang/>
              </w:rPr>
              <w:t>根据投标人提供的对松材线虫病防治的行业的理解透彻程度进行评价：</w:t>
            </w:r>
            <w:r w:rsidRPr="007164DD">
              <w:rPr>
                <w:rFonts w:ascii="宋体" w:eastAsia="宋体" w:hAnsi="宋体" w:cs="宋体" w:hint="eastAsia"/>
                <w:kern w:val="0"/>
                <w:sz w:val="24"/>
                <w:szCs w:val="24"/>
                <w:lang/>
              </w:rPr>
              <w:t xml:space="preserve"> </w:t>
            </w:r>
            <w:r w:rsidRPr="007164DD">
              <w:rPr>
                <w:rFonts w:ascii="宋体" w:eastAsia="宋体" w:hAnsi="宋体" w:cs="宋体" w:hint="eastAsia"/>
                <w:kern w:val="0"/>
                <w:sz w:val="24"/>
                <w:szCs w:val="24"/>
                <w:lang/>
              </w:rPr>
              <w:t>①能够提供松材线虫病防治需求理解的且能对同安区开展松材线虫病防治工作情况进行分析的得</w:t>
            </w:r>
            <w:r w:rsidRPr="007164DD">
              <w:rPr>
                <w:rFonts w:ascii="宋体" w:eastAsia="宋体" w:hAnsi="宋体" w:cs="宋体" w:hint="eastAsia"/>
                <w:kern w:val="0"/>
                <w:sz w:val="24"/>
                <w:szCs w:val="24"/>
                <w:lang/>
              </w:rPr>
              <w:t>2.6</w:t>
            </w:r>
            <w:r w:rsidRPr="007164DD">
              <w:rPr>
                <w:rFonts w:ascii="宋体" w:eastAsia="宋体" w:hAnsi="宋体" w:cs="宋体" w:hint="eastAsia"/>
                <w:kern w:val="0"/>
                <w:sz w:val="24"/>
                <w:szCs w:val="24"/>
                <w:lang/>
              </w:rPr>
              <w:t>分；</w:t>
            </w:r>
            <w:r w:rsidRPr="007164DD">
              <w:rPr>
                <w:rFonts w:ascii="宋体" w:eastAsia="宋体" w:hAnsi="宋体" w:cs="宋体" w:hint="eastAsia"/>
                <w:kern w:val="0"/>
                <w:sz w:val="24"/>
                <w:szCs w:val="24"/>
                <w:lang/>
              </w:rPr>
              <w:t xml:space="preserve"> </w:t>
            </w:r>
            <w:r w:rsidRPr="007164DD">
              <w:rPr>
                <w:rFonts w:ascii="宋体" w:eastAsia="宋体" w:hAnsi="宋体" w:cs="宋体" w:hint="eastAsia"/>
                <w:kern w:val="0"/>
                <w:sz w:val="24"/>
                <w:szCs w:val="24"/>
                <w:lang/>
              </w:rPr>
              <w:t>②在①的基础上，分析符合项目实际、需求剖析全面、准确、透彻的得</w:t>
            </w:r>
            <w:r w:rsidRPr="007164DD">
              <w:rPr>
                <w:rFonts w:ascii="宋体" w:eastAsia="宋体" w:hAnsi="宋体" w:cs="宋体" w:hint="eastAsia"/>
                <w:kern w:val="0"/>
                <w:sz w:val="24"/>
                <w:szCs w:val="24"/>
                <w:lang/>
              </w:rPr>
              <w:t>3</w:t>
            </w:r>
            <w:r w:rsidRPr="007164DD">
              <w:rPr>
                <w:rFonts w:ascii="宋体" w:eastAsia="宋体" w:hAnsi="宋体" w:cs="宋体" w:hint="eastAsia"/>
                <w:kern w:val="0"/>
                <w:sz w:val="24"/>
                <w:szCs w:val="24"/>
                <w:lang/>
              </w:rPr>
              <w:t>分；③未提供或不符合上述情况的不得分。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sz w:val="24"/>
                <w:szCs w:val="24"/>
              </w:rPr>
            </w:pPr>
            <w:r w:rsidRPr="007164DD">
              <w:rPr>
                <w:rFonts w:ascii="宋体" w:eastAsia="宋体" w:hAnsi="宋体" w:cs="宋体" w:hint="eastAsia"/>
                <w:kern w:val="0"/>
                <w:sz w:val="24"/>
                <w:szCs w:val="24"/>
                <w:lang/>
              </w:rPr>
              <w:t>3</w:t>
            </w:r>
          </w:p>
        </w:tc>
        <w:tc>
          <w:tcPr>
            <w:tcW w:w="104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sz w:val="24"/>
                <w:szCs w:val="24"/>
              </w:rPr>
            </w:pPr>
            <w:r w:rsidRPr="007164DD">
              <w:rPr>
                <w:rFonts w:asciiTheme="minorEastAsia" w:hAnsiTheme="minorEastAsia" w:hint="eastAsia"/>
                <w:sz w:val="24"/>
                <w:szCs w:val="24"/>
              </w:rPr>
              <w:t>否</w:t>
            </w:r>
          </w:p>
        </w:tc>
        <w:tc>
          <w:tcPr>
            <w:tcW w:w="6626" w:type="dxa"/>
            <w:shd w:val="clear" w:color="auto" w:fill="auto"/>
            <w:vAlign w:val="center"/>
          </w:tcPr>
          <w:p w:rsidR="00D0024D" w:rsidRPr="007164DD" w:rsidRDefault="00BE46CD">
            <w:pPr>
              <w:widowControl/>
              <w:spacing w:line="360" w:lineRule="auto"/>
              <w:textAlignment w:val="center"/>
              <w:rPr>
                <w:rFonts w:ascii="宋体" w:eastAsia="宋体" w:hAnsi="宋体" w:cs="宋体"/>
                <w:sz w:val="24"/>
                <w:szCs w:val="24"/>
              </w:rPr>
            </w:pPr>
            <w:r w:rsidRPr="007164DD">
              <w:rPr>
                <w:rFonts w:ascii="宋体" w:eastAsia="宋体" w:hAnsi="宋体" w:cs="宋体" w:hint="eastAsia"/>
                <w:kern w:val="0"/>
                <w:sz w:val="24"/>
                <w:szCs w:val="24"/>
                <w:lang/>
              </w:rPr>
              <w:t>根据投标人提供的对同安区松材线虫防治项目重点与难点分析进行评价：</w:t>
            </w:r>
            <w:r w:rsidRPr="007164DD">
              <w:rPr>
                <w:rFonts w:ascii="宋体" w:eastAsia="宋体" w:hAnsi="宋体" w:cs="宋体" w:hint="eastAsia"/>
                <w:kern w:val="0"/>
                <w:sz w:val="24"/>
                <w:szCs w:val="24"/>
                <w:lang/>
              </w:rPr>
              <w:t xml:space="preserve"> </w:t>
            </w:r>
            <w:r w:rsidRPr="007164DD">
              <w:rPr>
                <w:rFonts w:ascii="宋体" w:eastAsia="宋体" w:hAnsi="宋体" w:cs="宋体" w:hint="eastAsia"/>
                <w:kern w:val="0"/>
                <w:sz w:val="24"/>
                <w:szCs w:val="24"/>
                <w:lang/>
              </w:rPr>
              <w:t>①能够提供重点与难点分析的得</w:t>
            </w:r>
            <w:r w:rsidRPr="007164DD">
              <w:rPr>
                <w:rFonts w:ascii="宋体" w:eastAsia="宋体" w:hAnsi="宋体" w:cs="宋体" w:hint="eastAsia"/>
                <w:kern w:val="0"/>
                <w:sz w:val="24"/>
                <w:szCs w:val="24"/>
                <w:lang/>
              </w:rPr>
              <w:t>2.6</w:t>
            </w:r>
            <w:r w:rsidRPr="007164DD">
              <w:rPr>
                <w:rFonts w:ascii="宋体" w:eastAsia="宋体" w:hAnsi="宋体" w:cs="宋体" w:hint="eastAsia"/>
                <w:kern w:val="0"/>
                <w:sz w:val="24"/>
                <w:szCs w:val="24"/>
                <w:lang/>
              </w:rPr>
              <w:t>分；</w:t>
            </w:r>
            <w:r w:rsidRPr="007164DD">
              <w:rPr>
                <w:rFonts w:ascii="宋体" w:eastAsia="宋体" w:hAnsi="宋体" w:cs="宋体" w:hint="eastAsia"/>
                <w:kern w:val="0"/>
                <w:sz w:val="24"/>
                <w:szCs w:val="24"/>
                <w:lang/>
              </w:rPr>
              <w:t xml:space="preserve"> </w:t>
            </w:r>
            <w:r w:rsidRPr="007164DD">
              <w:rPr>
                <w:rFonts w:ascii="宋体" w:eastAsia="宋体" w:hAnsi="宋体" w:cs="宋体" w:hint="eastAsia"/>
                <w:kern w:val="0"/>
                <w:sz w:val="24"/>
                <w:szCs w:val="24"/>
                <w:lang/>
              </w:rPr>
              <w:t>②在①的基础上，重点难点分析透彻、并提出合理化建议的得</w:t>
            </w:r>
            <w:r w:rsidRPr="007164DD">
              <w:rPr>
                <w:rFonts w:ascii="宋体" w:eastAsia="宋体" w:hAnsi="宋体" w:cs="宋体" w:hint="eastAsia"/>
                <w:kern w:val="0"/>
                <w:sz w:val="24"/>
                <w:szCs w:val="24"/>
                <w:lang/>
              </w:rPr>
              <w:t>3</w:t>
            </w:r>
            <w:r w:rsidRPr="007164DD">
              <w:rPr>
                <w:rFonts w:ascii="宋体" w:eastAsia="宋体" w:hAnsi="宋体" w:cs="宋体" w:hint="eastAsia"/>
                <w:kern w:val="0"/>
                <w:sz w:val="24"/>
                <w:szCs w:val="24"/>
                <w:lang/>
              </w:rPr>
              <w:t>分；</w:t>
            </w:r>
            <w:r w:rsidRPr="007164DD">
              <w:rPr>
                <w:rFonts w:ascii="宋体" w:eastAsia="宋体" w:hAnsi="宋体" w:cs="宋体" w:hint="eastAsia"/>
                <w:kern w:val="0"/>
                <w:sz w:val="24"/>
                <w:szCs w:val="24"/>
                <w:lang/>
              </w:rPr>
              <w:t xml:space="preserve"> </w:t>
            </w:r>
            <w:r w:rsidRPr="007164DD">
              <w:rPr>
                <w:rFonts w:ascii="宋体" w:eastAsia="宋体" w:hAnsi="宋体" w:cs="宋体" w:hint="eastAsia"/>
                <w:kern w:val="0"/>
                <w:sz w:val="24"/>
                <w:szCs w:val="24"/>
                <w:lang/>
              </w:rPr>
              <w:t>本项满分</w:t>
            </w:r>
            <w:r w:rsidRPr="007164DD">
              <w:rPr>
                <w:rFonts w:ascii="宋体" w:eastAsia="宋体" w:hAnsi="宋体" w:cs="宋体" w:hint="eastAsia"/>
                <w:kern w:val="0"/>
                <w:sz w:val="24"/>
                <w:szCs w:val="24"/>
                <w:lang/>
              </w:rPr>
              <w:t>3</w:t>
            </w:r>
            <w:r w:rsidRPr="007164DD">
              <w:rPr>
                <w:rFonts w:ascii="宋体" w:eastAsia="宋体" w:hAnsi="宋体" w:cs="宋体" w:hint="eastAsia"/>
                <w:kern w:val="0"/>
                <w:sz w:val="24"/>
                <w:szCs w:val="24"/>
                <w:lang/>
              </w:rPr>
              <w:t>分，未提供或不符合上述情况的不得分。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3</w:t>
            </w:r>
          </w:p>
        </w:tc>
        <w:tc>
          <w:tcPr>
            <w:tcW w:w="104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sz w:val="24"/>
                <w:szCs w:val="24"/>
              </w:rPr>
            </w:pPr>
            <w:r w:rsidRPr="007164DD">
              <w:rPr>
                <w:rFonts w:asciiTheme="minorEastAsia" w:hAnsiTheme="minorEastAsia" w:hint="eastAsia"/>
                <w:sz w:val="24"/>
                <w:szCs w:val="24"/>
              </w:rPr>
              <w:t>否</w:t>
            </w:r>
          </w:p>
        </w:tc>
        <w:tc>
          <w:tcPr>
            <w:tcW w:w="6626" w:type="dxa"/>
            <w:shd w:val="clear" w:color="auto" w:fill="auto"/>
            <w:vAlign w:val="center"/>
          </w:tcPr>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根据投标人提供的对同安区松材线虫疫情发生现状和施工对策进行评价：</w:t>
            </w:r>
            <w:r w:rsidRPr="007164DD">
              <w:rPr>
                <w:rFonts w:ascii="宋体" w:eastAsia="宋体" w:hAnsi="宋体" w:cs="宋体" w:hint="eastAsia"/>
                <w:kern w:val="0"/>
                <w:sz w:val="24"/>
                <w:szCs w:val="24"/>
                <w:lang/>
              </w:rPr>
              <w:t xml:space="preserve"> </w:t>
            </w:r>
            <w:r w:rsidRPr="007164DD">
              <w:rPr>
                <w:rFonts w:ascii="宋体" w:eastAsia="宋体" w:hAnsi="宋体" w:cs="宋体" w:hint="eastAsia"/>
                <w:kern w:val="0"/>
                <w:sz w:val="24"/>
                <w:szCs w:val="24"/>
                <w:lang/>
              </w:rPr>
              <w:t>①能够提供同安区松材线虫疫情发生现状和施工对策等方案内容的得</w:t>
            </w:r>
            <w:r w:rsidRPr="007164DD">
              <w:rPr>
                <w:rFonts w:ascii="宋体" w:eastAsia="宋体" w:hAnsi="宋体" w:cs="宋体" w:hint="eastAsia"/>
                <w:kern w:val="0"/>
                <w:sz w:val="24"/>
                <w:szCs w:val="24"/>
                <w:lang/>
              </w:rPr>
              <w:t>2.6</w:t>
            </w:r>
            <w:r w:rsidRPr="007164DD">
              <w:rPr>
                <w:rFonts w:ascii="宋体" w:eastAsia="宋体" w:hAnsi="宋体" w:cs="宋体" w:hint="eastAsia"/>
                <w:kern w:val="0"/>
                <w:sz w:val="24"/>
                <w:szCs w:val="24"/>
                <w:lang/>
              </w:rPr>
              <w:t>分；</w:t>
            </w:r>
            <w:r w:rsidRPr="007164DD">
              <w:rPr>
                <w:rFonts w:ascii="宋体" w:eastAsia="宋体" w:hAnsi="宋体" w:cs="宋体" w:hint="eastAsia"/>
                <w:kern w:val="0"/>
                <w:sz w:val="24"/>
                <w:szCs w:val="24"/>
                <w:lang/>
              </w:rPr>
              <w:t xml:space="preserve"> </w:t>
            </w:r>
            <w:r w:rsidRPr="007164DD">
              <w:rPr>
                <w:rFonts w:ascii="宋体" w:eastAsia="宋体" w:hAnsi="宋体" w:cs="宋体" w:hint="eastAsia"/>
                <w:kern w:val="0"/>
                <w:sz w:val="24"/>
                <w:szCs w:val="24"/>
                <w:lang/>
              </w:rPr>
              <w:t>②在①的基础上对松</w:t>
            </w:r>
            <w:r w:rsidRPr="007164DD">
              <w:rPr>
                <w:rFonts w:ascii="宋体" w:hAnsi="宋体" w:cs="宋体" w:hint="eastAsia"/>
                <w:kern w:val="0"/>
                <w:sz w:val="24"/>
                <w:szCs w:val="24"/>
                <w:lang/>
              </w:rPr>
              <w:t>材</w:t>
            </w:r>
            <w:r w:rsidRPr="007164DD">
              <w:rPr>
                <w:rFonts w:ascii="宋体" w:eastAsia="宋体" w:hAnsi="宋体" w:cs="宋体" w:hint="eastAsia"/>
                <w:kern w:val="0"/>
                <w:sz w:val="24"/>
                <w:szCs w:val="24"/>
                <w:lang/>
              </w:rPr>
              <w:t>线虫分布情况了解深入，疫情发生现状了解透彻和施工对策详细的得</w:t>
            </w:r>
            <w:r w:rsidRPr="007164DD">
              <w:rPr>
                <w:rFonts w:ascii="宋体" w:eastAsia="宋体" w:hAnsi="宋体" w:cs="宋体" w:hint="eastAsia"/>
                <w:kern w:val="0"/>
                <w:sz w:val="24"/>
                <w:szCs w:val="24"/>
                <w:lang/>
              </w:rPr>
              <w:t>3</w:t>
            </w:r>
            <w:r w:rsidRPr="007164DD">
              <w:rPr>
                <w:rFonts w:ascii="宋体" w:eastAsia="宋体" w:hAnsi="宋体" w:cs="宋体" w:hint="eastAsia"/>
                <w:kern w:val="0"/>
                <w:sz w:val="24"/>
                <w:szCs w:val="24"/>
                <w:lang/>
              </w:rPr>
              <w:t>分；</w:t>
            </w:r>
            <w:r w:rsidRPr="007164DD">
              <w:rPr>
                <w:rFonts w:ascii="宋体" w:eastAsia="宋体" w:hAnsi="宋体" w:cs="宋体" w:hint="eastAsia"/>
                <w:kern w:val="0"/>
                <w:sz w:val="24"/>
                <w:szCs w:val="24"/>
                <w:lang/>
              </w:rPr>
              <w:t xml:space="preserve"> </w:t>
            </w:r>
            <w:r w:rsidRPr="007164DD">
              <w:rPr>
                <w:rFonts w:ascii="宋体" w:eastAsia="宋体" w:hAnsi="宋体" w:cs="宋体" w:hint="eastAsia"/>
                <w:kern w:val="0"/>
                <w:sz w:val="24"/>
                <w:szCs w:val="24"/>
                <w:lang/>
              </w:rPr>
              <w:t>本项满分</w:t>
            </w:r>
            <w:r w:rsidRPr="007164DD">
              <w:rPr>
                <w:rFonts w:ascii="宋体" w:eastAsia="宋体" w:hAnsi="宋体" w:cs="宋体" w:hint="eastAsia"/>
                <w:kern w:val="0"/>
                <w:sz w:val="24"/>
                <w:szCs w:val="24"/>
                <w:lang/>
              </w:rPr>
              <w:t>3</w:t>
            </w:r>
            <w:r w:rsidRPr="007164DD">
              <w:rPr>
                <w:rFonts w:ascii="宋体" w:eastAsia="宋体" w:hAnsi="宋体" w:cs="宋体" w:hint="eastAsia"/>
                <w:kern w:val="0"/>
                <w:sz w:val="24"/>
                <w:szCs w:val="24"/>
                <w:lang/>
              </w:rPr>
              <w:t>分，未提供或不符合上述情况的不得分。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3</w:t>
            </w:r>
          </w:p>
        </w:tc>
        <w:tc>
          <w:tcPr>
            <w:tcW w:w="104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sz w:val="24"/>
                <w:szCs w:val="24"/>
              </w:rPr>
            </w:pPr>
            <w:r w:rsidRPr="007164DD">
              <w:rPr>
                <w:rFonts w:asciiTheme="minorEastAsia" w:hAnsiTheme="minorEastAsia" w:hint="eastAsia"/>
                <w:sz w:val="24"/>
                <w:szCs w:val="24"/>
              </w:rPr>
              <w:t>否</w:t>
            </w:r>
          </w:p>
        </w:tc>
        <w:tc>
          <w:tcPr>
            <w:tcW w:w="6626" w:type="dxa"/>
            <w:shd w:val="clear" w:color="auto" w:fill="auto"/>
            <w:vAlign w:val="center"/>
          </w:tcPr>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根据投标人现场踏勘情况进行评价：</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①有到现场进行踏勘，了解目前现场现状，并提供踏勘报告（需至少含有</w:t>
            </w:r>
            <w:r w:rsidRPr="007164DD">
              <w:rPr>
                <w:rFonts w:ascii="宋体" w:eastAsia="宋体" w:hAnsi="宋体" w:cs="宋体" w:hint="eastAsia"/>
                <w:kern w:val="0"/>
                <w:sz w:val="24"/>
                <w:szCs w:val="24"/>
                <w:lang/>
              </w:rPr>
              <w:t>3</w:t>
            </w:r>
            <w:r w:rsidRPr="007164DD">
              <w:rPr>
                <w:rFonts w:ascii="宋体" w:eastAsia="宋体" w:hAnsi="宋体" w:cs="宋体" w:hint="eastAsia"/>
                <w:kern w:val="0"/>
                <w:sz w:val="24"/>
                <w:szCs w:val="24"/>
                <w:lang/>
              </w:rPr>
              <w:t>张现场照片）的得</w:t>
            </w:r>
            <w:r w:rsidRPr="007164DD">
              <w:rPr>
                <w:rFonts w:ascii="宋体" w:eastAsia="宋体" w:hAnsi="宋体" w:cs="宋体" w:hint="eastAsia"/>
                <w:kern w:val="0"/>
                <w:sz w:val="24"/>
                <w:szCs w:val="24"/>
                <w:lang/>
              </w:rPr>
              <w:t>2.4</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②在①的基础上，有详细进行踏勘，了解区域内疫情发生情况、目前除治现状等问题，并提出相应解决措施的得</w:t>
            </w:r>
            <w:r w:rsidRPr="007164DD">
              <w:rPr>
                <w:rFonts w:ascii="宋体" w:eastAsia="宋体" w:hAnsi="宋体" w:cs="宋体" w:hint="eastAsia"/>
                <w:kern w:val="0"/>
                <w:sz w:val="24"/>
                <w:szCs w:val="24"/>
                <w:lang/>
              </w:rPr>
              <w:t>3</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lastRenderedPageBreak/>
              <w:t>其他情况不得分。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2</w:t>
            </w:r>
          </w:p>
        </w:tc>
        <w:tc>
          <w:tcPr>
            <w:tcW w:w="104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sz w:val="24"/>
                <w:szCs w:val="24"/>
              </w:rPr>
            </w:pPr>
            <w:r w:rsidRPr="007164DD">
              <w:rPr>
                <w:rFonts w:asciiTheme="minorEastAsia" w:hAnsiTheme="minorEastAsia" w:hint="eastAsia"/>
                <w:sz w:val="24"/>
                <w:szCs w:val="24"/>
              </w:rPr>
              <w:t>否</w:t>
            </w:r>
          </w:p>
        </w:tc>
        <w:tc>
          <w:tcPr>
            <w:tcW w:w="6626" w:type="dxa"/>
            <w:shd w:val="clear" w:color="auto" w:fill="auto"/>
            <w:vAlign w:val="center"/>
          </w:tcPr>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根据投标人对日常监测要求提出的服务方案进行评价：</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①有根据招标要求制定相应方案，至少包含流程、方式方法、预期成果的得</w:t>
            </w:r>
            <w:r w:rsidRPr="007164DD">
              <w:rPr>
                <w:rFonts w:ascii="宋体" w:eastAsia="宋体" w:hAnsi="宋体" w:cs="宋体" w:hint="eastAsia"/>
                <w:kern w:val="0"/>
                <w:sz w:val="24"/>
                <w:szCs w:val="24"/>
                <w:lang/>
              </w:rPr>
              <w:t>2.9</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②在①的基础上，方案具有针对性，根据项目需求情况提出详细、具体、明确的流程、方式方法及具体措施、预期效果等的得</w:t>
            </w:r>
            <w:r w:rsidRPr="007164DD">
              <w:rPr>
                <w:rFonts w:ascii="宋体" w:eastAsia="宋体" w:hAnsi="宋体" w:cs="宋体" w:hint="eastAsia"/>
                <w:kern w:val="0"/>
                <w:sz w:val="24"/>
                <w:szCs w:val="24"/>
                <w:lang/>
              </w:rPr>
              <w:t>3</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③未提供方案或方案不符合上述要求的不得分。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2</w:t>
            </w:r>
          </w:p>
        </w:tc>
        <w:tc>
          <w:tcPr>
            <w:tcW w:w="104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sz w:val="24"/>
                <w:szCs w:val="24"/>
              </w:rPr>
            </w:pPr>
            <w:r w:rsidRPr="007164DD">
              <w:rPr>
                <w:rFonts w:asciiTheme="minorEastAsia" w:hAnsiTheme="minorEastAsia" w:hint="eastAsia"/>
                <w:sz w:val="24"/>
                <w:szCs w:val="24"/>
              </w:rPr>
              <w:t>否</w:t>
            </w:r>
          </w:p>
        </w:tc>
        <w:tc>
          <w:tcPr>
            <w:tcW w:w="6626" w:type="dxa"/>
            <w:shd w:val="clear" w:color="auto" w:fill="auto"/>
            <w:vAlign w:val="center"/>
          </w:tcPr>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根据投标人对秋季普查要求提出的服务方案进行评价：</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①有根据招标要求制定相应方案，至少包含流程、方式方法、预期成果的得</w:t>
            </w:r>
            <w:r w:rsidRPr="007164DD">
              <w:rPr>
                <w:rFonts w:ascii="宋体" w:eastAsia="宋体" w:hAnsi="宋体" w:cs="宋体" w:hint="eastAsia"/>
                <w:kern w:val="0"/>
                <w:sz w:val="24"/>
                <w:szCs w:val="24"/>
                <w:lang/>
              </w:rPr>
              <w:t>1.9</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②在①的基础上，方案具有针对性，根据项目需求情况提出详细、具体、明确的流程、方式方法及具体措施、预期效果等的得</w:t>
            </w:r>
            <w:r w:rsidRPr="007164DD">
              <w:rPr>
                <w:rFonts w:ascii="宋体" w:eastAsia="宋体" w:hAnsi="宋体" w:cs="宋体" w:hint="eastAsia"/>
                <w:kern w:val="0"/>
                <w:sz w:val="24"/>
                <w:szCs w:val="24"/>
                <w:lang/>
              </w:rPr>
              <w:t>2</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③未提供方案或方案不符合上述要求的不得分。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kern w:val="0"/>
                <w:sz w:val="24"/>
                <w:szCs w:val="24"/>
                <w:lang/>
              </w:rPr>
            </w:pPr>
            <w:r w:rsidRPr="007164DD">
              <w:rPr>
                <w:rFonts w:ascii="宋体" w:eastAsia="宋体" w:hAnsi="宋体" w:cs="宋体"/>
                <w:kern w:val="0"/>
                <w:sz w:val="24"/>
                <w:szCs w:val="24"/>
                <w:lang/>
              </w:rPr>
              <w:t>3</w:t>
            </w:r>
          </w:p>
        </w:tc>
        <w:tc>
          <w:tcPr>
            <w:tcW w:w="104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sz w:val="24"/>
                <w:szCs w:val="24"/>
              </w:rPr>
            </w:pPr>
            <w:r w:rsidRPr="007164DD">
              <w:rPr>
                <w:rFonts w:asciiTheme="minorEastAsia" w:hAnsiTheme="minorEastAsia" w:hint="eastAsia"/>
                <w:sz w:val="24"/>
                <w:szCs w:val="24"/>
              </w:rPr>
              <w:t>否</w:t>
            </w:r>
          </w:p>
        </w:tc>
        <w:tc>
          <w:tcPr>
            <w:tcW w:w="6626" w:type="dxa"/>
            <w:shd w:val="clear" w:color="auto" w:fill="auto"/>
            <w:vAlign w:val="center"/>
          </w:tcPr>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根据投标人对死亡松树清理要求提出的服务方案进行评价：</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①有根据招标要求制定日常监测方案，至少包含流程、方式方法、预期成果的得</w:t>
            </w:r>
            <w:r w:rsidRPr="007164DD">
              <w:rPr>
                <w:rFonts w:ascii="宋体" w:eastAsia="宋体" w:hAnsi="宋体" w:cs="宋体" w:hint="eastAsia"/>
                <w:kern w:val="0"/>
                <w:sz w:val="24"/>
                <w:szCs w:val="24"/>
                <w:lang/>
              </w:rPr>
              <w:t>2.9</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②在①的基础上，方案具有针对性，根据项目需求情况提出详细、具体、明确的流程、方式方法及具体措施、预期效果等的得</w:t>
            </w:r>
            <w:r w:rsidRPr="007164DD">
              <w:rPr>
                <w:rFonts w:ascii="宋体" w:eastAsia="宋体" w:hAnsi="宋体" w:cs="宋体" w:hint="eastAsia"/>
                <w:kern w:val="0"/>
                <w:sz w:val="24"/>
                <w:szCs w:val="24"/>
                <w:lang/>
              </w:rPr>
              <w:t>3</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③未提供方案或方案不符合上述要求的不得分。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kern w:val="0"/>
                <w:sz w:val="24"/>
                <w:szCs w:val="24"/>
                <w:lang/>
              </w:rPr>
            </w:pPr>
            <w:r w:rsidRPr="007164DD">
              <w:rPr>
                <w:rFonts w:ascii="宋体" w:eastAsia="宋体" w:hAnsi="宋体" w:cs="宋体"/>
                <w:kern w:val="0"/>
                <w:sz w:val="24"/>
                <w:szCs w:val="24"/>
                <w:lang/>
              </w:rPr>
              <w:t>3</w:t>
            </w:r>
          </w:p>
        </w:tc>
        <w:tc>
          <w:tcPr>
            <w:tcW w:w="104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sz w:val="24"/>
                <w:szCs w:val="24"/>
              </w:rPr>
            </w:pPr>
            <w:r w:rsidRPr="007164DD">
              <w:rPr>
                <w:rFonts w:asciiTheme="minorEastAsia" w:hAnsiTheme="minorEastAsia" w:hint="eastAsia"/>
                <w:sz w:val="24"/>
                <w:szCs w:val="24"/>
              </w:rPr>
              <w:t>否</w:t>
            </w:r>
          </w:p>
        </w:tc>
        <w:tc>
          <w:tcPr>
            <w:tcW w:w="6626" w:type="dxa"/>
            <w:shd w:val="clear" w:color="auto" w:fill="auto"/>
            <w:vAlign w:val="center"/>
          </w:tcPr>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根据投标人对伐桩除害处理要求提出的服务方案进行评价：</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①有根据招标要求制定相应方案，至少包含流程、方式方法、预期成果的得</w:t>
            </w:r>
            <w:r w:rsidRPr="007164DD">
              <w:rPr>
                <w:rFonts w:ascii="宋体" w:eastAsia="宋体" w:hAnsi="宋体" w:cs="宋体" w:hint="eastAsia"/>
                <w:kern w:val="0"/>
                <w:sz w:val="24"/>
                <w:szCs w:val="24"/>
                <w:lang/>
              </w:rPr>
              <w:t>2.9</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②在①的基础上，方案具有针对性，根据项目需求情况提出详细、具体、明确的流程、方式方法及具体措施、预期效果等的得</w:t>
            </w:r>
            <w:r w:rsidRPr="007164DD">
              <w:rPr>
                <w:rFonts w:ascii="宋体" w:eastAsia="宋体" w:hAnsi="宋体" w:cs="宋体" w:hint="eastAsia"/>
                <w:kern w:val="0"/>
                <w:sz w:val="24"/>
                <w:szCs w:val="24"/>
                <w:lang/>
              </w:rPr>
              <w:t>3</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③未提供方案或方案不符合上述要求的不得分。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kern w:val="0"/>
                <w:sz w:val="24"/>
                <w:szCs w:val="24"/>
                <w:lang/>
              </w:rPr>
            </w:pPr>
            <w:r w:rsidRPr="007164DD">
              <w:rPr>
                <w:rFonts w:ascii="宋体" w:eastAsia="宋体" w:hAnsi="宋体" w:cs="宋体"/>
                <w:kern w:val="0"/>
                <w:sz w:val="24"/>
                <w:szCs w:val="24"/>
                <w:lang/>
              </w:rPr>
              <w:t>3</w:t>
            </w:r>
          </w:p>
        </w:tc>
        <w:tc>
          <w:tcPr>
            <w:tcW w:w="104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sz w:val="24"/>
                <w:szCs w:val="24"/>
              </w:rPr>
            </w:pPr>
            <w:r w:rsidRPr="007164DD">
              <w:rPr>
                <w:rFonts w:asciiTheme="minorEastAsia" w:hAnsiTheme="minorEastAsia" w:hint="eastAsia"/>
                <w:sz w:val="24"/>
                <w:szCs w:val="24"/>
              </w:rPr>
              <w:t>否</w:t>
            </w:r>
          </w:p>
        </w:tc>
        <w:tc>
          <w:tcPr>
            <w:tcW w:w="6626" w:type="dxa"/>
            <w:shd w:val="clear" w:color="auto" w:fill="auto"/>
            <w:vAlign w:val="center"/>
          </w:tcPr>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根据投标人对疫木除害处理要求提出的服务方案进行评价：</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①有根据招标要求制定相应方案，至少包含流程、方式方法、预期成果的得</w:t>
            </w:r>
            <w:r w:rsidRPr="007164DD">
              <w:rPr>
                <w:rFonts w:ascii="宋体" w:eastAsia="宋体" w:hAnsi="宋体" w:cs="宋体" w:hint="eastAsia"/>
                <w:kern w:val="0"/>
                <w:sz w:val="24"/>
                <w:szCs w:val="24"/>
                <w:lang/>
              </w:rPr>
              <w:t>2.9</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②在①的基础上，方案具有针对性，根据项目需求情况提出详细、具体、明确的流程、方式方法及具体措施、预期效果等的得</w:t>
            </w:r>
            <w:r w:rsidRPr="007164DD">
              <w:rPr>
                <w:rFonts w:ascii="宋体" w:eastAsia="宋体" w:hAnsi="宋体" w:cs="宋体" w:hint="eastAsia"/>
                <w:kern w:val="0"/>
                <w:sz w:val="24"/>
                <w:szCs w:val="24"/>
                <w:lang/>
              </w:rPr>
              <w:t>3</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③未提供方案或方案不符合上述要求的不得分。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3</w:t>
            </w:r>
          </w:p>
        </w:tc>
        <w:tc>
          <w:tcPr>
            <w:tcW w:w="104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sz w:val="24"/>
                <w:szCs w:val="24"/>
              </w:rPr>
            </w:pPr>
            <w:r w:rsidRPr="007164DD">
              <w:rPr>
                <w:rFonts w:asciiTheme="minorEastAsia" w:hAnsiTheme="minorEastAsia" w:hint="eastAsia"/>
                <w:sz w:val="24"/>
                <w:szCs w:val="24"/>
              </w:rPr>
              <w:t>否</w:t>
            </w:r>
          </w:p>
        </w:tc>
        <w:tc>
          <w:tcPr>
            <w:tcW w:w="6626" w:type="dxa"/>
            <w:shd w:val="clear" w:color="auto" w:fill="auto"/>
            <w:vAlign w:val="center"/>
          </w:tcPr>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根据投标人对松墨天牛防治</w:t>
            </w:r>
            <w:r w:rsidRPr="007164DD">
              <w:rPr>
                <w:rFonts w:ascii="宋体" w:eastAsia="宋体" w:hAnsi="宋体" w:cs="宋体" w:hint="eastAsia"/>
                <w:kern w:val="0"/>
                <w:sz w:val="24"/>
                <w:szCs w:val="24"/>
                <w:lang/>
              </w:rPr>
              <w:t>-</w:t>
            </w:r>
            <w:r w:rsidRPr="007164DD">
              <w:rPr>
                <w:rFonts w:ascii="宋体" w:eastAsia="宋体" w:hAnsi="宋体" w:cs="宋体" w:hint="eastAsia"/>
                <w:kern w:val="0"/>
                <w:sz w:val="24"/>
                <w:szCs w:val="24"/>
                <w:lang/>
              </w:rPr>
              <w:t>诱捕器诱杀要求提出的服务方案进行评价：</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①有根据招标要求制定相应方案，至少包含流程、方式方法、预期成果的得</w:t>
            </w:r>
            <w:r w:rsidRPr="007164DD">
              <w:rPr>
                <w:rFonts w:ascii="宋体" w:eastAsia="宋体" w:hAnsi="宋体" w:cs="宋体" w:hint="eastAsia"/>
                <w:kern w:val="0"/>
                <w:sz w:val="24"/>
                <w:szCs w:val="24"/>
                <w:lang/>
              </w:rPr>
              <w:t>2.9</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②在①的基础上，方案具有针对性，根据项目需求情况提出详细、具体、明确的流程、方式方法及具体措施、预期效果等的得</w:t>
            </w:r>
            <w:r w:rsidRPr="007164DD">
              <w:rPr>
                <w:rFonts w:ascii="宋体" w:eastAsia="宋体" w:hAnsi="宋体" w:cs="宋体" w:hint="eastAsia"/>
                <w:kern w:val="0"/>
                <w:sz w:val="24"/>
                <w:szCs w:val="24"/>
                <w:lang/>
              </w:rPr>
              <w:t>3</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③未提供方案或方案不符合上述要求的不得分。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3</w:t>
            </w:r>
          </w:p>
        </w:tc>
        <w:tc>
          <w:tcPr>
            <w:tcW w:w="104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sz w:val="24"/>
                <w:szCs w:val="24"/>
              </w:rPr>
            </w:pPr>
            <w:r w:rsidRPr="007164DD">
              <w:rPr>
                <w:rFonts w:asciiTheme="minorEastAsia" w:hAnsiTheme="minorEastAsia" w:hint="eastAsia"/>
                <w:sz w:val="24"/>
                <w:szCs w:val="24"/>
              </w:rPr>
              <w:t>否</w:t>
            </w:r>
          </w:p>
        </w:tc>
        <w:tc>
          <w:tcPr>
            <w:tcW w:w="6626" w:type="dxa"/>
            <w:shd w:val="clear" w:color="auto" w:fill="auto"/>
            <w:vAlign w:val="center"/>
          </w:tcPr>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根据投标人对松墨天牛防治</w:t>
            </w:r>
            <w:r w:rsidRPr="007164DD">
              <w:rPr>
                <w:rFonts w:ascii="宋体" w:eastAsia="宋体" w:hAnsi="宋体" w:cs="宋体" w:hint="eastAsia"/>
                <w:kern w:val="0"/>
                <w:sz w:val="24"/>
                <w:szCs w:val="24"/>
                <w:lang/>
              </w:rPr>
              <w:t>-</w:t>
            </w:r>
            <w:r w:rsidRPr="007164DD">
              <w:rPr>
                <w:rFonts w:ascii="宋体" w:eastAsia="宋体" w:hAnsi="宋体" w:cs="宋体" w:hint="eastAsia"/>
                <w:kern w:val="0"/>
                <w:sz w:val="24"/>
                <w:szCs w:val="24"/>
                <w:lang/>
              </w:rPr>
              <w:t>噻虫啉药剂防治要求提出的服务方案进行评价：</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①有根据招标要求制定相应方案，至少包含流程、方式方法、预期成果的得</w:t>
            </w:r>
            <w:r w:rsidRPr="007164DD">
              <w:rPr>
                <w:rFonts w:ascii="宋体" w:eastAsia="宋体" w:hAnsi="宋体" w:cs="宋体" w:hint="eastAsia"/>
                <w:kern w:val="0"/>
                <w:sz w:val="24"/>
                <w:szCs w:val="24"/>
                <w:lang/>
              </w:rPr>
              <w:t>2.9</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②在①的基础上，方案具有针对性，根据项目需求情况提出详细、具体、明确的流程、方式方法及具体措施、预期效果等的得</w:t>
            </w:r>
            <w:r w:rsidRPr="007164DD">
              <w:rPr>
                <w:rFonts w:ascii="宋体" w:eastAsia="宋体" w:hAnsi="宋体" w:cs="宋体" w:hint="eastAsia"/>
                <w:kern w:val="0"/>
                <w:sz w:val="24"/>
                <w:szCs w:val="24"/>
                <w:lang/>
              </w:rPr>
              <w:t>3</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③未提供方案或方案不符合上述要求的不得分。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3</w:t>
            </w:r>
          </w:p>
        </w:tc>
        <w:tc>
          <w:tcPr>
            <w:tcW w:w="104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sz w:val="24"/>
                <w:szCs w:val="24"/>
              </w:rPr>
            </w:pPr>
            <w:r w:rsidRPr="007164DD">
              <w:rPr>
                <w:rFonts w:asciiTheme="minorEastAsia" w:hAnsiTheme="minorEastAsia" w:hint="eastAsia"/>
                <w:sz w:val="24"/>
                <w:szCs w:val="24"/>
              </w:rPr>
              <w:t>否</w:t>
            </w:r>
          </w:p>
        </w:tc>
        <w:tc>
          <w:tcPr>
            <w:tcW w:w="6626" w:type="dxa"/>
            <w:shd w:val="clear" w:color="auto" w:fill="auto"/>
            <w:vAlign w:val="center"/>
          </w:tcPr>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根据投标人针对本项目所提供的防控质量保障措施进行评价：</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①有根据招标要求制定防控质量保障措施，对服务过程中的关键节点有提出基本的质量控制措施得</w:t>
            </w:r>
            <w:r w:rsidRPr="007164DD">
              <w:rPr>
                <w:rFonts w:ascii="宋体" w:eastAsia="宋体" w:hAnsi="宋体" w:cs="宋体" w:hint="eastAsia"/>
                <w:kern w:val="0"/>
                <w:sz w:val="24"/>
                <w:szCs w:val="24"/>
                <w:lang/>
              </w:rPr>
              <w:t>2.9</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②在①的基础上，对服务过程中的重要环节、关键节点有具体质量控制措施，有相应的人力、物力投入安排，能够确保达到预期服务质量的得</w:t>
            </w:r>
            <w:r w:rsidRPr="007164DD">
              <w:rPr>
                <w:rFonts w:ascii="宋体" w:eastAsia="宋体" w:hAnsi="宋体" w:cs="宋体" w:hint="eastAsia"/>
                <w:kern w:val="0"/>
                <w:sz w:val="24"/>
                <w:szCs w:val="24"/>
                <w:lang/>
              </w:rPr>
              <w:t>3</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lastRenderedPageBreak/>
              <w:t>③未提供方案或方案不符合上述要求的不得分。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3</w:t>
            </w:r>
          </w:p>
        </w:tc>
        <w:tc>
          <w:tcPr>
            <w:tcW w:w="1040" w:type="dxa"/>
            <w:shd w:val="clear" w:color="auto" w:fill="auto"/>
            <w:vAlign w:val="center"/>
          </w:tcPr>
          <w:p w:rsidR="00D0024D" w:rsidRPr="007164DD" w:rsidRDefault="00BE46CD">
            <w:pPr>
              <w:widowControl/>
              <w:spacing w:line="360" w:lineRule="auto"/>
              <w:jc w:val="center"/>
              <w:textAlignment w:val="center"/>
              <w:rPr>
                <w:rFonts w:ascii="宋体" w:eastAsia="宋体" w:hAnsi="宋体" w:cs="宋体"/>
                <w:sz w:val="24"/>
                <w:szCs w:val="24"/>
              </w:rPr>
            </w:pPr>
            <w:r w:rsidRPr="007164DD">
              <w:rPr>
                <w:rFonts w:asciiTheme="minorEastAsia" w:hAnsiTheme="minorEastAsia" w:hint="eastAsia"/>
                <w:sz w:val="24"/>
                <w:szCs w:val="24"/>
              </w:rPr>
              <w:t>否</w:t>
            </w:r>
          </w:p>
        </w:tc>
        <w:tc>
          <w:tcPr>
            <w:tcW w:w="6626" w:type="dxa"/>
            <w:shd w:val="clear" w:color="auto" w:fill="auto"/>
            <w:vAlign w:val="center"/>
          </w:tcPr>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根据投标人针对本项目所提供的风险防控措施进行评价：</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①有提出服务过程中可能出现的风险，并制定服务风险防控措施得</w:t>
            </w:r>
            <w:r w:rsidRPr="007164DD">
              <w:rPr>
                <w:rFonts w:ascii="宋体" w:eastAsia="宋体" w:hAnsi="宋体" w:cs="宋体" w:hint="eastAsia"/>
                <w:kern w:val="0"/>
                <w:sz w:val="24"/>
                <w:szCs w:val="24"/>
                <w:lang/>
              </w:rPr>
              <w:t>2.9</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②在①的基础上，对服务过程中各节点可能出现的风险有事先预估评判，并制定相应的服务风险防控措施，有规范、高效的风险处理流程，有相应的人力、物力投入安排，能够避免风险或出现风险能及时有效处理的得</w:t>
            </w:r>
            <w:r w:rsidRPr="007164DD">
              <w:rPr>
                <w:rFonts w:ascii="宋体" w:eastAsia="宋体" w:hAnsi="宋体" w:cs="宋体" w:hint="eastAsia"/>
                <w:kern w:val="0"/>
                <w:sz w:val="24"/>
                <w:szCs w:val="24"/>
                <w:lang/>
              </w:rPr>
              <w:t>3</w:t>
            </w:r>
            <w:r w:rsidRPr="007164DD">
              <w:rPr>
                <w:rFonts w:ascii="宋体" w:eastAsia="宋体" w:hAnsi="宋体" w:cs="宋体" w:hint="eastAsia"/>
                <w:kern w:val="0"/>
                <w:sz w:val="24"/>
                <w:szCs w:val="24"/>
                <w:lang/>
              </w:rPr>
              <w:t>分。</w:t>
            </w:r>
          </w:p>
          <w:p w:rsidR="00D0024D" w:rsidRPr="007164DD" w:rsidRDefault="00BE46CD">
            <w:pPr>
              <w:widowControl/>
              <w:spacing w:line="360" w:lineRule="auto"/>
              <w:textAlignment w:val="center"/>
              <w:rPr>
                <w:rFonts w:ascii="宋体" w:eastAsia="宋体" w:hAnsi="宋体" w:cs="宋体"/>
                <w:kern w:val="0"/>
                <w:sz w:val="24"/>
                <w:szCs w:val="24"/>
                <w:lang/>
              </w:rPr>
            </w:pPr>
            <w:r w:rsidRPr="007164DD">
              <w:rPr>
                <w:rFonts w:ascii="宋体" w:eastAsia="宋体" w:hAnsi="宋体" w:cs="宋体" w:hint="eastAsia"/>
                <w:kern w:val="0"/>
                <w:sz w:val="24"/>
                <w:szCs w:val="24"/>
                <w:lang/>
              </w:rPr>
              <w:t>③未提供方案或方案不符合上述要求的不得分。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宋体" w:eastAsia="宋体" w:hAnsi="宋体" w:cs="宋体" w:hint="eastAsia"/>
                <w:kern w:val="0"/>
                <w:sz w:val="24"/>
                <w:szCs w:val="24"/>
                <w:lang/>
              </w:rPr>
              <w:t>2</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否</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根据投标人针对本项目提供的项目管理方案（</w:t>
            </w:r>
            <w:r w:rsidRPr="007164DD">
              <w:rPr>
                <w:rFonts w:asciiTheme="minorEastAsia" w:hAnsiTheme="minorEastAsia" w:hint="eastAsia"/>
                <w:sz w:val="24"/>
                <w:szCs w:val="24"/>
              </w:rPr>
              <w:t>至少体现</w:t>
            </w:r>
            <w:r w:rsidRPr="007164DD">
              <w:rPr>
                <w:rFonts w:asciiTheme="minorEastAsia" w:hAnsiTheme="minorEastAsia" w:hint="eastAsia"/>
                <w:sz w:val="24"/>
                <w:szCs w:val="24"/>
              </w:rPr>
              <w:t>项目管理制度、人员安全措施、现场安全设备</w:t>
            </w:r>
            <w:r w:rsidRPr="007164DD">
              <w:rPr>
                <w:rFonts w:asciiTheme="minorEastAsia" w:hAnsiTheme="minorEastAsia" w:hint="eastAsia"/>
                <w:sz w:val="24"/>
                <w:szCs w:val="24"/>
              </w:rPr>
              <w:t>、</w:t>
            </w:r>
            <w:r w:rsidRPr="007164DD">
              <w:rPr>
                <w:rFonts w:asciiTheme="minorEastAsia" w:hAnsiTheme="minorEastAsia" w:hint="eastAsia"/>
                <w:sz w:val="24"/>
                <w:szCs w:val="24"/>
              </w:rPr>
              <w:t>档案整理归纳</w:t>
            </w:r>
            <w:r w:rsidRPr="007164DD">
              <w:rPr>
                <w:rFonts w:asciiTheme="minorEastAsia" w:hAnsiTheme="minorEastAsia" w:hint="eastAsia"/>
                <w:sz w:val="24"/>
                <w:szCs w:val="24"/>
              </w:rPr>
              <w:t>）</w:t>
            </w:r>
            <w:r w:rsidRPr="007164DD">
              <w:rPr>
                <w:rFonts w:asciiTheme="minorEastAsia" w:hAnsiTheme="minorEastAsia" w:hint="eastAsia"/>
                <w:sz w:val="24"/>
                <w:szCs w:val="24"/>
              </w:rPr>
              <w:t>进行综合评价：①能够按照上述要求提供基本可行的项目管理方案的得</w:t>
            </w:r>
            <w:r w:rsidRPr="007164DD">
              <w:rPr>
                <w:rFonts w:asciiTheme="minorEastAsia" w:hAnsiTheme="minorEastAsia" w:hint="eastAsia"/>
                <w:sz w:val="24"/>
                <w:szCs w:val="24"/>
              </w:rPr>
              <w:t>1.9</w:t>
            </w:r>
            <w:r w:rsidRPr="007164DD">
              <w:rPr>
                <w:rFonts w:asciiTheme="minorEastAsia" w:hAnsiTheme="minorEastAsia" w:hint="eastAsia"/>
                <w:sz w:val="24"/>
                <w:szCs w:val="24"/>
              </w:rPr>
              <w:t>分；②在①的基础上</w:t>
            </w:r>
            <w:r w:rsidRPr="007164DD">
              <w:rPr>
                <w:rFonts w:asciiTheme="minorEastAsia" w:hAnsiTheme="minorEastAsia" w:hint="eastAsia"/>
                <w:sz w:val="24"/>
                <w:szCs w:val="24"/>
              </w:rPr>
              <w:t>，要点内容与本项目相符、要点内容描述详实（列明以上全部要点具体内容</w:t>
            </w:r>
            <w:r w:rsidRPr="007164DD">
              <w:rPr>
                <w:rFonts w:asciiTheme="minorEastAsia" w:hAnsiTheme="minorEastAsia" w:hint="eastAsia"/>
                <w:sz w:val="24"/>
                <w:szCs w:val="24"/>
              </w:rPr>
              <w:t>、</w:t>
            </w:r>
            <w:r w:rsidRPr="007164DD">
              <w:rPr>
                <w:rFonts w:asciiTheme="minorEastAsia" w:hAnsiTheme="minorEastAsia" w:hint="eastAsia"/>
                <w:sz w:val="24"/>
                <w:szCs w:val="24"/>
              </w:rPr>
              <w:t>方式方法）、</w:t>
            </w:r>
            <w:r w:rsidRPr="007164DD">
              <w:rPr>
                <w:rFonts w:asciiTheme="minorEastAsia" w:hAnsiTheme="minorEastAsia" w:hint="eastAsia"/>
                <w:sz w:val="24"/>
                <w:szCs w:val="24"/>
              </w:rPr>
              <w:t>具有</w:t>
            </w:r>
            <w:r w:rsidRPr="007164DD">
              <w:rPr>
                <w:rFonts w:asciiTheme="minorEastAsia" w:hAnsiTheme="minorEastAsia" w:hint="eastAsia"/>
                <w:sz w:val="24"/>
                <w:szCs w:val="24"/>
              </w:rPr>
              <w:t>可实际操作</w:t>
            </w:r>
            <w:r w:rsidRPr="007164DD">
              <w:rPr>
                <w:rFonts w:asciiTheme="minorEastAsia" w:hAnsiTheme="minorEastAsia" w:hint="eastAsia"/>
                <w:sz w:val="24"/>
                <w:szCs w:val="24"/>
              </w:rPr>
              <w:t>性</w:t>
            </w:r>
            <w:r w:rsidRPr="007164DD">
              <w:rPr>
                <w:rFonts w:asciiTheme="minorEastAsia" w:hAnsiTheme="minorEastAsia" w:hint="eastAsia"/>
                <w:sz w:val="24"/>
                <w:szCs w:val="24"/>
              </w:rPr>
              <w:t>的得</w:t>
            </w:r>
            <w:r w:rsidRPr="007164DD">
              <w:rPr>
                <w:rFonts w:asciiTheme="minorEastAsia" w:hAnsiTheme="minorEastAsia" w:hint="eastAsia"/>
                <w:sz w:val="24"/>
                <w:szCs w:val="24"/>
              </w:rPr>
              <w:t>2</w:t>
            </w:r>
            <w:r w:rsidRPr="007164DD">
              <w:rPr>
                <w:rFonts w:asciiTheme="minorEastAsia" w:hAnsiTheme="minorEastAsia" w:hint="eastAsia"/>
                <w:sz w:val="24"/>
                <w:szCs w:val="24"/>
              </w:rPr>
              <w:t>分，</w:t>
            </w:r>
            <w:r w:rsidRPr="007164DD">
              <w:rPr>
                <w:rFonts w:asciiTheme="minorEastAsia" w:hAnsiTheme="minorEastAsia" w:hint="eastAsia"/>
                <w:sz w:val="24"/>
                <w:szCs w:val="24"/>
              </w:rPr>
              <w:t>③</w:t>
            </w:r>
            <w:r w:rsidRPr="007164DD">
              <w:rPr>
                <w:rFonts w:asciiTheme="minorEastAsia" w:hAnsiTheme="minorEastAsia" w:hint="eastAsia"/>
                <w:sz w:val="24"/>
                <w:szCs w:val="24"/>
              </w:rPr>
              <w:t>未提供方案</w:t>
            </w:r>
            <w:r w:rsidRPr="007164DD">
              <w:rPr>
                <w:rFonts w:asciiTheme="minorEastAsia" w:hAnsiTheme="minorEastAsia" w:hint="eastAsia"/>
                <w:sz w:val="24"/>
                <w:szCs w:val="24"/>
              </w:rPr>
              <w:t>或方案不符合上述要求</w:t>
            </w:r>
            <w:r w:rsidRPr="007164DD">
              <w:rPr>
                <w:rFonts w:asciiTheme="minorEastAsia" w:hAnsiTheme="minorEastAsia" w:hint="eastAsia"/>
                <w:sz w:val="24"/>
                <w:szCs w:val="24"/>
              </w:rPr>
              <w:t>的不得分。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宋体" w:eastAsia="宋体" w:hAnsi="宋体" w:cs="宋体" w:hint="eastAsia"/>
                <w:kern w:val="0"/>
                <w:sz w:val="24"/>
                <w:szCs w:val="24"/>
                <w:lang/>
              </w:rPr>
              <w:t>2</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否</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根据投标人针对本项目提供的项目管理方案（</w:t>
            </w:r>
            <w:r w:rsidRPr="007164DD">
              <w:rPr>
                <w:rFonts w:asciiTheme="minorEastAsia" w:hAnsiTheme="minorEastAsia" w:hint="eastAsia"/>
                <w:sz w:val="24"/>
                <w:szCs w:val="24"/>
              </w:rPr>
              <w:t>至少体现</w:t>
            </w:r>
            <w:r w:rsidRPr="007164DD">
              <w:rPr>
                <w:rFonts w:asciiTheme="minorEastAsia" w:hAnsiTheme="minorEastAsia" w:hint="eastAsia"/>
                <w:sz w:val="24"/>
                <w:szCs w:val="24"/>
              </w:rPr>
              <w:t>警示牌配置、消防设备配置、技术力量保障）</w:t>
            </w:r>
            <w:r w:rsidRPr="007164DD">
              <w:rPr>
                <w:rFonts w:asciiTheme="minorEastAsia" w:hAnsiTheme="minorEastAsia" w:hint="eastAsia"/>
                <w:sz w:val="24"/>
                <w:szCs w:val="24"/>
              </w:rPr>
              <w:t>进行综合评价：①能够按照上述要求提供基本可行的项目管理方案的得</w:t>
            </w:r>
            <w:r w:rsidRPr="007164DD">
              <w:rPr>
                <w:rFonts w:asciiTheme="minorEastAsia" w:hAnsiTheme="minorEastAsia" w:hint="eastAsia"/>
                <w:sz w:val="24"/>
                <w:szCs w:val="24"/>
              </w:rPr>
              <w:t>1.9</w:t>
            </w:r>
            <w:r w:rsidRPr="007164DD">
              <w:rPr>
                <w:rFonts w:asciiTheme="minorEastAsia" w:hAnsiTheme="minorEastAsia" w:hint="eastAsia"/>
                <w:sz w:val="24"/>
                <w:szCs w:val="24"/>
              </w:rPr>
              <w:t>分；②在①的基础上</w:t>
            </w:r>
            <w:r w:rsidRPr="007164DD">
              <w:rPr>
                <w:rFonts w:asciiTheme="minorEastAsia" w:hAnsiTheme="minorEastAsia" w:hint="eastAsia"/>
                <w:sz w:val="24"/>
                <w:szCs w:val="24"/>
              </w:rPr>
              <w:t>，要点内容与本项目相符、要点内容描述详实（列明以上全部要点具体内容</w:t>
            </w:r>
            <w:r w:rsidRPr="007164DD">
              <w:rPr>
                <w:rFonts w:asciiTheme="minorEastAsia" w:hAnsiTheme="minorEastAsia" w:hint="eastAsia"/>
                <w:sz w:val="24"/>
                <w:szCs w:val="24"/>
              </w:rPr>
              <w:t>、</w:t>
            </w:r>
            <w:r w:rsidRPr="007164DD">
              <w:rPr>
                <w:rFonts w:asciiTheme="minorEastAsia" w:hAnsiTheme="minorEastAsia" w:hint="eastAsia"/>
                <w:sz w:val="24"/>
                <w:szCs w:val="24"/>
              </w:rPr>
              <w:t>方式方法）、</w:t>
            </w:r>
            <w:r w:rsidRPr="007164DD">
              <w:rPr>
                <w:rFonts w:asciiTheme="minorEastAsia" w:hAnsiTheme="minorEastAsia" w:hint="eastAsia"/>
                <w:sz w:val="24"/>
                <w:szCs w:val="24"/>
              </w:rPr>
              <w:t>具有</w:t>
            </w:r>
            <w:r w:rsidRPr="007164DD">
              <w:rPr>
                <w:rFonts w:asciiTheme="minorEastAsia" w:hAnsiTheme="minorEastAsia" w:hint="eastAsia"/>
                <w:sz w:val="24"/>
                <w:szCs w:val="24"/>
              </w:rPr>
              <w:t>可实际操作</w:t>
            </w:r>
            <w:r w:rsidRPr="007164DD">
              <w:rPr>
                <w:rFonts w:asciiTheme="minorEastAsia" w:hAnsiTheme="minorEastAsia" w:hint="eastAsia"/>
                <w:sz w:val="24"/>
                <w:szCs w:val="24"/>
              </w:rPr>
              <w:t>性</w:t>
            </w:r>
            <w:r w:rsidRPr="007164DD">
              <w:rPr>
                <w:rFonts w:asciiTheme="minorEastAsia" w:hAnsiTheme="minorEastAsia" w:hint="eastAsia"/>
                <w:sz w:val="24"/>
                <w:szCs w:val="24"/>
              </w:rPr>
              <w:t>的得</w:t>
            </w:r>
            <w:r w:rsidRPr="007164DD">
              <w:rPr>
                <w:rFonts w:asciiTheme="minorEastAsia" w:hAnsiTheme="minorEastAsia" w:hint="eastAsia"/>
                <w:sz w:val="24"/>
                <w:szCs w:val="24"/>
              </w:rPr>
              <w:t>2</w:t>
            </w:r>
            <w:r w:rsidRPr="007164DD">
              <w:rPr>
                <w:rFonts w:asciiTheme="minorEastAsia" w:hAnsiTheme="minorEastAsia" w:hint="eastAsia"/>
                <w:sz w:val="24"/>
                <w:szCs w:val="24"/>
              </w:rPr>
              <w:t>分，</w:t>
            </w:r>
            <w:r w:rsidRPr="007164DD">
              <w:rPr>
                <w:rFonts w:asciiTheme="minorEastAsia" w:hAnsiTheme="minorEastAsia" w:hint="eastAsia"/>
                <w:sz w:val="24"/>
                <w:szCs w:val="24"/>
              </w:rPr>
              <w:t>③</w:t>
            </w:r>
            <w:r w:rsidRPr="007164DD">
              <w:rPr>
                <w:rFonts w:asciiTheme="minorEastAsia" w:hAnsiTheme="minorEastAsia" w:hint="eastAsia"/>
                <w:sz w:val="24"/>
                <w:szCs w:val="24"/>
              </w:rPr>
              <w:t>未提供方案</w:t>
            </w:r>
            <w:r w:rsidRPr="007164DD">
              <w:rPr>
                <w:rFonts w:asciiTheme="minorEastAsia" w:hAnsiTheme="minorEastAsia" w:hint="eastAsia"/>
                <w:sz w:val="24"/>
                <w:szCs w:val="24"/>
              </w:rPr>
              <w:t>或方案不符合上述要求</w:t>
            </w:r>
            <w:r w:rsidRPr="007164DD">
              <w:rPr>
                <w:rFonts w:asciiTheme="minorEastAsia" w:hAnsiTheme="minorEastAsia" w:hint="eastAsia"/>
                <w:sz w:val="24"/>
                <w:szCs w:val="24"/>
              </w:rPr>
              <w:t>的不得分。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宋体" w:eastAsia="宋体" w:hAnsi="宋体" w:cs="宋体" w:hint="eastAsia"/>
                <w:kern w:val="0"/>
                <w:sz w:val="24"/>
                <w:szCs w:val="24"/>
                <w:lang/>
              </w:rPr>
              <w:t>2</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否</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根据投标人针对本项目提供的应急措施方案（包含但不限于①季节或天气异常特殊情况的应急措施、②上级临时检查的应急措施）</w:t>
            </w:r>
            <w:r w:rsidRPr="007164DD">
              <w:rPr>
                <w:rFonts w:asciiTheme="minorEastAsia" w:hAnsiTheme="minorEastAsia" w:hint="eastAsia"/>
                <w:sz w:val="24"/>
                <w:szCs w:val="24"/>
              </w:rPr>
              <w:t>进行综合评价</w:t>
            </w:r>
            <w:r w:rsidRPr="007164DD">
              <w:rPr>
                <w:rFonts w:asciiTheme="minorEastAsia" w:hAnsiTheme="minorEastAsia" w:hint="eastAsia"/>
                <w:sz w:val="24"/>
                <w:szCs w:val="24"/>
              </w:rPr>
              <w:t>，</w:t>
            </w:r>
            <w:r w:rsidRPr="007164DD">
              <w:rPr>
                <w:rFonts w:asciiTheme="minorEastAsia" w:hAnsiTheme="minorEastAsia" w:hint="eastAsia"/>
                <w:sz w:val="24"/>
                <w:szCs w:val="24"/>
              </w:rPr>
              <w:t>①能够按照上述要求提供基本可行的方案的得</w:t>
            </w:r>
            <w:r w:rsidRPr="007164DD">
              <w:rPr>
                <w:rFonts w:asciiTheme="minorEastAsia" w:hAnsiTheme="minorEastAsia" w:hint="eastAsia"/>
                <w:sz w:val="24"/>
                <w:szCs w:val="24"/>
              </w:rPr>
              <w:t>1.9</w:t>
            </w:r>
            <w:r w:rsidRPr="007164DD">
              <w:rPr>
                <w:rFonts w:asciiTheme="minorEastAsia" w:hAnsiTheme="minorEastAsia" w:hint="eastAsia"/>
                <w:sz w:val="24"/>
                <w:szCs w:val="24"/>
              </w:rPr>
              <w:t>分；②在①的基础上</w:t>
            </w:r>
            <w:r w:rsidRPr="007164DD">
              <w:rPr>
                <w:rFonts w:asciiTheme="minorEastAsia" w:hAnsiTheme="minorEastAsia" w:hint="eastAsia"/>
                <w:sz w:val="24"/>
                <w:szCs w:val="24"/>
              </w:rPr>
              <w:t>，要点内容与本项目相符、要点内容描述详实（列明以上全部要点具体内容</w:t>
            </w:r>
            <w:r w:rsidRPr="007164DD">
              <w:rPr>
                <w:rFonts w:asciiTheme="minorEastAsia" w:hAnsiTheme="minorEastAsia" w:hint="eastAsia"/>
                <w:sz w:val="24"/>
                <w:szCs w:val="24"/>
              </w:rPr>
              <w:t>、</w:t>
            </w:r>
            <w:r w:rsidRPr="007164DD">
              <w:rPr>
                <w:rFonts w:asciiTheme="minorEastAsia" w:hAnsiTheme="minorEastAsia" w:hint="eastAsia"/>
                <w:sz w:val="24"/>
                <w:szCs w:val="24"/>
              </w:rPr>
              <w:t>方式方法）、</w:t>
            </w:r>
            <w:r w:rsidRPr="007164DD">
              <w:rPr>
                <w:rFonts w:asciiTheme="minorEastAsia" w:hAnsiTheme="minorEastAsia" w:hint="eastAsia"/>
                <w:sz w:val="24"/>
                <w:szCs w:val="24"/>
              </w:rPr>
              <w:t>具有</w:t>
            </w:r>
            <w:r w:rsidRPr="007164DD">
              <w:rPr>
                <w:rFonts w:asciiTheme="minorEastAsia" w:hAnsiTheme="minorEastAsia" w:hint="eastAsia"/>
                <w:sz w:val="24"/>
                <w:szCs w:val="24"/>
              </w:rPr>
              <w:t>可实际操作</w:t>
            </w:r>
            <w:r w:rsidRPr="007164DD">
              <w:rPr>
                <w:rFonts w:asciiTheme="minorEastAsia" w:hAnsiTheme="minorEastAsia" w:hint="eastAsia"/>
                <w:sz w:val="24"/>
                <w:szCs w:val="24"/>
              </w:rPr>
              <w:t>性</w:t>
            </w:r>
            <w:r w:rsidRPr="007164DD">
              <w:rPr>
                <w:rFonts w:asciiTheme="minorEastAsia" w:hAnsiTheme="minorEastAsia" w:hint="eastAsia"/>
                <w:sz w:val="24"/>
                <w:szCs w:val="24"/>
              </w:rPr>
              <w:t>的得</w:t>
            </w:r>
            <w:r w:rsidRPr="007164DD">
              <w:rPr>
                <w:rFonts w:asciiTheme="minorEastAsia" w:hAnsiTheme="minorEastAsia" w:hint="eastAsia"/>
                <w:sz w:val="24"/>
                <w:szCs w:val="24"/>
              </w:rPr>
              <w:t>2</w:t>
            </w:r>
            <w:r w:rsidRPr="007164DD">
              <w:rPr>
                <w:rFonts w:asciiTheme="minorEastAsia" w:hAnsiTheme="minorEastAsia" w:hint="eastAsia"/>
                <w:sz w:val="24"/>
                <w:szCs w:val="24"/>
              </w:rPr>
              <w:t>分，</w:t>
            </w:r>
            <w:r w:rsidRPr="007164DD">
              <w:rPr>
                <w:rFonts w:asciiTheme="minorEastAsia" w:hAnsiTheme="minorEastAsia" w:hint="eastAsia"/>
                <w:sz w:val="24"/>
                <w:szCs w:val="24"/>
              </w:rPr>
              <w:t>③</w:t>
            </w:r>
            <w:r w:rsidRPr="007164DD">
              <w:rPr>
                <w:rFonts w:asciiTheme="minorEastAsia" w:hAnsiTheme="minorEastAsia" w:hint="eastAsia"/>
                <w:sz w:val="24"/>
                <w:szCs w:val="24"/>
              </w:rPr>
              <w:t>未提供方案</w:t>
            </w:r>
            <w:r w:rsidRPr="007164DD">
              <w:rPr>
                <w:rFonts w:asciiTheme="minorEastAsia" w:hAnsiTheme="minorEastAsia" w:hint="eastAsia"/>
                <w:sz w:val="24"/>
                <w:szCs w:val="24"/>
              </w:rPr>
              <w:t>或方案不符合上述要求</w:t>
            </w:r>
            <w:r w:rsidRPr="007164DD">
              <w:rPr>
                <w:rFonts w:asciiTheme="minorEastAsia" w:hAnsiTheme="minorEastAsia" w:hint="eastAsia"/>
                <w:sz w:val="24"/>
                <w:szCs w:val="24"/>
              </w:rPr>
              <w:t>的不得分。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3</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根据投标人针对本项目投入的项目负责人</w:t>
            </w:r>
            <w:r w:rsidRPr="007164DD">
              <w:rPr>
                <w:rFonts w:asciiTheme="minorEastAsia" w:hAnsiTheme="minorEastAsia" w:hint="eastAsia"/>
                <w:sz w:val="24"/>
                <w:szCs w:val="24"/>
              </w:rPr>
              <w:t>（</w:t>
            </w:r>
            <w:r w:rsidRPr="007164DD">
              <w:rPr>
                <w:rFonts w:asciiTheme="minorEastAsia" w:hAnsiTheme="minorEastAsia" w:hint="eastAsia"/>
                <w:sz w:val="24"/>
                <w:szCs w:val="24"/>
              </w:rPr>
              <w:t>1</w:t>
            </w:r>
            <w:r w:rsidRPr="007164DD">
              <w:rPr>
                <w:rFonts w:asciiTheme="minorEastAsia" w:hAnsiTheme="minorEastAsia" w:hint="eastAsia"/>
                <w:sz w:val="24"/>
                <w:szCs w:val="24"/>
              </w:rPr>
              <w:t>人，不得兼任</w:t>
            </w:r>
            <w:r w:rsidRPr="007164DD">
              <w:rPr>
                <w:rFonts w:asciiTheme="minorEastAsia" w:hAnsiTheme="minorEastAsia" w:hint="eastAsia"/>
                <w:sz w:val="24"/>
                <w:szCs w:val="24"/>
              </w:rPr>
              <w:t>）</w:t>
            </w:r>
            <w:r w:rsidRPr="007164DD">
              <w:rPr>
                <w:rFonts w:asciiTheme="minorEastAsia" w:hAnsiTheme="minorEastAsia" w:hint="eastAsia"/>
                <w:sz w:val="24"/>
                <w:szCs w:val="24"/>
              </w:rPr>
              <w:t>负责管理松材线虫病除治相关项目数量由评委进行评分：①负责管理松材线虫病除治相关项目</w:t>
            </w:r>
            <w:r w:rsidRPr="007164DD">
              <w:rPr>
                <w:rFonts w:asciiTheme="minorEastAsia" w:hAnsiTheme="minorEastAsia" w:hint="eastAsia"/>
                <w:sz w:val="24"/>
                <w:szCs w:val="24"/>
              </w:rPr>
              <w:t>5</w:t>
            </w:r>
            <w:r w:rsidRPr="007164DD">
              <w:rPr>
                <w:rFonts w:asciiTheme="minorEastAsia" w:hAnsiTheme="minorEastAsia" w:hint="eastAsia"/>
                <w:sz w:val="24"/>
                <w:szCs w:val="24"/>
              </w:rPr>
              <w:t>个（含）以上的得</w:t>
            </w:r>
            <w:r w:rsidRPr="007164DD">
              <w:rPr>
                <w:rFonts w:asciiTheme="minorEastAsia" w:hAnsiTheme="minorEastAsia" w:hint="eastAsia"/>
                <w:sz w:val="24"/>
                <w:szCs w:val="24"/>
              </w:rPr>
              <w:t>3</w:t>
            </w:r>
            <w:r w:rsidRPr="007164DD">
              <w:rPr>
                <w:rFonts w:asciiTheme="minorEastAsia" w:hAnsiTheme="minorEastAsia" w:hint="eastAsia"/>
                <w:sz w:val="24"/>
                <w:szCs w:val="24"/>
              </w:rPr>
              <w:t>分；②负责管理松材线虫病除治相关项目</w:t>
            </w:r>
            <w:r w:rsidRPr="007164DD">
              <w:rPr>
                <w:rFonts w:asciiTheme="minorEastAsia" w:hAnsiTheme="minorEastAsia" w:hint="eastAsia"/>
                <w:sz w:val="24"/>
                <w:szCs w:val="24"/>
              </w:rPr>
              <w:t>3</w:t>
            </w:r>
            <w:r w:rsidRPr="007164DD">
              <w:rPr>
                <w:rFonts w:asciiTheme="minorEastAsia" w:hAnsiTheme="minorEastAsia" w:hint="eastAsia"/>
                <w:sz w:val="24"/>
                <w:szCs w:val="24"/>
              </w:rPr>
              <w:t>个（含）—</w:t>
            </w:r>
            <w:r w:rsidRPr="007164DD">
              <w:rPr>
                <w:rFonts w:asciiTheme="minorEastAsia" w:hAnsiTheme="minorEastAsia" w:hint="eastAsia"/>
                <w:sz w:val="24"/>
                <w:szCs w:val="24"/>
              </w:rPr>
              <w:t>4</w:t>
            </w:r>
            <w:r w:rsidRPr="007164DD">
              <w:rPr>
                <w:rFonts w:asciiTheme="minorEastAsia" w:hAnsiTheme="minorEastAsia" w:hint="eastAsia"/>
                <w:sz w:val="24"/>
                <w:szCs w:val="24"/>
              </w:rPr>
              <w:t>个（含）的得</w:t>
            </w:r>
            <w:r w:rsidRPr="007164DD">
              <w:rPr>
                <w:rFonts w:asciiTheme="minorEastAsia" w:hAnsiTheme="minorEastAsia" w:hint="eastAsia"/>
                <w:sz w:val="24"/>
                <w:szCs w:val="24"/>
              </w:rPr>
              <w:t>2</w:t>
            </w:r>
            <w:r w:rsidRPr="007164DD">
              <w:rPr>
                <w:rFonts w:asciiTheme="minorEastAsia" w:hAnsiTheme="minorEastAsia" w:hint="eastAsia"/>
                <w:sz w:val="24"/>
                <w:szCs w:val="24"/>
              </w:rPr>
              <w:t>分；③负责管理松材线虫病除治相关项目</w:t>
            </w:r>
            <w:r w:rsidRPr="007164DD">
              <w:rPr>
                <w:rFonts w:asciiTheme="minorEastAsia" w:hAnsiTheme="minorEastAsia" w:hint="eastAsia"/>
                <w:sz w:val="24"/>
                <w:szCs w:val="24"/>
              </w:rPr>
              <w:t>2</w:t>
            </w:r>
            <w:r w:rsidRPr="007164DD">
              <w:rPr>
                <w:rFonts w:asciiTheme="minorEastAsia" w:hAnsiTheme="minorEastAsia" w:hint="eastAsia"/>
                <w:sz w:val="24"/>
                <w:szCs w:val="24"/>
              </w:rPr>
              <w:t>个的得</w:t>
            </w:r>
            <w:r w:rsidRPr="007164DD">
              <w:rPr>
                <w:rFonts w:asciiTheme="minorEastAsia" w:hAnsiTheme="minorEastAsia" w:hint="eastAsia"/>
                <w:sz w:val="24"/>
                <w:szCs w:val="24"/>
              </w:rPr>
              <w:t>1</w:t>
            </w:r>
            <w:r w:rsidRPr="007164DD">
              <w:rPr>
                <w:rFonts w:asciiTheme="minorEastAsia" w:hAnsiTheme="minorEastAsia" w:hint="eastAsia"/>
                <w:sz w:val="24"/>
                <w:szCs w:val="24"/>
              </w:rPr>
              <w:t>分；④</w:t>
            </w:r>
            <w:r w:rsidRPr="007164DD">
              <w:rPr>
                <w:rFonts w:asciiTheme="minorEastAsia" w:hAnsiTheme="minorEastAsia" w:hint="eastAsia"/>
                <w:sz w:val="24"/>
                <w:szCs w:val="24"/>
              </w:rPr>
              <w:t>其他情形</w:t>
            </w:r>
            <w:r w:rsidRPr="007164DD">
              <w:rPr>
                <w:rFonts w:asciiTheme="minorEastAsia" w:hAnsiTheme="minorEastAsia" w:hint="eastAsia"/>
                <w:sz w:val="24"/>
                <w:szCs w:val="24"/>
              </w:rPr>
              <w:t>不得分。</w:t>
            </w:r>
            <w:r w:rsidRPr="007164DD">
              <w:rPr>
                <w:rFonts w:asciiTheme="minorEastAsia" w:hAnsiTheme="minorEastAsia" w:hint="eastAsia"/>
                <w:sz w:val="24"/>
                <w:szCs w:val="24"/>
              </w:rPr>
              <w:t>注：投标人</w:t>
            </w:r>
            <w:r w:rsidRPr="007164DD">
              <w:rPr>
                <w:rFonts w:asciiTheme="minorEastAsia" w:hAnsiTheme="minorEastAsia" w:hint="eastAsia"/>
                <w:sz w:val="24"/>
                <w:szCs w:val="24"/>
              </w:rPr>
              <w:t>须</w:t>
            </w:r>
            <w:r w:rsidRPr="007164DD">
              <w:rPr>
                <w:rFonts w:asciiTheme="minorEastAsia" w:hAnsiTheme="minorEastAsia" w:hint="eastAsia"/>
                <w:sz w:val="24"/>
                <w:szCs w:val="24"/>
              </w:rPr>
              <w:t>完整</w:t>
            </w:r>
            <w:r w:rsidRPr="007164DD">
              <w:rPr>
                <w:rFonts w:asciiTheme="minorEastAsia" w:hAnsiTheme="minorEastAsia" w:hint="eastAsia"/>
                <w:sz w:val="24"/>
                <w:szCs w:val="24"/>
              </w:rPr>
              <w:t>提供</w:t>
            </w:r>
            <w:r w:rsidRPr="007164DD">
              <w:rPr>
                <w:rFonts w:asciiTheme="minorEastAsia" w:hAnsiTheme="minorEastAsia" w:hint="eastAsia"/>
                <w:sz w:val="24"/>
                <w:szCs w:val="24"/>
              </w:rPr>
              <w:t>下述证明材料，否则不得分：①</w:t>
            </w:r>
            <w:r w:rsidRPr="007164DD">
              <w:rPr>
                <w:rFonts w:asciiTheme="minorEastAsia" w:hAnsiTheme="minorEastAsia" w:hint="eastAsia"/>
                <w:sz w:val="24"/>
                <w:szCs w:val="24"/>
              </w:rPr>
              <w:t>项目负责人</w:t>
            </w:r>
            <w:r w:rsidRPr="007164DD">
              <w:rPr>
                <w:rFonts w:asciiTheme="minorEastAsia" w:hAnsiTheme="minorEastAsia" w:hint="eastAsia"/>
                <w:sz w:val="24"/>
                <w:szCs w:val="24"/>
              </w:rPr>
              <w:t>在项目实施</w:t>
            </w:r>
            <w:r w:rsidRPr="007164DD">
              <w:rPr>
                <w:rFonts w:asciiTheme="minorEastAsia" w:hAnsiTheme="minorEastAsia" w:hint="eastAsia"/>
                <w:sz w:val="24"/>
                <w:szCs w:val="24"/>
              </w:rPr>
              <w:t>期间在场</w:t>
            </w:r>
            <w:r w:rsidRPr="007164DD">
              <w:rPr>
                <w:rFonts w:asciiTheme="minorEastAsia" w:hAnsiTheme="minorEastAsia" w:hint="eastAsia"/>
                <w:sz w:val="24"/>
                <w:szCs w:val="24"/>
              </w:rPr>
              <w:t>的</w:t>
            </w:r>
            <w:r w:rsidRPr="007164DD">
              <w:rPr>
                <w:rFonts w:asciiTheme="minorEastAsia" w:hAnsiTheme="minorEastAsia" w:hint="eastAsia"/>
                <w:sz w:val="24"/>
                <w:szCs w:val="24"/>
              </w:rPr>
              <w:t>承诺书</w:t>
            </w:r>
            <w:r w:rsidRPr="007164DD">
              <w:rPr>
                <w:rFonts w:asciiTheme="minorEastAsia" w:hAnsiTheme="minorEastAsia" w:hint="eastAsia"/>
                <w:sz w:val="24"/>
                <w:szCs w:val="24"/>
              </w:rPr>
              <w:t>；</w:t>
            </w:r>
            <w:r w:rsidRPr="007164DD">
              <w:rPr>
                <w:rFonts w:asciiTheme="minorEastAsia" w:hAnsiTheme="minorEastAsia" w:hint="eastAsia"/>
                <w:sz w:val="24"/>
                <w:szCs w:val="24"/>
              </w:rPr>
              <w:t>②能够体现</w:t>
            </w:r>
            <w:r w:rsidRPr="007164DD">
              <w:rPr>
                <w:rFonts w:asciiTheme="minorEastAsia" w:hAnsiTheme="minorEastAsia" w:hint="eastAsia"/>
                <w:sz w:val="24"/>
                <w:szCs w:val="24"/>
              </w:rPr>
              <w:t>项目负责人</w:t>
            </w:r>
            <w:r w:rsidRPr="007164DD">
              <w:rPr>
                <w:rFonts w:asciiTheme="minorEastAsia" w:hAnsiTheme="minorEastAsia" w:hint="eastAsia"/>
                <w:sz w:val="24"/>
                <w:szCs w:val="24"/>
              </w:rPr>
              <w:t>名称等信息的</w:t>
            </w:r>
            <w:r w:rsidRPr="007164DD">
              <w:rPr>
                <w:rFonts w:asciiTheme="minorEastAsia" w:hAnsiTheme="minorEastAsia" w:hint="eastAsia"/>
                <w:sz w:val="24"/>
                <w:szCs w:val="24"/>
              </w:rPr>
              <w:t>松材线虫病除治相关项目合同证明材料</w:t>
            </w:r>
            <w:r w:rsidRPr="007164DD">
              <w:rPr>
                <w:rFonts w:asciiTheme="minorEastAsia" w:hAnsiTheme="minorEastAsia" w:hint="eastAsia"/>
                <w:sz w:val="24"/>
                <w:szCs w:val="24"/>
              </w:rPr>
              <w:t>扫描件</w:t>
            </w:r>
            <w:r w:rsidRPr="007164DD">
              <w:rPr>
                <w:rFonts w:asciiTheme="minorEastAsia" w:hAnsiTheme="minorEastAsia" w:hint="eastAsia"/>
                <w:sz w:val="24"/>
                <w:szCs w:val="24"/>
              </w:rPr>
              <w:t>（可提供项目负责人代表其他企业签订的合同）</w:t>
            </w:r>
            <w:r w:rsidRPr="007164DD">
              <w:rPr>
                <w:rFonts w:asciiTheme="minorEastAsia" w:hAnsiTheme="minorEastAsia" w:hint="eastAsia"/>
                <w:sz w:val="24"/>
                <w:szCs w:val="24"/>
              </w:rPr>
              <w:t>；</w:t>
            </w:r>
            <w:r w:rsidRPr="007164DD">
              <w:rPr>
                <w:rFonts w:asciiTheme="minorEastAsia" w:hAnsiTheme="minorEastAsia" w:hint="eastAsia"/>
                <w:sz w:val="24"/>
                <w:szCs w:val="24"/>
              </w:rPr>
              <w:t>④</w:t>
            </w:r>
            <w:r w:rsidRPr="007164DD">
              <w:rPr>
                <w:rFonts w:asciiTheme="minorEastAsia" w:hAnsiTheme="minorEastAsia" w:hint="eastAsia"/>
                <w:sz w:val="24"/>
                <w:szCs w:val="24"/>
              </w:rPr>
              <w:t>投标截止</w:t>
            </w:r>
            <w:r w:rsidRPr="007164DD">
              <w:rPr>
                <w:rFonts w:asciiTheme="minorEastAsia" w:hAnsiTheme="minorEastAsia" w:hint="eastAsia"/>
                <w:sz w:val="24"/>
                <w:szCs w:val="24"/>
              </w:rPr>
              <w:t>时间</w:t>
            </w:r>
            <w:r w:rsidRPr="007164DD">
              <w:rPr>
                <w:rFonts w:asciiTheme="minorEastAsia" w:hAnsiTheme="minorEastAsia" w:hint="eastAsia"/>
                <w:sz w:val="24"/>
                <w:szCs w:val="24"/>
              </w:rPr>
              <w:t>前六个月内任意一个月</w:t>
            </w:r>
            <w:r w:rsidRPr="007164DD">
              <w:rPr>
                <w:rFonts w:asciiTheme="minorEastAsia" w:hAnsiTheme="minorEastAsia" w:hint="eastAsia"/>
                <w:sz w:val="24"/>
                <w:szCs w:val="24"/>
              </w:rPr>
              <w:t>（即自投标截止之日的上一个月起算，往前追溯</w:t>
            </w:r>
            <w:r w:rsidRPr="007164DD">
              <w:rPr>
                <w:rFonts w:asciiTheme="minorEastAsia" w:hAnsiTheme="minorEastAsia" w:hint="eastAsia"/>
                <w:sz w:val="24"/>
                <w:szCs w:val="24"/>
              </w:rPr>
              <w:t>）</w:t>
            </w:r>
            <w:r w:rsidRPr="007164DD">
              <w:rPr>
                <w:rFonts w:asciiTheme="minorEastAsia" w:hAnsiTheme="minorEastAsia" w:hint="eastAsia"/>
                <w:sz w:val="24"/>
                <w:szCs w:val="24"/>
              </w:rPr>
              <w:t>由投标人为项目负责人缴纳社保证明</w:t>
            </w:r>
            <w:r w:rsidRPr="007164DD">
              <w:rPr>
                <w:rFonts w:asciiTheme="minorEastAsia" w:hAnsiTheme="minorEastAsia" w:hint="eastAsia"/>
                <w:sz w:val="24"/>
                <w:szCs w:val="24"/>
              </w:rPr>
              <w:t>材料</w:t>
            </w:r>
            <w:r w:rsidRPr="007164DD">
              <w:rPr>
                <w:rFonts w:asciiTheme="minorEastAsia" w:hAnsiTheme="minorEastAsia" w:hint="eastAsia"/>
                <w:sz w:val="24"/>
                <w:szCs w:val="24"/>
              </w:rPr>
              <w:t>扫描件</w:t>
            </w:r>
            <w:r w:rsidRPr="007164DD">
              <w:rPr>
                <w:rFonts w:asciiTheme="minorEastAsia" w:hAnsiTheme="minorEastAsia" w:hint="eastAsia"/>
                <w:sz w:val="24"/>
                <w:szCs w:val="24"/>
              </w:rPr>
              <w:t>。</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3</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投标</w:t>
            </w:r>
            <w:r w:rsidRPr="007164DD">
              <w:rPr>
                <w:rFonts w:asciiTheme="minorEastAsia" w:hAnsiTheme="minorEastAsia" w:hint="eastAsia"/>
                <w:sz w:val="24"/>
                <w:szCs w:val="24"/>
              </w:rPr>
              <w:t>人</w:t>
            </w:r>
            <w:r w:rsidRPr="007164DD">
              <w:rPr>
                <w:rFonts w:asciiTheme="minorEastAsia" w:hAnsiTheme="minorEastAsia" w:hint="eastAsia"/>
                <w:sz w:val="24"/>
                <w:szCs w:val="24"/>
              </w:rPr>
              <w:t>拟派遣的技术负责人</w:t>
            </w:r>
            <w:r w:rsidRPr="007164DD">
              <w:rPr>
                <w:rFonts w:asciiTheme="minorEastAsia" w:hAnsiTheme="minorEastAsia" w:hint="eastAsia"/>
                <w:sz w:val="24"/>
                <w:szCs w:val="24"/>
              </w:rPr>
              <w:t>（</w:t>
            </w:r>
            <w:r w:rsidRPr="007164DD">
              <w:rPr>
                <w:rFonts w:asciiTheme="minorEastAsia" w:hAnsiTheme="minorEastAsia" w:hint="eastAsia"/>
                <w:sz w:val="24"/>
                <w:szCs w:val="24"/>
              </w:rPr>
              <w:t>1</w:t>
            </w:r>
            <w:r w:rsidRPr="007164DD">
              <w:rPr>
                <w:rFonts w:asciiTheme="minorEastAsia" w:hAnsiTheme="minorEastAsia" w:hint="eastAsia"/>
                <w:sz w:val="24"/>
                <w:szCs w:val="24"/>
              </w:rPr>
              <w:t>人，不得兼任</w:t>
            </w:r>
            <w:r w:rsidRPr="007164DD">
              <w:rPr>
                <w:rFonts w:asciiTheme="minorEastAsia" w:hAnsiTheme="minorEastAsia" w:hint="eastAsia"/>
                <w:sz w:val="24"/>
                <w:szCs w:val="24"/>
              </w:rPr>
              <w:t>）</w:t>
            </w:r>
            <w:r w:rsidRPr="007164DD">
              <w:rPr>
                <w:rFonts w:asciiTheme="minorEastAsia" w:hAnsiTheme="minorEastAsia" w:hint="eastAsia"/>
                <w:sz w:val="24"/>
                <w:szCs w:val="24"/>
              </w:rPr>
              <w:t>具有林业（林业专业含：林业、营林、林学和森保）相关专业高级职称的得</w:t>
            </w:r>
            <w:r w:rsidRPr="007164DD">
              <w:rPr>
                <w:rFonts w:asciiTheme="minorEastAsia" w:hAnsiTheme="minorEastAsia" w:hint="eastAsia"/>
                <w:sz w:val="24"/>
                <w:szCs w:val="24"/>
              </w:rPr>
              <w:t>3</w:t>
            </w:r>
            <w:r w:rsidRPr="007164DD">
              <w:rPr>
                <w:rFonts w:asciiTheme="minorEastAsia" w:hAnsiTheme="minorEastAsia" w:hint="eastAsia"/>
                <w:sz w:val="24"/>
                <w:szCs w:val="24"/>
              </w:rPr>
              <w:t>分；具备中级职称的得</w:t>
            </w:r>
            <w:r w:rsidRPr="007164DD">
              <w:rPr>
                <w:rFonts w:asciiTheme="minorEastAsia" w:hAnsiTheme="minorEastAsia" w:hint="eastAsia"/>
                <w:sz w:val="24"/>
                <w:szCs w:val="24"/>
              </w:rPr>
              <w:t>1.5</w:t>
            </w:r>
            <w:r w:rsidRPr="007164DD">
              <w:rPr>
                <w:rFonts w:asciiTheme="minorEastAsia" w:hAnsiTheme="minorEastAsia" w:hint="eastAsia"/>
                <w:sz w:val="24"/>
                <w:szCs w:val="24"/>
              </w:rPr>
              <w:t>分。</w:t>
            </w:r>
            <w:r w:rsidRPr="007164DD">
              <w:rPr>
                <w:rFonts w:asciiTheme="minorEastAsia" w:hAnsiTheme="minorEastAsia" w:hint="eastAsia"/>
                <w:sz w:val="24"/>
                <w:szCs w:val="24"/>
              </w:rPr>
              <w:t>注：投标人</w:t>
            </w:r>
            <w:r w:rsidRPr="007164DD">
              <w:rPr>
                <w:rFonts w:asciiTheme="minorEastAsia" w:hAnsiTheme="minorEastAsia" w:hint="eastAsia"/>
                <w:sz w:val="24"/>
                <w:szCs w:val="24"/>
              </w:rPr>
              <w:t>须</w:t>
            </w:r>
            <w:r w:rsidRPr="007164DD">
              <w:rPr>
                <w:rFonts w:asciiTheme="minorEastAsia" w:hAnsiTheme="minorEastAsia" w:hint="eastAsia"/>
                <w:sz w:val="24"/>
                <w:szCs w:val="24"/>
              </w:rPr>
              <w:t>完整</w:t>
            </w:r>
            <w:r w:rsidRPr="007164DD">
              <w:rPr>
                <w:rFonts w:asciiTheme="minorEastAsia" w:hAnsiTheme="minorEastAsia" w:hint="eastAsia"/>
                <w:sz w:val="24"/>
                <w:szCs w:val="24"/>
              </w:rPr>
              <w:t>提供</w:t>
            </w:r>
            <w:r w:rsidRPr="007164DD">
              <w:rPr>
                <w:rFonts w:asciiTheme="minorEastAsia" w:hAnsiTheme="minorEastAsia" w:hint="eastAsia"/>
                <w:sz w:val="24"/>
                <w:szCs w:val="24"/>
              </w:rPr>
              <w:t>下述证明材料，否则不得分：①技术负责人的职称证书有效扫描件</w:t>
            </w:r>
            <w:r w:rsidRPr="007164DD">
              <w:rPr>
                <w:rFonts w:asciiTheme="minorEastAsia" w:hAnsiTheme="minorEastAsia" w:hint="eastAsia"/>
                <w:sz w:val="24"/>
                <w:szCs w:val="24"/>
              </w:rPr>
              <w:t>；</w:t>
            </w:r>
            <w:r w:rsidRPr="007164DD">
              <w:rPr>
                <w:rFonts w:asciiTheme="minorEastAsia" w:hAnsiTheme="minorEastAsia" w:hint="eastAsia"/>
                <w:sz w:val="24"/>
                <w:szCs w:val="24"/>
              </w:rPr>
              <w:t>②能够体现其专业的证明材料</w:t>
            </w:r>
            <w:r w:rsidRPr="007164DD">
              <w:rPr>
                <w:rFonts w:asciiTheme="minorEastAsia" w:hAnsiTheme="minorEastAsia" w:hint="eastAsia"/>
                <w:sz w:val="24"/>
                <w:szCs w:val="24"/>
              </w:rPr>
              <w:t>扫描件；</w:t>
            </w:r>
            <w:r w:rsidRPr="007164DD">
              <w:rPr>
                <w:rFonts w:asciiTheme="minorEastAsia" w:hAnsiTheme="minorEastAsia" w:hint="eastAsia"/>
                <w:sz w:val="24"/>
                <w:szCs w:val="24"/>
              </w:rPr>
              <w:t>③</w:t>
            </w:r>
            <w:r w:rsidRPr="007164DD">
              <w:rPr>
                <w:rFonts w:asciiTheme="minorEastAsia" w:hAnsiTheme="minorEastAsia" w:hint="eastAsia"/>
                <w:sz w:val="24"/>
                <w:szCs w:val="24"/>
              </w:rPr>
              <w:t>投标截止</w:t>
            </w:r>
            <w:r w:rsidRPr="007164DD">
              <w:rPr>
                <w:rFonts w:asciiTheme="minorEastAsia" w:hAnsiTheme="minorEastAsia" w:hint="eastAsia"/>
                <w:sz w:val="24"/>
                <w:szCs w:val="24"/>
              </w:rPr>
              <w:t>时间</w:t>
            </w:r>
            <w:r w:rsidRPr="007164DD">
              <w:rPr>
                <w:rFonts w:asciiTheme="minorEastAsia" w:hAnsiTheme="minorEastAsia" w:hint="eastAsia"/>
                <w:sz w:val="24"/>
                <w:szCs w:val="24"/>
              </w:rPr>
              <w:t>前六个月内任意一个月</w:t>
            </w:r>
            <w:r w:rsidRPr="007164DD">
              <w:rPr>
                <w:rFonts w:asciiTheme="minorEastAsia" w:hAnsiTheme="minorEastAsia" w:hint="eastAsia"/>
                <w:sz w:val="24"/>
                <w:szCs w:val="24"/>
              </w:rPr>
              <w:t>（即自投标截止之日的上一个月起算，往前追溯）</w:t>
            </w:r>
            <w:r w:rsidRPr="007164DD">
              <w:rPr>
                <w:rFonts w:asciiTheme="minorEastAsia" w:hAnsiTheme="minorEastAsia" w:hint="eastAsia"/>
                <w:sz w:val="24"/>
                <w:szCs w:val="24"/>
              </w:rPr>
              <w:t>由投标人为</w:t>
            </w:r>
            <w:r w:rsidRPr="007164DD">
              <w:rPr>
                <w:rFonts w:asciiTheme="minorEastAsia" w:hAnsiTheme="minorEastAsia" w:hint="eastAsia"/>
                <w:sz w:val="24"/>
                <w:szCs w:val="24"/>
              </w:rPr>
              <w:t>技术</w:t>
            </w:r>
            <w:r w:rsidRPr="007164DD">
              <w:rPr>
                <w:rFonts w:asciiTheme="minorEastAsia" w:hAnsiTheme="minorEastAsia" w:hint="eastAsia"/>
                <w:sz w:val="24"/>
                <w:szCs w:val="24"/>
              </w:rPr>
              <w:t>负责人缴纳社保证明</w:t>
            </w:r>
            <w:r w:rsidRPr="007164DD">
              <w:rPr>
                <w:rFonts w:asciiTheme="minorEastAsia" w:hAnsiTheme="minorEastAsia" w:hint="eastAsia"/>
                <w:sz w:val="24"/>
                <w:szCs w:val="24"/>
              </w:rPr>
              <w:t>材料</w:t>
            </w:r>
            <w:r w:rsidRPr="007164DD">
              <w:rPr>
                <w:rFonts w:asciiTheme="minorEastAsia" w:hAnsiTheme="minorEastAsia" w:hint="eastAsia"/>
                <w:sz w:val="24"/>
                <w:szCs w:val="24"/>
              </w:rPr>
              <w:t>扫描件</w:t>
            </w:r>
            <w:r w:rsidRPr="007164DD">
              <w:rPr>
                <w:rFonts w:asciiTheme="minorEastAsia" w:hAnsiTheme="minorEastAsia" w:hint="eastAsia"/>
                <w:sz w:val="24"/>
                <w:szCs w:val="24"/>
              </w:rPr>
              <w:t>。</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3</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根据</w:t>
            </w:r>
            <w:r w:rsidRPr="007164DD">
              <w:rPr>
                <w:rFonts w:asciiTheme="minorEastAsia" w:hAnsiTheme="minorEastAsia" w:hint="eastAsia"/>
                <w:sz w:val="24"/>
                <w:szCs w:val="24"/>
              </w:rPr>
              <w:t>投标</w:t>
            </w:r>
            <w:r w:rsidRPr="007164DD">
              <w:rPr>
                <w:rFonts w:asciiTheme="minorEastAsia" w:hAnsiTheme="minorEastAsia" w:hint="eastAsia"/>
                <w:sz w:val="24"/>
                <w:szCs w:val="24"/>
              </w:rPr>
              <w:t>人</w:t>
            </w:r>
            <w:r w:rsidRPr="007164DD">
              <w:rPr>
                <w:rFonts w:asciiTheme="minorEastAsia" w:hAnsiTheme="minorEastAsia" w:hint="eastAsia"/>
                <w:sz w:val="24"/>
                <w:szCs w:val="24"/>
              </w:rPr>
              <w:t>针对本项目配备</w:t>
            </w:r>
            <w:r w:rsidRPr="007164DD">
              <w:rPr>
                <w:rFonts w:asciiTheme="minorEastAsia" w:hAnsiTheme="minorEastAsia" w:hint="eastAsia"/>
                <w:sz w:val="24"/>
                <w:szCs w:val="24"/>
              </w:rPr>
              <w:t>的服务团队人员</w:t>
            </w:r>
            <w:r w:rsidRPr="007164DD">
              <w:rPr>
                <w:rFonts w:asciiTheme="minorEastAsia" w:hAnsiTheme="minorEastAsia" w:hint="eastAsia"/>
                <w:sz w:val="24"/>
                <w:szCs w:val="24"/>
              </w:rPr>
              <w:t>（项目负责人</w:t>
            </w:r>
            <w:r w:rsidRPr="007164DD">
              <w:rPr>
                <w:rFonts w:asciiTheme="minorEastAsia" w:hAnsiTheme="minorEastAsia" w:hint="eastAsia"/>
                <w:sz w:val="24"/>
                <w:szCs w:val="24"/>
              </w:rPr>
              <w:t>和</w:t>
            </w:r>
            <w:r w:rsidRPr="007164DD">
              <w:rPr>
                <w:rFonts w:asciiTheme="minorEastAsia" w:hAnsiTheme="minorEastAsia" w:hint="eastAsia"/>
                <w:sz w:val="24"/>
                <w:szCs w:val="24"/>
              </w:rPr>
              <w:t>技术负责人除外）</w:t>
            </w:r>
            <w:r w:rsidRPr="007164DD">
              <w:rPr>
                <w:rFonts w:asciiTheme="minorEastAsia" w:hAnsiTheme="minorEastAsia" w:hint="eastAsia"/>
                <w:sz w:val="24"/>
                <w:szCs w:val="24"/>
              </w:rPr>
              <w:t>情况进行评价：</w:t>
            </w:r>
            <w:r w:rsidRPr="007164DD">
              <w:rPr>
                <w:rFonts w:asciiTheme="minorEastAsia" w:hAnsiTheme="minorEastAsia" w:hint="eastAsia"/>
                <w:sz w:val="24"/>
                <w:szCs w:val="24"/>
              </w:rPr>
              <w:t>每提供</w:t>
            </w:r>
            <w:r w:rsidRPr="007164DD">
              <w:rPr>
                <w:rFonts w:asciiTheme="minorEastAsia" w:hAnsiTheme="minorEastAsia" w:hint="eastAsia"/>
                <w:sz w:val="24"/>
                <w:szCs w:val="24"/>
              </w:rPr>
              <w:t>1</w:t>
            </w:r>
            <w:r w:rsidRPr="007164DD">
              <w:rPr>
                <w:rFonts w:asciiTheme="minorEastAsia" w:hAnsiTheme="minorEastAsia" w:hint="eastAsia"/>
                <w:sz w:val="24"/>
                <w:szCs w:val="24"/>
              </w:rPr>
              <w:t>名中级及以上职称专业人员</w:t>
            </w:r>
            <w:r w:rsidRPr="007164DD">
              <w:rPr>
                <w:rFonts w:asciiTheme="minorEastAsia" w:hAnsiTheme="minorEastAsia" w:hint="eastAsia"/>
                <w:sz w:val="24"/>
                <w:szCs w:val="24"/>
              </w:rPr>
              <w:t>（</w:t>
            </w:r>
            <w:r w:rsidRPr="007164DD">
              <w:rPr>
                <w:rFonts w:asciiTheme="minorEastAsia" w:hAnsiTheme="minorEastAsia" w:hint="eastAsia"/>
                <w:sz w:val="24"/>
                <w:szCs w:val="24"/>
              </w:rPr>
              <w:t>森林保护</w:t>
            </w:r>
            <w:r w:rsidRPr="007164DD">
              <w:rPr>
                <w:rFonts w:asciiTheme="minorEastAsia" w:hAnsiTheme="minorEastAsia" w:hint="eastAsia"/>
                <w:sz w:val="24"/>
                <w:szCs w:val="24"/>
              </w:rPr>
              <w:t>或</w:t>
            </w:r>
            <w:r w:rsidRPr="007164DD">
              <w:rPr>
                <w:rFonts w:asciiTheme="minorEastAsia" w:hAnsiTheme="minorEastAsia" w:hint="eastAsia"/>
                <w:sz w:val="24"/>
                <w:szCs w:val="24"/>
              </w:rPr>
              <w:t>农林病虫害防治或者林业相关专业</w:t>
            </w:r>
            <w:r w:rsidRPr="007164DD">
              <w:rPr>
                <w:rFonts w:asciiTheme="minorEastAsia" w:hAnsiTheme="minorEastAsia" w:hint="eastAsia"/>
                <w:sz w:val="24"/>
                <w:szCs w:val="24"/>
              </w:rPr>
              <w:t>）</w:t>
            </w:r>
            <w:r w:rsidRPr="007164DD">
              <w:rPr>
                <w:rFonts w:asciiTheme="minorEastAsia" w:hAnsiTheme="minorEastAsia" w:hint="eastAsia"/>
                <w:sz w:val="24"/>
                <w:szCs w:val="24"/>
              </w:rPr>
              <w:t>的得</w:t>
            </w:r>
            <w:r w:rsidRPr="007164DD">
              <w:rPr>
                <w:rFonts w:asciiTheme="minorEastAsia" w:hAnsiTheme="minorEastAsia" w:hint="eastAsia"/>
                <w:sz w:val="24"/>
                <w:szCs w:val="24"/>
              </w:rPr>
              <w:t>1</w:t>
            </w:r>
            <w:r w:rsidRPr="007164DD">
              <w:rPr>
                <w:rFonts w:asciiTheme="minorEastAsia" w:hAnsiTheme="minorEastAsia" w:hint="eastAsia"/>
                <w:sz w:val="24"/>
                <w:szCs w:val="24"/>
              </w:rPr>
              <w:t>分，满分</w:t>
            </w:r>
            <w:r w:rsidRPr="007164DD">
              <w:rPr>
                <w:rFonts w:asciiTheme="minorEastAsia" w:hAnsiTheme="minorEastAsia" w:hint="eastAsia"/>
                <w:sz w:val="24"/>
                <w:szCs w:val="24"/>
              </w:rPr>
              <w:t>3</w:t>
            </w:r>
            <w:r w:rsidRPr="007164DD">
              <w:rPr>
                <w:rFonts w:asciiTheme="minorEastAsia" w:hAnsiTheme="minorEastAsia" w:hint="eastAsia"/>
                <w:sz w:val="24"/>
                <w:szCs w:val="24"/>
              </w:rPr>
              <w:t>分。</w:t>
            </w:r>
            <w:r w:rsidRPr="007164DD">
              <w:rPr>
                <w:rFonts w:asciiTheme="minorEastAsia" w:hAnsiTheme="minorEastAsia" w:hint="eastAsia"/>
                <w:sz w:val="24"/>
                <w:szCs w:val="24"/>
              </w:rPr>
              <w:t>注：投标人</w:t>
            </w:r>
            <w:r w:rsidRPr="007164DD">
              <w:rPr>
                <w:rFonts w:asciiTheme="minorEastAsia" w:hAnsiTheme="minorEastAsia" w:hint="eastAsia"/>
                <w:sz w:val="24"/>
                <w:szCs w:val="24"/>
              </w:rPr>
              <w:t>须</w:t>
            </w:r>
            <w:r w:rsidRPr="007164DD">
              <w:rPr>
                <w:rFonts w:asciiTheme="minorEastAsia" w:hAnsiTheme="minorEastAsia" w:hint="eastAsia"/>
                <w:sz w:val="24"/>
                <w:szCs w:val="24"/>
              </w:rPr>
              <w:t>完整</w:t>
            </w:r>
            <w:r w:rsidRPr="007164DD">
              <w:rPr>
                <w:rFonts w:asciiTheme="minorEastAsia" w:hAnsiTheme="minorEastAsia" w:hint="eastAsia"/>
                <w:sz w:val="24"/>
                <w:szCs w:val="24"/>
              </w:rPr>
              <w:t>提供</w:t>
            </w:r>
            <w:r w:rsidRPr="007164DD">
              <w:rPr>
                <w:rFonts w:asciiTheme="minorEastAsia" w:hAnsiTheme="minorEastAsia" w:hint="eastAsia"/>
                <w:sz w:val="24"/>
                <w:szCs w:val="24"/>
              </w:rPr>
              <w:t>下述证明材料，否则不得分：①</w:t>
            </w:r>
            <w:r w:rsidRPr="007164DD">
              <w:rPr>
                <w:rFonts w:asciiTheme="minorEastAsia" w:hAnsiTheme="minorEastAsia" w:hint="eastAsia"/>
                <w:sz w:val="24"/>
                <w:szCs w:val="24"/>
              </w:rPr>
              <w:t>相关专业人员的职称证书有效</w:t>
            </w:r>
            <w:r w:rsidRPr="007164DD">
              <w:rPr>
                <w:rFonts w:asciiTheme="minorEastAsia" w:hAnsiTheme="minorEastAsia" w:hint="eastAsia"/>
                <w:sz w:val="24"/>
                <w:szCs w:val="24"/>
              </w:rPr>
              <w:t>扫描件；</w:t>
            </w:r>
            <w:r w:rsidRPr="007164DD">
              <w:rPr>
                <w:rFonts w:asciiTheme="minorEastAsia" w:hAnsiTheme="minorEastAsia" w:hint="eastAsia"/>
                <w:sz w:val="24"/>
                <w:szCs w:val="24"/>
              </w:rPr>
              <w:t>②</w:t>
            </w:r>
            <w:r w:rsidRPr="007164DD">
              <w:rPr>
                <w:rFonts w:asciiTheme="minorEastAsia" w:hAnsiTheme="minorEastAsia" w:hint="eastAsia"/>
                <w:sz w:val="24"/>
                <w:szCs w:val="24"/>
              </w:rPr>
              <w:t>投标截止</w:t>
            </w:r>
            <w:r w:rsidRPr="007164DD">
              <w:rPr>
                <w:rFonts w:asciiTheme="minorEastAsia" w:hAnsiTheme="minorEastAsia" w:hint="eastAsia"/>
                <w:sz w:val="24"/>
                <w:szCs w:val="24"/>
              </w:rPr>
              <w:t>时间</w:t>
            </w:r>
            <w:r w:rsidRPr="007164DD">
              <w:rPr>
                <w:rFonts w:asciiTheme="minorEastAsia" w:hAnsiTheme="minorEastAsia" w:hint="eastAsia"/>
                <w:sz w:val="24"/>
                <w:szCs w:val="24"/>
              </w:rPr>
              <w:t>前六个月内任意一个月</w:t>
            </w:r>
            <w:r w:rsidRPr="007164DD">
              <w:rPr>
                <w:rFonts w:asciiTheme="minorEastAsia" w:hAnsiTheme="minorEastAsia" w:hint="eastAsia"/>
                <w:sz w:val="24"/>
                <w:szCs w:val="24"/>
              </w:rPr>
              <w:t>（即自投标截止之日的上一个月起算，往前追溯）</w:t>
            </w:r>
            <w:r w:rsidRPr="007164DD">
              <w:rPr>
                <w:rFonts w:asciiTheme="minorEastAsia" w:hAnsiTheme="minorEastAsia" w:hint="eastAsia"/>
                <w:sz w:val="24"/>
                <w:szCs w:val="24"/>
              </w:rPr>
              <w:t>由投标人为</w:t>
            </w:r>
            <w:r w:rsidRPr="007164DD">
              <w:rPr>
                <w:rFonts w:asciiTheme="minorEastAsia" w:hAnsiTheme="minorEastAsia" w:hint="eastAsia"/>
                <w:sz w:val="24"/>
                <w:szCs w:val="24"/>
              </w:rPr>
              <w:t>技术</w:t>
            </w:r>
            <w:r w:rsidRPr="007164DD">
              <w:rPr>
                <w:rFonts w:asciiTheme="minorEastAsia" w:hAnsiTheme="minorEastAsia" w:hint="eastAsia"/>
                <w:sz w:val="24"/>
                <w:szCs w:val="24"/>
              </w:rPr>
              <w:t>负责人缴纳社保证明</w:t>
            </w:r>
            <w:r w:rsidRPr="007164DD">
              <w:rPr>
                <w:rFonts w:asciiTheme="minorEastAsia" w:hAnsiTheme="minorEastAsia" w:hint="eastAsia"/>
                <w:sz w:val="24"/>
                <w:szCs w:val="24"/>
              </w:rPr>
              <w:t>材料</w:t>
            </w:r>
            <w:r w:rsidRPr="007164DD">
              <w:rPr>
                <w:rFonts w:asciiTheme="minorEastAsia" w:hAnsiTheme="minorEastAsia" w:hint="eastAsia"/>
                <w:sz w:val="24"/>
                <w:szCs w:val="24"/>
              </w:rPr>
              <w:t>扫描件</w:t>
            </w:r>
            <w:r w:rsidRPr="007164DD">
              <w:rPr>
                <w:rFonts w:asciiTheme="minorEastAsia" w:hAnsiTheme="minorEastAsia" w:hint="eastAsia"/>
                <w:sz w:val="24"/>
                <w:szCs w:val="24"/>
              </w:rPr>
              <w:t>。</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2</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宋体" w:eastAsia="宋体" w:hAnsi="宋体" w:cs="宋体"/>
                <w:kern w:val="0"/>
                <w:sz w:val="24"/>
                <w:szCs w:val="24"/>
                <w:lang/>
              </w:rPr>
              <w:t>投标人承诺中标后为本项目配备的服务人员在服务期间若被发现不能胜任工作要求的，采购人有权提出更换，投标人必须</w:t>
            </w:r>
            <w:r w:rsidRPr="007164DD">
              <w:rPr>
                <w:rFonts w:ascii="宋体" w:eastAsia="宋体" w:hAnsi="宋体" w:cs="宋体"/>
                <w:kern w:val="0"/>
                <w:sz w:val="24"/>
                <w:szCs w:val="24"/>
                <w:lang/>
              </w:rPr>
              <w:lastRenderedPageBreak/>
              <w:t>无条件予以配合的得</w:t>
            </w:r>
            <w:r w:rsidRPr="007164DD">
              <w:rPr>
                <w:rFonts w:ascii="宋体" w:hAnsi="宋体" w:cs="宋体" w:hint="eastAsia"/>
                <w:kern w:val="0"/>
                <w:sz w:val="24"/>
                <w:szCs w:val="24"/>
                <w:lang/>
              </w:rPr>
              <w:t>2</w:t>
            </w:r>
            <w:r w:rsidRPr="007164DD">
              <w:rPr>
                <w:rFonts w:ascii="宋体" w:eastAsia="宋体" w:hAnsi="宋体" w:cs="宋体"/>
                <w:kern w:val="0"/>
                <w:sz w:val="24"/>
                <w:szCs w:val="24"/>
                <w:lang/>
              </w:rPr>
              <w:t>分，未提供承诺的不得分。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3</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投标人所采用的定位管理系统，诱捕器挂设、枯死木采伐具有二维码扫描定位、后台信息管理、林班图导入等方面功能的得</w:t>
            </w:r>
            <w:r w:rsidRPr="007164DD">
              <w:rPr>
                <w:rFonts w:asciiTheme="minorEastAsia" w:hAnsiTheme="minorEastAsia" w:hint="eastAsia"/>
                <w:sz w:val="24"/>
                <w:szCs w:val="24"/>
              </w:rPr>
              <w:t>3</w:t>
            </w:r>
            <w:r w:rsidRPr="007164DD">
              <w:rPr>
                <w:rFonts w:asciiTheme="minorEastAsia" w:hAnsiTheme="minorEastAsia" w:hint="eastAsia"/>
                <w:sz w:val="24"/>
                <w:szCs w:val="24"/>
              </w:rPr>
              <w:t>分；投标人须提供二维码、操作界面、小班分布图的系统界面截图，并承诺中标后定位管理系统将实际投入本项目使用，否则不得分。</w:t>
            </w:r>
          </w:p>
        </w:tc>
      </w:tr>
      <w:tr w:rsidR="00D0024D" w:rsidRPr="007164DD">
        <w:trPr>
          <w:jc w:val="center"/>
        </w:trPr>
        <w:tc>
          <w:tcPr>
            <w:tcW w:w="810" w:type="dxa"/>
            <w:vAlign w:val="center"/>
          </w:tcPr>
          <w:p w:rsidR="00D0024D" w:rsidRPr="007164DD" w:rsidRDefault="00D0024D">
            <w:pPr>
              <w:numPr>
                <w:ilvl w:val="0"/>
                <w:numId w:val="1"/>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3</w:t>
            </w:r>
          </w:p>
        </w:tc>
        <w:tc>
          <w:tcPr>
            <w:tcW w:w="1040"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投标人承诺完全满足下述要求的得</w:t>
            </w:r>
            <w:r w:rsidRPr="007164DD">
              <w:rPr>
                <w:rFonts w:asciiTheme="minorEastAsia" w:hAnsiTheme="minorEastAsia" w:hint="eastAsia"/>
                <w:sz w:val="24"/>
                <w:szCs w:val="24"/>
              </w:rPr>
              <w:t>3</w:t>
            </w:r>
            <w:r w:rsidRPr="007164DD">
              <w:rPr>
                <w:rFonts w:asciiTheme="minorEastAsia" w:hAnsiTheme="minorEastAsia" w:hint="eastAsia"/>
                <w:sz w:val="24"/>
                <w:szCs w:val="24"/>
              </w:rPr>
              <w:t>分，否则不得分：中标人设立松材线虫病检测专用实验室</w:t>
            </w:r>
            <w:r w:rsidRPr="007164DD">
              <w:rPr>
                <w:rFonts w:asciiTheme="minorEastAsia" w:hAnsiTheme="minorEastAsia" w:hint="eastAsia"/>
                <w:sz w:val="24"/>
                <w:szCs w:val="24"/>
              </w:rPr>
              <w:t>20</w:t>
            </w:r>
            <w:r w:rsidRPr="007164DD">
              <w:rPr>
                <w:rFonts w:asciiTheme="minorEastAsia" w:hAnsiTheme="minorEastAsia" w:hint="eastAsia"/>
                <w:sz w:val="24"/>
                <w:szCs w:val="24"/>
              </w:rPr>
              <w:t>平方米以上，配备专用显微镜、离心机等检测设备，实验室配备齐全后应报请采购人验收。施工中若需办理诱木设置和枯死树采伐手续，应主动与林权者联系，取得相关手续材料，统一到区林业相关单位办理。</w:t>
            </w:r>
          </w:p>
        </w:tc>
      </w:tr>
    </w:tbl>
    <w:p w:rsidR="00D0024D" w:rsidRPr="007164DD" w:rsidRDefault="00D0024D">
      <w:pPr>
        <w:pStyle w:val="null3"/>
        <w:widowControl w:val="0"/>
        <w:spacing w:line="360" w:lineRule="auto"/>
        <w:rPr>
          <w:rFonts w:asciiTheme="minorEastAsia" w:hAnsiTheme="minorEastAsia" w:hint="default"/>
          <w:sz w:val="24"/>
          <w:szCs w:val="24"/>
        </w:rPr>
      </w:pP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商务项（</w:t>
      </w:r>
      <w:r w:rsidRPr="007164DD">
        <w:rPr>
          <w:rFonts w:asciiTheme="minorEastAsia" w:hAnsiTheme="minorEastAsia"/>
          <w:sz w:val="24"/>
          <w:szCs w:val="24"/>
        </w:rPr>
        <w:t>F3</w:t>
      </w:r>
      <w:r w:rsidRPr="007164DD">
        <w:rPr>
          <w:rFonts w:asciiTheme="minorEastAsia" w:hAnsiTheme="minorEastAsia"/>
          <w:sz w:val="24"/>
          <w:szCs w:val="24"/>
        </w:rPr>
        <w:t>×</w:t>
      </w:r>
      <w:r w:rsidRPr="007164DD">
        <w:rPr>
          <w:rFonts w:asciiTheme="minorEastAsia" w:hAnsiTheme="minorEastAsia"/>
          <w:sz w:val="24"/>
          <w:szCs w:val="24"/>
        </w:rPr>
        <w:t>A3</w:t>
      </w:r>
      <w:r w:rsidRPr="007164DD">
        <w:rPr>
          <w:rFonts w:asciiTheme="minorEastAsia" w:hAnsiTheme="minorEastAsia"/>
          <w:sz w:val="24"/>
          <w:szCs w:val="24"/>
        </w:rPr>
        <w:t>）满分为</w:t>
      </w:r>
      <w:r w:rsidRPr="007164DD">
        <w:rPr>
          <w:rFonts w:asciiTheme="minorEastAsia" w:hAnsiTheme="minorEastAsia"/>
          <w:sz w:val="24"/>
          <w:szCs w:val="24"/>
        </w:rPr>
        <w:t>2</w:t>
      </w:r>
      <w:r w:rsidRPr="007164DD">
        <w:rPr>
          <w:rFonts w:asciiTheme="minorEastAsia" w:hAnsiTheme="minorEastAsia"/>
          <w:sz w:val="24"/>
          <w:szCs w:val="24"/>
        </w:rPr>
        <w:t>5.00</w:t>
      </w:r>
      <w:r w:rsidRPr="007164DD">
        <w:rPr>
          <w:rFonts w:asciiTheme="minorEastAsia" w:hAnsiTheme="minorEastAsia"/>
          <w:sz w:val="24"/>
          <w:szCs w:val="24"/>
        </w:rPr>
        <w:t>分</w:t>
      </w:r>
    </w:p>
    <w:tbl>
      <w:tblPr>
        <w:tblW w:w="9286"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0"/>
        <w:gridCol w:w="810"/>
        <w:gridCol w:w="1040"/>
        <w:gridCol w:w="6626"/>
      </w:tblGrid>
      <w:tr w:rsidR="00D0024D" w:rsidRPr="007164DD">
        <w:trPr>
          <w:jc w:val="center"/>
        </w:trPr>
        <w:tc>
          <w:tcPr>
            <w:tcW w:w="810"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项目</w:t>
            </w:r>
          </w:p>
        </w:tc>
        <w:tc>
          <w:tcPr>
            <w:tcW w:w="810"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分值</w:t>
            </w:r>
          </w:p>
        </w:tc>
        <w:tc>
          <w:tcPr>
            <w:tcW w:w="1040"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是否客观项</w:t>
            </w:r>
          </w:p>
        </w:tc>
        <w:tc>
          <w:tcPr>
            <w:tcW w:w="6626"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sz w:val="24"/>
                <w:szCs w:val="24"/>
              </w:rPr>
              <w:t>描述</w:t>
            </w:r>
          </w:p>
        </w:tc>
      </w:tr>
      <w:tr w:rsidR="00D0024D" w:rsidRPr="007164DD">
        <w:trPr>
          <w:jc w:val="center"/>
        </w:trPr>
        <w:tc>
          <w:tcPr>
            <w:tcW w:w="810" w:type="dxa"/>
            <w:vAlign w:val="center"/>
          </w:tcPr>
          <w:p w:rsidR="00D0024D" w:rsidRPr="007164DD" w:rsidRDefault="00D0024D">
            <w:pPr>
              <w:numPr>
                <w:ilvl w:val="0"/>
                <w:numId w:val="2"/>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1</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投标人具备有效的质量管理体系认证证书，得</w:t>
            </w:r>
            <w:r w:rsidRPr="007164DD">
              <w:rPr>
                <w:rFonts w:asciiTheme="minorEastAsia" w:hAnsiTheme="minorEastAsia" w:hint="eastAsia"/>
                <w:sz w:val="24"/>
                <w:szCs w:val="24"/>
              </w:rPr>
              <w:t>1</w:t>
            </w:r>
            <w:r w:rsidRPr="007164DD">
              <w:rPr>
                <w:rFonts w:asciiTheme="minorEastAsia" w:hAnsiTheme="minorEastAsia" w:hint="eastAsia"/>
                <w:sz w:val="24"/>
                <w:szCs w:val="24"/>
              </w:rPr>
              <w:t>分；认证证书须在全国认证认可信息公共服务平台</w:t>
            </w:r>
            <w:r w:rsidRPr="007164DD">
              <w:rPr>
                <w:rFonts w:asciiTheme="minorEastAsia" w:hAnsiTheme="minorEastAsia" w:hint="eastAsia"/>
                <w:sz w:val="24"/>
                <w:szCs w:val="24"/>
              </w:rPr>
              <w:t>http://cx.cnca.cn</w:t>
            </w:r>
            <w:r w:rsidRPr="007164DD">
              <w:rPr>
                <w:rFonts w:asciiTheme="minorEastAsia" w:hAnsiTheme="minorEastAsia" w:hint="eastAsia"/>
                <w:sz w:val="24"/>
                <w:szCs w:val="24"/>
              </w:rPr>
              <w:t>查询有效，投标人须提供证书扫描件及查询结果截图，否则不得分。</w:t>
            </w:r>
          </w:p>
        </w:tc>
      </w:tr>
      <w:tr w:rsidR="00D0024D" w:rsidRPr="007164DD">
        <w:trPr>
          <w:jc w:val="center"/>
        </w:trPr>
        <w:tc>
          <w:tcPr>
            <w:tcW w:w="810" w:type="dxa"/>
            <w:vAlign w:val="center"/>
          </w:tcPr>
          <w:p w:rsidR="00D0024D" w:rsidRPr="007164DD" w:rsidRDefault="00D0024D">
            <w:pPr>
              <w:numPr>
                <w:ilvl w:val="0"/>
                <w:numId w:val="2"/>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1</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投标人具备有效的职业健康安全管理体系认证，得</w:t>
            </w:r>
            <w:r w:rsidRPr="007164DD">
              <w:rPr>
                <w:rFonts w:asciiTheme="minorEastAsia" w:hAnsiTheme="minorEastAsia" w:hint="eastAsia"/>
                <w:sz w:val="24"/>
                <w:szCs w:val="24"/>
              </w:rPr>
              <w:t>1</w:t>
            </w:r>
            <w:r w:rsidRPr="007164DD">
              <w:rPr>
                <w:rFonts w:asciiTheme="minorEastAsia" w:hAnsiTheme="minorEastAsia" w:hint="eastAsia"/>
                <w:sz w:val="24"/>
                <w:szCs w:val="24"/>
              </w:rPr>
              <w:t>分；认证证书须在全国认证认可信息公共服务平台</w:t>
            </w:r>
            <w:r w:rsidRPr="007164DD">
              <w:rPr>
                <w:rFonts w:asciiTheme="minorEastAsia" w:hAnsiTheme="minorEastAsia" w:hint="eastAsia"/>
                <w:sz w:val="24"/>
                <w:szCs w:val="24"/>
              </w:rPr>
              <w:t>http://cx.cnca.cn</w:t>
            </w:r>
            <w:r w:rsidRPr="007164DD">
              <w:rPr>
                <w:rFonts w:asciiTheme="minorEastAsia" w:hAnsiTheme="minorEastAsia" w:hint="eastAsia"/>
                <w:sz w:val="24"/>
                <w:szCs w:val="24"/>
              </w:rPr>
              <w:t>查询有效，投标人须提供证书扫描件及查询结果截图，否则不得分。</w:t>
            </w:r>
          </w:p>
        </w:tc>
      </w:tr>
      <w:tr w:rsidR="00D0024D" w:rsidRPr="007164DD">
        <w:trPr>
          <w:jc w:val="center"/>
        </w:trPr>
        <w:tc>
          <w:tcPr>
            <w:tcW w:w="810" w:type="dxa"/>
            <w:vAlign w:val="center"/>
          </w:tcPr>
          <w:p w:rsidR="00D0024D" w:rsidRPr="007164DD" w:rsidRDefault="00D0024D">
            <w:pPr>
              <w:numPr>
                <w:ilvl w:val="0"/>
                <w:numId w:val="2"/>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1</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投标人具备有效的环境管理体系认证，得</w:t>
            </w:r>
            <w:r w:rsidRPr="007164DD">
              <w:rPr>
                <w:rFonts w:asciiTheme="minorEastAsia" w:hAnsiTheme="minorEastAsia" w:hint="eastAsia"/>
                <w:sz w:val="24"/>
                <w:szCs w:val="24"/>
              </w:rPr>
              <w:t>1</w:t>
            </w:r>
            <w:r w:rsidRPr="007164DD">
              <w:rPr>
                <w:rFonts w:asciiTheme="minorEastAsia" w:hAnsiTheme="minorEastAsia" w:hint="eastAsia"/>
                <w:sz w:val="24"/>
                <w:szCs w:val="24"/>
              </w:rPr>
              <w:t>分；认证证书须在全国认证认可信息公共服务平台</w:t>
            </w:r>
            <w:r w:rsidRPr="007164DD">
              <w:rPr>
                <w:rFonts w:asciiTheme="minorEastAsia" w:hAnsiTheme="minorEastAsia" w:hint="eastAsia"/>
                <w:sz w:val="24"/>
                <w:szCs w:val="24"/>
              </w:rPr>
              <w:t>http://cx.cnca.cn</w:t>
            </w:r>
            <w:r w:rsidRPr="007164DD">
              <w:rPr>
                <w:rFonts w:asciiTheme="minorEastAsia" w:hAnsiTheme="minorEastAsia" w:hint="eastAsia"/>
                <w:sz w:val="24"/>
                <w:szCs w:val="24"/>
              </w:rPr>
              <w:t>查询有效，投标人须提供证书扫描件及查询结果截图，否则不得分。</w:t>
            </w:r>
          </w:p>
        </w:tc>
      </w:tr>
      <w:tr w:rsidR="00D0024D" w:rsidRPr="007164DD">
        <w:trPr>
          <w:jc w:val="center"/>
        </w:trPr>
        <w:tc>
          <w:tcPr>
            <w:tcW w:w="810" w:type="dxa"/>
            <w:vAlign w:val="center"/>
          </w:tcPr>
          <w:p w:rsidR="00D0024D" w:rsidRPr="007164DD" w:rsidRDefault="00D0024D">
            <w:pPr>
              <w:numPr>
                <w:ilvl w:val="0"/>
                <w:numId w:val="2"/>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3</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根据</w:t>
            </w:r>
            <w:r w:rsidRPr="007164DD">
              <w:rPr>
                <w:rFonts w:asciiTheme="minorEastAsia" w:hAnsiTheme="minorEastAsia" w:hint="eastAsia"/>
                <w:sz w:val="24"/>
                <w:szCs w:val="24"/>
              </w:rPr>
              <w:t>投标人拟投入本项目的无人机</w:t>
            </w:r>
            <w:r w:rsidRPr="007164DD">
              <w:rPr>
                <w:rFonts w:asciiTheme="minorEastAsia" w:hAnsiTheme="minorEastAsia" w:hint="eastAsia"/>
                <w:sz w:val="24"/>
                <w:szCs w:val="24"/>
              </w:rPr>
              <w:t>情况进行综合评价：提供</w:t>
            </w:r>
            <w:r w:rsidRPr="007164DD">
              <w:rPr>
                <w:rFonts w:asciiTheme="minorEastAsia" w:hAnsiTheme="minorEastAsia" w:hint="eastAsia"/>
                <w:sz w:val="24"/>
                <w:szCs w:val="24"/>
              </w:rPr>
              <w:t>1</w:t>
            </w:r>
            <w:r w:rsidRPr="007164DD">
              <w:rPr>
                <w:rFonts w:asciiTheme="minorEastAsia" w:hAnsiTheme="minorEastAsia" w:hint="eastAsia"/>
                <w:sz w:val="24"/>
                <w:szCs w:val="24"/>
              </w:rPr>
              <w:t>台</w:t>
            </w:r>
            <w:r w:rsidRPr="007164DD">
              <w:rPr>
                <w:rFonts w:asciiTheme="minorEastAsia" w:hAnsiTheme="minorEastAsia" w:hint="eastAsia"/>
                <w:sz w:val="24"/>
                <w:szCs w:val="24"/>
              </w:rPr>
              <w:t>，</w:t>
            </w:r>
            <w:r w:rsidRPr="007164DD">
              <w:rPr>
                <w:rFonts w:asciiTheme="minorEastAsia" w:hAnsiTheme="minorEastAsia" w:hint="eastAsia"/>
                <w:sz w:val="24"/>
                <w:szCs w:val="24"/>
              </w:rPr>
              <w:t>投标人需同时配备具有相应资质的操作人员，本项满分</w:t>
            </w:r>
            <w:r w:rsidRPr="007164DD">
              <w:rPr>
                <w:rFonts w:asciiTheme="minorEastAsia" w:hAnsiTheme="minorEastAsia" w:hint="eastAsia"/>
                <w:sz w:val="24"/>
                <w:szCs w:val="24"/>
              </w:rPr>
              <w:t>3</w:t>
            </w:r>
            <w:r w:rsidRPr="007164DD">
              <w:rPr>
                <w:rFonts w:asciiTheme="minorEastAsia" w:hAnsiTheme="minorEastAsia" w:hint="eastAsia"/>
                <w:sz w:val="24"/>
                <w:szCs w:val="24"/>
              </w:rPr>
              <w:t>分</w:t>
            </w:r>
            <w:r w:rsidRPr="007164DD">
              <w:rPr>
                <w:rFonts w:asciiTheme="minorEastAsia" w:hAnsiTheme="minorEastAsia" w:hint="eastAsia"/>
                <w:sz w:val="24"/>
                <w:szCs w:val="24"/>
              </w:rPr>
              <w:t>。投标人需</w:t>
            </w:r>
            <w:r w:rsidRPr="007164DD">
              <w:rPr>
                <w:rFonts w:asciiTheme="minorEastAsia" w:hAnsiTheme="minorEastAsia" w:hint="eastAsia"/>
                <w:sz w:val="24"/>
                <w:szCs w:val="24"/>
              </w:rPr>
              <w:t>提供</w:t>
            </w:r>
            <w:r w:rsidRPr="007164DD">
              <w:rPr>
                <w:rFonts w:asciiTheme="minorEastAsia" w:hAnsiTheme="minorEastAsia" w:hint="eastAsia"/>
                <w:sz w:val="24"/>
                <w:szCs w:val="24"/>
              </w:rPr>
              <w:t>下述证明材料，否则不得分：①产品属于自</w:t>
            </w:r>
            <w:r w:rsidRPr="007164DD">
              <w:rPr>
                <w:rFonts w:asciiTheme="minorEastAsia" w:hAnsiTheme="minorEastAsia" w:hint="eastAsia"/>
                <w:sz w:val="24"/>
                <w:szCs w:val="24"/>
              </w:rPr>
              <w:lastRenderedPageBreak/>
              <w:t>有的，提供产品</w:t>
            </w:r>
            <w:r w:rsidRPr="007164DD">
              <w:rPr>
                <w:rFonts w:asciiTheme="minorEastAsia" w:hAnsiTheme="minorEastAsia" w:hint="eastAsia"/>
                <w:sz w:val="24"/>
                <w:szCs w:val="24"/>
              </w:rPr>
              <w:t>购置发票</w:t>
            </w:r>
            <w:r w:rsidRPr="007164DD">
              <w:rPr>
                <w:rFonts w:asciiTheme="minorEastAsia" w:hAnsiTheme="minorEastAsia" w:hint="eastAsia"/>
                <w:sz w:val="24"/>
                <w:szCs w:val="24"/>
              </w:rPr>
              <w:t>；</w:t>
            </w:r>
            <w:r w:rsidRPr="007164DD">
              <w:rPr>
                <w:rFonts w:asciiTheme="minorEastAsia" w:hAnsiTheme="minorEastAsia" w:hint="eastAsia"/>
                <w:sz w:val="24"/>
                <w:szCs w:val="24"/>
              </w:rPr>
              <w:t>产品属于租赁的，提供产品租赁协议（租赁期限须覆盖本项目服务期限）</w:t>
            </w:r>
            <w:r w:rsidRPr="007164DD">
              <w:rPr>
                <w:rFonts w:asciiTheme="minorEastAsia" w:hAnsiTheme="minorEastAsia" w:hint="eastAsia"/>
                <w:sz w:val="24"/>
                <w:szCs w:val="24"/>
              </w:rPr>
              <w:t>；</w:t>
            </w:r>
            <w:r w:rsidRPr="007164DD">
              <w:rPr>
                <w:rFonts w:asciiTheme="minorEastAsia" w:hAnsiTheme="minorEastAsia" w:hint="eastAsia"/>
                <w:sz w:val="24"/>
                <w:szCs w:val="24"/>
              </w:rPr>
              <w:t>②产品</w:t>
            </w:r>
            <w:r w:rsidRPr="007164DD">
              <w:rPr>
                <w:rFonts w:asciiTheme="minorEastAsia" w:hAnsiTheme="minorEastAsia" w:hint="eastAsia"/>
                <w:sz w:val="24"/>
                <w:szCs w:val="24"/>
              </w:rPr>
              <w:t>实物照片</w:t>
            </w:r>
            <w:r w:rsidRPr="007164DD">
              <w:rPr>
                <w:rFonts w:asciiTheme="minorEastAsia" w:hAnsiTheme="minorEastAsia" w:hint="eastAsia"/>
                <w:sz w:val="24"/>
                <w:szCs w:val="24"/>
              </w:rPr>
              <w:t>；③配备不少于</w:t>
            </w:r>
            <w:r w:rsidRPr="007164DD">
              <w:rPr>
                <w:rFonts w:asciiTheme="minorEastAsia" w:hAnsiTheme="minorEastAsia" w:hint="eastAsia"/>
                <w:sz w:val="24"/>
                <w:szCs w:val="24"/>
              </w:rPr>
              <w:t>1</w:t>
            </w:r>
            <w:r w:rsidRPr="007164DD">
              <w:rPr>
                <w:rFonts w:asciiTheme="minorEastAsia" w:hAnsiTheme="minorEastAsia" w:hint="eastAsia"/>
                <w:sz w:val="24"/>
                <w:szCs w:val="24"/>
              </w:rPr>
              <w:t>个操作人员，且具有中国民航局颁发的民用无</w:t>
            </w:r>
            <w:r w:rsidRPr="007164DD">
              <w:rPr>
                <w:rFonts w:asciiTheme="minorEastAsia" w:hAnsiTheme="minorEastAsia" w:hint="eastAsia"/>
                <w:sz w:val="24"/>
                <w:szCs w:val="24"/>
              </w:rPr>
              <w:t>人驾驶航空器操控员执照（需提供证书扫描件及网上查询结果截图）；④该操作人员在投标截止时</w:t>
            </w:r>
            <w:r w:rsidRPr="007164DD">
              <w:rPr>
                <w:rFonts w:asciiTheme="minorEastAsia" w:hAnsiTheme="minorEastAsia" w:hint="eastAsia"/>
                <w:sz w:val="24"/>
                <w:szCs w:val="24"/>
              </w:rPr>
              <w:t>间</w:t>
            </w:r>
            <w:r w:rsidRPr="007164DD">
              <w:rPr>
                <w:rFonts w:asciiTheme="minorEastAsia" w:hAnsiTheme="minorEastAsia" w:hint="eastAsia"/>
                <w:sz w:val="24"/>
                <w:szCs w:val="24"/>
              </w:rPr>
              <w:t>前六个月内任意一个月</w:t>
            </w:r>
            <w:r w:rsidRPr="007164DD">
              <w:rPr>
                <w:rFonts w:asciiTheme="minorEastAsia" w:hAnsiTheme="minorEastAsia" w:hint="eastAsia"/>
                <w:sz w:val="24"/>
                <w:szCs w:val="24"/>
              </w:rPr>
              <w:t>（即自投标截止之日的上一个月起算，往前追溯）</w:t>
            </w:r>
            <w:r w:rsidRPr="007164DD">
              <w:rPr>
                <w:rFonts w:asciiTheme="minorEastAsia" w:hAnsiTheme="minorEastAsia" w:hint="eastAsia"/>
                <w:sz w:val="24"/>
                <w:szCs w:val="24"/>
              </w:rPr>
              <w:t>由投标人为</w:t>
            </w:r>
            <w:r w:rsidRPr="007164DD">
              <w:rPr>
                <w:rFonts w:asciiTheme="minorEastAsia" w:hAnsiTheme="minorEastAsia" w:hint="eastAsia"/>
                <w:sz w:val="24"/>
                <w:szCs w:val="24"/>
              </w:rPr>
              <w:t>该人员</w:t>
            </w:r>
            <w:r w:rsidRPr="007164DD">
              <w:rPr>
                <w:rFonts w:asciiTheme="minorEastAsia" w:hAnsiTheme="minorEastAsia" w:hint="eastAsia"/>
                <w:sz w:val="24"/>
                <w:szCs w:val="24"/>
              </w:rPr>
              <w:t>缴纳社保证明</w:t>
            </w:r>
            <w:r w:rsidRPr="007164DD">
              <w:rPr>
                <w:rFonts w:asciiTheme="minorEastAsia" w:hAnsiTheme="minorEastAsia" w:hint="eastAsia"/>
                <w:sz w:val="24"/>
                <w:szCs w:val="24"/>
              </w:rPr>
              <w:t>材料</w:t>
            </w:r>
            <w:r w:rsidRPr="007164DD">
              <w:rPr>
                <w:rFonts w:asciiTheme="minorEastAsia" w:hAnsiTheme="minorEastAsia" w:hint="eastAsia"/>
                <w:sz w:val="24"/>
                <w:szCs w:val="24"/>
              </w:rPr>
              <w:t>扫描件</w:t>
            </w:r>
            <w:r w:rsidRPr="007164DD">
              <w:rPr>
                <w:rFonts w:asciiTheme="minorEastAsia" w:hAnsiTheme="minorEastAsia" w:hint="eastAsia"/>
                <w:sz w:val="24"/>
                <w:szCs w:val="24"/>
              </w:rPr>
              <w:t>并加盖投标人公章。</w:t>
            </w:r>
          </w:p>
        </w:tc>
      </w:tr>
      <w:tr w:rsidR="00D0024D" w:rsidRPr="007164DD">
        <w:trPr>
          <w:jc w:val="center"/>
        </w:trPr>
        <w:tc>
          <w:tcPr>
            <w:tcW w:w="810" w:type="dxa"/>
            <w:vAlign w:val="center"/>
          </w:tcPr>
          <w:p w:rsidR="00D0024D" w:rsidRPr="007164DD" w:rsidRDefault="00D0024D">
            <w:pPr>
              <w:numPr>
                <w:ilvl w:val="0"/>
                <w:numId w:val="2"/>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3</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根据投标人拟投入本项目的设备情况</w:t>
            </w:r>
            <w:r w:rsidRPr="007164DD">
              <w:rPr>
                <w:rFonts w:asciiTheme="minorEastAsia" w:hAnsiTheme="minorEastAsia" w:hint="eastAsia"/>
                <w:sz w:val="24"/>
                <w:szCs w:val="24"/>
              </w:rPr>
              <w:t>进行综合评价</w:t>
            </w:r>
            <w:r w:rsidRPr="007164DD">
              <w:rPr>
                <w:rFonts w:asciiTheme="minorEastAsia" w:hAnsiTheme="minorEastAsia" w:hint="eastAsia"/>
                <w:sz w:val="24"/>
                <w:szCs w:val="24"/>
              </w:rPr>
              <w:t>：木材粉碎机（树木削枝机）、高压喷药机、油锯，每</w:t>
            </w:r>
            <w:r w:rsidRPr="007164DD">
              <w:rPr>
                <w:rFonts w:asciiTheme="minorEastAsia" w:hAnsiTheme="minorEastAsia" w:hint="eastAsia"/>
                <w:sz w:val="24"/>
                <w:szCs w:val="24"/>
              </w:rPr>
              <w:t>配备上述任</w:t>
            </w:r>
            <w:r w:rsidRPr="007164DD">
              <w:rPr>
                <w:rFonts w:asciiTheme="minorEastAsia" w:hAnsiTheme="minorEastAsia" w:hint="eastAsia"/>
                <w:sz w:val="24"/>
                <w:szCs w:val="24"/>
              </w:rPr>
              <w:t>一种</w:t>
            </w:r>
            <w:r w:rsidRPr="007164DD">
              <w:rPr>
                <w:rFonts w:asciiTheme="minorEastAsia" w:hAnsiTheme="minorEastAsia" w:hint="eastAsia"/>
                <w:sz w:val="24"/>
                <w:szCs w:val="24"/>
              </w:rPr>
              <w:t>设备</w:t>
            </w:r>
            <w:r w:rsidRPr="007164DD">
              <w:rPr>
                <w:rFonts w:asciiTheme="minorEastAsia" w:hAnsiTheme="minorEastAsia" w:hint="eastAsia"/>
                <w:sz w:val="24"/>
                <w:szCs w:val="24"/>
              </w:rPr>
              <w:t>得</w:t>
            </w:r>
            <w:r w:rsidRPr="007164DD">
              <w:rPr>
                <w:rFonts w:asciiTheme="minorEastAsia" w:hAnsiTheme="minorEastAsia" w:hint="eastAsia"/>
                <w:sz w:val="24"/>
                <w:szCs w:val="24"/>
              </w:rPr>
              <w:t>1</w:t>
            </w:r>
            <w:r w:rsidRPr="007164DD">
              <w:rPr>
                <w:rFonts w:asciiTheme="minorEastAsia" w:hAnsiTheme="minorEastAsia" w:hint="eastAsia"/>
                <w:sz w:val="24"/>
                <w:szCs w:val="24"/>
              </w:rPr>
              <w:t>分，满分</w:t>
            </w:r>
            <w:r w:rsidRPr="007164DD">
              <w:rPr>
                <w:rFonts w:asciiTheme="minorEastAsia" w:hAnsiTheme="minorEastAsia" w:hint="eastAsia"/>
                <w:sz w:val="24"/>
                <w:szCs w:val="24"/>
              </w:rPr>
              <w:t>3</w:t>
            </w:r>
            <w:r w:rsidRPr="007164DD">
              <w:rPr>
                <w:rFonts w:asciiTheme="minorEastAsia" w:hAnsiTheme="minorEastAsia" w:hint="eastAsia"/>
                <w:sz w:val="24"/>
                <w:szCs w:val="24"/>
              </w:rPr>
              <w:t>分。投标人须提供</w:t>
            </w:r>
            <w:r w:rsidRPr="007164DD">
              <w:rPr>
                <w:rFonts w:asciiTheme="minorEastAsia" w:hAnsiTheme="minorEastAsia" w:hint="eastAsia"/>
                <w:sz w:val="24"/>
                <w:szCs w:val="24"/>
              </w:rPr>
              <w:t>完整提供下述证明材料，否则不得分：①若设备为投标人自有的，则提供设备</w:t>
            </w:r>
            <w:r w:rsidRPr="007164DD">
              <w:rPr>
                <w:rFonts w:asciiTheme="minorEastAsia" w:hAnsiTheme="minorEastAsia" w:hint="eastAsia"/>
                <w:sz w:val="24"/>
                <w:szCs w:val="24"/>
              </w:rPr>
              <w:t>购置发票</w:t>
            </w:r>
            <w:r w:rsidRPr="007164DD">
              <w:rPr>
                <w:rFonts w:asciiTheme="minorEastAsia" w:hAnsiTheme="minorEastAsia" w:hint="eastAsia"/>
                <w:sz w:val="24"/>
                <w:szCs w:val="24"/>
              </w:rPr>
              <w:t>；若设备为租赁的，则提供</w:t>
            </w:r>
            <w:r w:rsidRPr="007164DD">
              <w:rPr>
                <w:rFonts w:asciiTheme="minorEastAsia" w:hAnsiTheme="minorEastAsia" w:hint="eastAsia"/>
                <w:sz w:val="24"/>
                <w:szCs w:val="24"/>
              </w:rPr>
              <w:t>租赁合同（租赁期需能</w:t>
            </w:r>
            <w:r w:rsidRPr="007164DD">
              <w:rPr>
                <w:rFonts w:asciiTheme="minorEastAsia" w:hAnsiTheme="minorEastAsia" w:hint="eastAsia"/>
                <w:sz w:val="24"/>
                <w:szCs w:val="24"/>
              </w:rPr>
              <w:t>覆盖</w:t>
            </w:r>
            <w:r w:rsidRPr="007164DD">
              <w:rPr>
                <w:rFonts w:asciiTheme="minorEastAsia" w:hAnsiTheme="minorEastAsia" w:hint="eastAsia"/>
                <w:sz w:val="24"/>
                <w:szCs w:val="24"/>
              </w:rPr>
              <w:t>本项目服务期）</w:t>
            </w:r>
            <w:r w:rsidRPr="007164DD">
              <w:rPr>
                <w:rFonts w:asciiTheme="minorEastAsia" w:hAnsiTheme="minorEastAsia" w:hint="eastAsia"/>
                <w:sz w:val="24"/>
                <w:szCs w:val="24"/>
              </w:rPr>
              <w:t>；②</w:t>
            </w:r>
            <w:r w:rsidRPr="007164DD">
              <w:rPr>
                <w:rFonts w:asciiTheme="minorEastAsia" w:hAnsiTheme="minorEastAsia" w:hint="eastAsia"/>
                <w:sz w:val="24"/>
                <w:szCs w:val="24"/>
              </w:rPr>
              <w:t>设备正面及侧面照片。</w:t>
            </w:r>
          </w:p>
        </w:tc>
      </w:tr>
      <w:tr w:rsidR="00D0024D" w:rsidRPr="007164DD">
        <w:trPr>
          <w:jc w:val="center"/>
        </w:trPr>
        <w:tc>
          <w:tcPr>
            <w:tcW w:w="810" w:type="dxa"/>
            <w:vAlign w:val="center"/>
          </w:tcPr>
          <w:p w:rsidR="00D0024D" w:rsidRPr="007164DD" w:rsidRDefault="00D0024D">
            <w:pPr>
              <w:numPr>
                <w:ilvl w:val="0"/>
                <w:numId w:val="2"/>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3</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投标人承诺中标后为本项目服务人员购买不低于</w:t>
            </w:r>
            <w:r w:rsidRPr="007164DD">
              <w:rPr>
                <w:rFonts w:asciiTheme="minorEastAsia" w:hAnsiTheme="minorEastAsia" w:hint="eastAsia"/>
                <w:sz w:val="24"/>
                <w:szCs w:val="24"/>
              </w:rPr>
              <w:t>300</w:t>
            </w:r>
            <w:r w:rsidRPr="007164DD">
              <w:rPr>
                <w:rFonts w:asciiTheme="minorEastAsia" w:hAnsiTheme="minorEastAsia" w:hint="eastAsia"/>
                <w:sz w:val="24"/>
                <w:szCs w:val="24"/>
              </w:rPr>
              <w:t>万元的公众责任险，且每次事故赔偿限额≥</w:t>
            </w:r>
            <w:r w:rsidRPr="007164DD">
              <w:rPr>
                <w:rFonts w:asciiTheme="minorEastAsia" w:hAnsiTheme="minorEastAsia" w:hint="eastAsia"/>
                <w:sz w:val="24"/>
                <w:szCs w:val="24"/>
              </w:rPr>
              <w:t>50</w:t>
            </w:r>
            <w:r w:rsidRPr="007164DD">
              <w:rPr>
                <w:rFonts w:asciiTheme="minorEastAsia" w:hAnsiTheme="minorEastAsia" w:hint="eastAsia"/>
                <w:sz w:val="24"/>
                <w:szCs w:val="24"/>
              </w:rPr>
              <w:t>万元、人身意外保险且保额须达</w:t>
            </w:r>
            <w:r w:rsidRPr="007164DD">
              <w:rPr>
                <w:rFonts w:asciiTheme="minorEastAsia" w:hAnsiTheme="minorEastAsia" w:hint="eastAsia"/>
                <w:sz w:val="24"/>
                <w:szCs w:val="24"/>
              </w:rPr>
              <w:t>150</w:t>
            </w:r>
            <w:r w:rsidRPr="007164DD">
              <w:rPr>
                <w:rFonts w:asciiTheme="minorEastAsia" w:hAnsiTheme="minorEastAsia" w:hint="eastAsia"/>
                <w:sz w:val="24"/>
                <w:szCs w:val="24"/>
              </w:rPr>
              <w:t>万元</w:t>
            </w:r>
            <w:r w:rsidRPr="007164DD">
              <w:rPr>
                <w:rFonts w:asciiTheme="minorEastAsia" w:hAnsiTheme="minorEastAsia" w:hint="eastAsia"/>
                <w:sz w:val="24"/>
                <w:szCs w:val="24"/>
              </w:rPr>
              <w:t>/</w:t>
            </w:r>
            <w:r w:rsidRPr="007164DD">
              <w:rPr>
                <w:rFonts w:asciiTheme="minorEastAsia" w:hAnsiTheme="minorEastAsia" w:hint="eastAsia"/>
                <w:sz w:val="24"/>
                <w:szCs w:val="24"/>
              </w:rPr>
              <w:t>人</w:t>
            </w:r>
            <w:r w:rsidRPr="007164DD">
              <w:rPr>
                <w:rFonts w:asciiTheme="minorEastAsia" w:hAnsiTheme="minorEastAsia" w:hint="eastAsia"/>
                <w:sz w:val="24"/>
                <w:szCs w:val="24"/>
              </w:rPr>
              <w:t>/</w:t>
            </w:r>
            <w:r w:rsidRPr="007164DD">
              <w:rPr>
                <w:rFonts w:asciiTheme="minorEastAsia" w:hAnsiTheme="minorEastAsia" w:hint="eastAsia"/>
                <w:sz w:val="24"/>
                <w:szCs w:val="24"/>
              </w:rPr>
              <w:t>年的（公众责任险和人身意外保险的保险期至少覆盖本项目服务期）的得</w:t>
            </w:r>
            <w:r w:rsidRPr="007164DD">
              <w:rPr>
                <w:rFonts w:asciiTheme="minorEastAsia" w:hAnsiTheme="minorEastAsia" w:hint="eastAsia"/>
                <w:sz w:val="24"/>
                <w:szCs w:val="24"/>
              </w:rPr>
              <w:t>3</w:t>
            </w:r>
            <w:r w:rsidRPr="007164DD">
              <w:rPr>
                <w:rFonts w:asciiTheme="minorEastAsia" w:hAnsiTheme="minorEastAsia" w:hint="eastAsia"/>
                <w:sz w:val="24"/>
                <w:szCs w:val="24"/>
              </w:rPr>
              <w:t>分。投标人须提供书面承诺函（格式自拟），否则不得分。</w:t>
            </w:r>
          </w:p>
        </w:tc>
      </w:tr>
      <w:tr w:rsidR="00D0024D" w:rsidRPr="007164DD">
        <w:trPr>
          <w:jc w:val="center"/>
        </w:trPr>
        <w:tc>
          <w:tcPr>
            <w:tcW w:w="810" w:type="dxa"/>
            <w:vAlign w:val="center"/>
          </w:tcPr>
          <w:p w:rsidR="00D0024D" w:rsidRPr="007164DD" w:rsidRDefault="00D0024D">
            <w:pPr>
              <w:numPr>
                <w:ilvl w:val="0"/>
                <w:numId w:val="2"/>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2</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投标人承诺合同签订后若无法按承诺的应急响应所需时间执行的，视为违约，采购人有权要求赔偿，严重时解除合同；在满足上述要求的基础上再根据投标人承诺的具体应急响应所需时间进行评价：</w:t>
            </w:r>
            <w:r w:rsidRPr="007164DD">
              <w:rPr>
                <w:rFonts w:asciiTheme="minorEastAsia" w:hAnsiTheme="minorEastAsia" w:hint="eastAsia"/>
                <w:sz w:val="24"/>
                <w:szCs w:val="24"/>
              </w:rPr>
              <w:t xml:space="preserve"> </w:t>
            </w:r>
            <w:r w:rsidRPr="007164DD">
              <w:rPr>
                <w:rFonts w:asciiTheme="minorEastAsia" w:hAnsiTheme="minorEastAsia" w:hint="eastAsia"/>
                <w:sz w:val="24"/>
                <w:szCs w:val="24"/>
              </w:rPr>
              <w:t>①承诺在</w:t>
            </w:r>
            <w:r w:rsidRPr="007164DD">
              <w:rPr>
                <w:rFonts w:asciiTheme="minorEastAsia" w:hAnsiTheme="minorEastAsia" w:hint="eastAsia"/>
                <w:sz w:val="24"/>
                <w:szCs w:val="24"/>
              </w:rPr>
              <w:t>1</w:t>
            </w:r>
            <w:r w:rsidRPr="007164DD">
              <w:rPr>
                <w:rFonts w:asciiTheme="minorEastAsia" w:hAnsiTheme="minorEastAsia" w:hint="eastAsia"/>
                <w:sz w:val="24"/>
                <w:szCs w:val="24"/>
              </w:rPr>
              <w:t>小时以内响应，</w:t>
            </w:r>
            <w:r w:rsidRPr="007164DD">
              <w:rPr>
                <w:rFonts w:asciiTheme="minorEastAsia" w:hAnsiTheme="minorEastAsia" w:hint="eastAsia"/>
                <w:sz w:val="24"/>
                <w:szCs w:val="24"/>
              </w:rPr>
              <w:t>2</w:t>
            </w:r>
            <w:r w:rsidRPr="007164DD">
              <w:rPr>
                <w:rFonts w:asciiTheme="minorEastAsia" w:hAnsiTheme="minorEastAsia" w:hint="eastAsia"/>
                <w:sz w:val="24"/>
                <w:szCs w:val="24"/>
              </w:rPr>
              <w:t>小时内到达的得</w:t>
            </w:r>
            <w:r w:rsidRPr="007164DD">
              <w:rPr>
                <w:rFonts w:asciiTheme="minorEastAsia" w:hAnsiTheme="minorEastAsia" w:hint="eastAsia"/>
                <w:sz w:val="24"/>
                <w:szCs w:val="24"/>
              </w:rPr>
              <w:t>1</w:t>
            </w:r>
            <w:r w:rsidRPr="007164DD">
              <w:rPr>
                <w:rFonts w:asciiTheme="minorEastAsia" w:hAnsiTheme="minorEastAsia" w:hint="eastAsia"/>
                <w:sz w:val="24"/>
                <w:szCs w:val="24"/>
              </w:rPr>
              <w:t>分；</w:t>
            </w:r>
            <w:r w:rsidRPr="007164DD">
              <w:rPr>
                <w:rFonts w:asciiTheme="minorEastAsia" w:hAnsiTheme="minorEastAsia" w:hint="eastAsia"/>
                <w:sz w:val="24"/>
                <w:szCs w:val="24"/>
              </w:rPr>
              <w:t xml:space="preserve"> </w:t>
            </w:r>
            <w:r w:rsidRPr="007164DD">
              <w:rPr>
                <w:rFonts w:asciiTheme="minorEastAsia" w:hAnsiTheme="minorEastAsia" w:hint="eastAsia"/>
                <w:sz w:val="24"/>
                <w:szCs w:val="24"/>
              </w:rPr>
              <w:t>②承诺在</w:t>
            </w:r>
            <w:r w:rsidRPr="007164DD">
              <w:rPr>
                <w:rFonts w:asciiTheme="minorEastAsia" w:hAnsiTheme="minorEastAsia" w:hint="eastAsia"/>
                <w:sz w:val="24"/>
                <w:szCs w:val="24"/>
              </w:rPr>
              <w:t>30</w:t>
            </w:r>
            <w:r w:rsidRPr="007164DD">
              <w:rPr>
                <w:rFonts w:asciiTheme="minorEastAsia" w:hAnsiTheme="minorEastAsia" w:hint="eastAsia"/>
                <w:sz w:val="24"/>
                <w:szCs w:val="24"/>
              </w:rPr>
              <w:t>分钟以内响应，</w:t>
            </w:r>
            <w:r w:rsidRPr="007164DD">
              <w:rPr>
                <w:rFonts w:asciiTheme="minorEastAsia" w:hAnsiTheme="minorEastAsia" w:hint="eastAsia"/>
                <w:sz w:val="24"/>
                <w:szCs w:val="24"/>
              </w:rPr>
              <w:t>1</w:t>
            </w:r>
            <w:r w:rsidRPr="007164DD">
              <w:rPr>
                <w:rFonts w:asciiTheme="minorEastAsia" w:hAnsiTheme="minorEastAsia" w:hint="eastAsia"/>
                <w:sz w:val="24"/>
                <w:szCs w:val="24"/>
              </w:rPr>
              <w:t>小时内到达的得</w:t>
            </w:r>
            <w:r w:rsidRPr="007164DD">
              <w:rPr>
                <w:rFonts w:asciiTheme="minorEastAsia" w:hAnsiTheme="minorEastAsia" w:hint="eastAsia"/>
                <w:sz w:val="24"/>
                <w:szCs w:val="24"/>
              </w:rPr>
              <w:t>2</w:t>
            </w:r>
            <w:r w:rsidRPr="007164DD">
              <w:rPr>
                <w:rFonts w:asciiTheme="minorEastAsia" w:hAnsiTheme="minorEastAsia" w:hint="eastAsia"/>
                <w:sz w:val="24"/>
                <w:szCs w:val="24"/>
              </w:rPr>
              <w:t>分；</w:t>
            </w:r>
            <w:r w:rsidRPr="007164DD">
              <w:rPr>
                <w:rFonts w:asciiTheme="minorEastAsia" w:hAnsiTheme="minorEastAsia" w:hint="eastAsia"/>
                <w:sz w:val="24"/>
                <w:szCs w:val="24"/>
              </w:rPr>
              <w:t xml:space="preserve"> </w:t>
            </w:r>
            <w:r w:rsidRPr="007164DD">
              <w:rPr>
                <w:rFonts w:asciiTheme="minorEastAsia" w:hAnsiTheme="minorEastAsia" w:hint="eastAsia"/>
                <w:sz w:val="24"/>
                <w:szCs w:val="24"/>
              </w:rPr>
              <w:t>其他不得分。</w:t>
            </w:r>
          </w:p>
        </w:tc>
      </w:tr>
      <w:tr w:rsidR="00D0024D" w:rsidRPr="007164DD">
        <w:trPr>
          <w:jc w:val="center"/>
        </w:trPr>
        <w:tc>
          <w:tcPr>
            <w:tcW w:w="810" w:type="dxa"/>
            <w:vAlign w:val="center"/>
          </w:tcPr>
          <w:p w:rsidR="00D0024D" w:rsidRPr="007164DD" w:rsidRDefault="00D0024D">
            <w:pPr>
              <w:numPr>
                <w:ilvl w:val="0"/>
                <w:numId w:val="2"/>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2</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宋体" w:eastAsia="宋体" w:hAnsi="宋体" w:cs="宋体"/>
                <w:kern w:val="0"/>
                <w:sz w:val="24"/>
                <w:lang/>
              </w:rPr>
            </w:pPr>
            <w:r w:rsidRPr="007164DD">
              <w:rPr>
                <w:rFonts w:ascii="宋体" w:eastAsia="宋体" w:hAnsi="宋体" w:cs="宋体"/>
                <w:kern w:val="0"/>
                <w:sz w:val="24"/>
                <w:szCs w:val="24"/>
                <w:lang/>
              </w:rPr>
              <w:t>投标人承诺中标后按《厦门市同安区</w:t>
            </w:r>
            <w:r w:rsidRPr="007164DD">
              <w:rPr>
                <w:rFonts w:ascii="宋体" w:hAnsi="宋体" w:cs="宋体" w:hint="eastAsia"/>
                <w:kern w:val="0"/>
                <w:sz w:val="24"/>
                <w:szCs w:val="24"/>
                <w:lang/>
              </w:rPr>
              <w:t>2025</w:t>
            </w:r>
            <w:r w:rsidRPr="007164DD">
              <w:rPr>
                <w:rFonts w:ascii="宋体" w:eastAsia="宋体" w:hAnsi="宋体" w:cs="宋体"/>
                <w:kern w:val="0"/>
                <w:sz w:val="24"/>
                <w:szCs w:val="24"/>
                <w:lang/>
              </w:rPr>
              <w:t>年</w:t>
            </w:r>
            <w:r w:rsidRPr="007164DD">
              <w:rPr>
                <w:rFonts w:ascii="宋体" w:hAnsi="宋体" w:cs="宋体" w:hint="eastAsia"/>
                <w:kern w:val="0"/>
                <w:sz w:val="24"/>
                <w:szCs w:val="24"/>
                <w:lang/>
              </w:rPr>
              <w:t>度</w:t>
            </w:r>
            <w:r w:rsidRPr="007164DD">
              <w:rPr>
                <w:rFonts w:ascii="宋体" w:eastAsia="宋体" w:hAnsi="宋体" w:cs="宋体"/>
                <w:kern w:val="0"/>
                <w:sz w:val="24"/>
                <w:szCs w:val="24"/>
                <w:lang/>
              </w:rPr>
              <w:t>松材线虫病防控</w:t>
            </w:r>
            <w:r w:rsidRPr="007164DD">
              <w:rPr>
                <w:rFonts w:ascii="宋体" w:hAnsi="宋体" w:cs="宋体" w:hint="eastAsia"/>
                <w:kern w:val="0"/>
                <w:sz w:val="24"/>
                <w:szCs w:val="24"/>
                <w:lang/>
              </w:rPr>
              <w:t>实施</w:t>
            </w:r>
            <w:r w:rsidRPr="007164DD">
              <w:rPr>
                <w:rFonts w:ascii="宋体" w:eastAsia="宋体" w:hAnsi="宋体" w:cs="宋体"/>
                <w:kern w:val="0"/>
                <w:sz w:val="24"/>
                <w:szCs w:val="24"/>
                <w:lang/>
              </w:rPr>
              <w:t>方案》和《福建省松材线虫病防控技术规程》的要求进行施工，擅自改变施工方案或不按方案施工的，必须及时整改，否则采购人不予组织验收，并有权拒付该施工项目款项的得</w:t>
            </w:r>
            <w:r w:rsidRPr="007164DD">
              <w:rPr>
                <w:rFonts w:ascii="宋体" w:hAnsi="宋体" w:cs="宋体" w:hint="eastAsia"/>
                <w:kern w:val="0"/>
                <w:sz w:val="24"/>
                <w:szCs w:val="24"/>
                <w:lang/>
              </w:rPr>
              <w:t>2</w:t>
            </w:r>
            <w:r w:rsidRPr="007164DD">
              <w:rPr>
                <w:rFonts w:ascii="宋体" w:eastAsia="宋体" w:hAnsi="宋体" w:cs="宋体"/>
                <w:kern w:val="0"/>
                <w:sz w:val="24"/>
                <w:szCs w:val="24"/>
                <w:lang/>
              </w:rPr>
              <w:t>分，未提供承诺的不得分。</w:t>
            </w:r>
          </w:p>
        </w:tc>
      </w:tr>
      <w:tr w:rsidR="00D0024D" w:rsidRPr="007164DD">
        <w:trPr>
          <w:jc w:val="center"/>
        </w:trPr>
        <w:tc>
          <w:tcPr>
            <w:tcW w:w="810" w:type="dxa"/>
            <w:vAlign w:val="center"/>
          </w:tcPr>
          <w:p w:rsidR="00D0024D" w:rsidRPr="007164DD" w:rsidRDefault="00D0024D">
            <w:pPr>
              <w:numPr>
                <w:ilvl w:val="0"/>
                <w:numId w:val="2"/>
              </w:numPr>
              <w:spacing w:line="360" w:lineRule="auto"/>
              <w:jc w:val="center"/>
              <w:rPr>
                <w:rFonts w:asciiTheme="minorEastAsia" w:hAnsiTheme="minorEastAsia"/>
                <w:sz w:val="24"/>
                <w:szCs w:val="24"/>
              </w:rPr>
            </w:pPr>
          </w:p>
        </w:tc>
        <w:tc>
          <w:tcPr>
            <w:tcW w:w="81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3</w:t>
            </w:r>
          </w:p>
        </w:tc>
        <w:tc>
          <w:tcPr>
            <w:tcW w:w="1040" w:type="dxa"/>
            <w:shd w:val="clear" w:color="auto" w:fill="auto"/>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投标人应为本项目提供本地化服务，投标人可提供合作单位协议或者自身机构的营业执照证明，也可以提供在本地设立的项目部、办公室、办事处等机构证明，或者承诺中标后</w:t>
            </w:r>
            <w:r w:rsidRPr="007164DD">
              <w:rPr>
                <w:rFonts w:asciiTheme="minorEastAsia" w:hAnsiTheme="minorEastAsia" w:hint="eastAsia"/>
                <w:sz w:val="24"/>
                <w:szCs w:val="24"/>
              </w:rPr>
              <w:t>10</w:t>
            </w:r>
            <w:r w:rsidRPr="007164DD">
              <w:rPr>
                <w:rFonts w:asciiTheme="minorEastAsia" w:hAnsiTheme="minorEastAsia" w:hint="eastAsia"/>
                <w:sz w:val="24"/>
                <w:szCs w:val="24"/>
              </w:rPr>
              <w:t>个工作日内项目管理团队可在项目所在地驻点提供本地化服务保障的得</w:t>
            </w:r>
            <w:r w:rsidRPr="007164DD">
              <w:rPr>
                <w:rFonts w:asciiTheme="minorEastAsia" w:hAnsiTheme="minorEastAsia" w:hint="eastAsia"/>
                <w:sz w:val="24"/>
                <w:szCs w:val="24"/>
              </w:rPr>
              <w:t>3</w:t>
            </w:r>
            <w:r w:rsidRPr="007164DD">
              <w:rPr>
                <w:rFonts w:asciiTheme="minorEastAsia" w:hAnsiTheme="minorEastAsia" w:hint="eastAsia"/>
                <w:sz w:val="24"/>
                <w:szCs w:val="24"/>
              </w:rPr>
              <w:t>分，否则不得分。【注：如提供承诺函的投标人若中标，但中标后未按承诺函履行承诺，则视为虚假承诺，采购人将单方取消投标人中标资格，给采购人造成损失的，则还要承担相应的赔偿责任。】</w:t>
            </w:r>
          </w:p>
        </w:tc>
      </w:tr>
      <w:tr w:rsidR="00D0024D" w:rsidRPr="007164DD">
        <w:trPr>
          <w:jc w:val="center"/>
        </w:trPr>
        <w:tc>
          <w:tcPr>
            <w:tcW w:w="810" w:type="dxa"/>
            <w:vAlign w:val="center"/>
          </w:tcPr>
          <w:p w:rsidR="00D0024D" w:rsidRPr="007164DD" w:rsidRDefault="00D0024D">
            <w:pPr>
              <w:numPr>
                <w:ilvl w:val="0"/>
                <w:numId w:val="2"/>
              </w:numPr>
              <w:spacing w:line="360" w:lineRule="auto"/>
              <w:jc w:val="center"/>
              <w:rPr>
                <w:rFonts w:asciiTheme="minorEastAsia" w:hAnsiTheme="minorEastAsia"/>
                <w:sz w:val="24"/>
                <w:szCs w:val="24"/>
              </w:rPr>
            </w:pPr>
          </w:p>
        </w:tc>
        <w:tc>
          <w:tcPr>
            <w:tcW w:w="810"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3</w:t>
            </w:r>
          </w:p>
        </w:tc>
        <w:tc>
          <w:tcPr>
            <w:tcW w:w="1040"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根据投标人</w:t>
            </w:r>
            <w:r w:rsidRPr="007164DD">
              <w:rPr>
                <w:rFonts w:asciiTheme="minorEastAsia" w:hAnsiTheme="minorEastAsia" w:hint="eastAsia"/>
                <w:sz w:val="24"/>
                <w:szCs w:val="24"/>
              </w:rPr>
              <w:t>2022</w:t>
            </w:r>
            <w:r w:rsidRPr="007164DD">
              <w:rPr>
                <w:rFonts w:asciiTheme="minorEastAsia" w:hAnsiTheme="minorEastAsia" w:hint="eastAsia"/>
                <w:sz w:val="24"/>
                <w:szCs w:val="24"/>
              </w:rPr>
              <w:t>年</w:t>
            </w:r>
            <w:r w:rsidRPr="007164DD">
              <w:rPr>
                <w:rFonts w:asciiTheme="minorEastAsia" w:hAnsiTheme="minorEastAsia" w:hint="eastAsia"/>
                <w:sz w:val="24"/>
                <w:szCs w:val="24"/>
              </w:rPr>
              <w:t>01</w:t>
            </w:r>
            <w:r w:rsidRPr="007164DD">
              <w:rPr>
                <w:rFonts w:asciiTheme="minorEastAsia" w:hAnsiTheme="minorEastAsia" w:hint="eastAsia"/>
                <w:sz w:val="24"/>
                <w:szCs w:val="24"/>
              </w:rPr>
              <w:t>月</w:t>
            </w:r>
            <w:r w:rsidRPr="007164DD">
              <w:rPr>
                <w:rFonts w:asciiTheme="minorEastAsia" w:hAnsiTheme="minorEastAsia" w:hint="eastAsia"/>
                <w:sz w:val="24"/>
                <w:szCs w:val="24"/>
              </w:rPr>
              <w:t>01</w:t>
            </w:r>
            <w:r w:rsidRPr="007164DD">
              <w:rPr>
                <w:rFonts w:asciiTheme="minorEastAsia" w:hAnsiTheme="minorEastAsia" w:hint="eastAsia"/>
                <w:sz w:val="24"/>
                <w:szCs w:val="24"/>
              </w:rPr>
              <w:t>日（以合同签订时间为准）</w:t>
            </w:r>
            <w:r w:rsidRPr="007164DD">
              <w:rPr>
                <w:rFonts w:asciiTheme="minorEastAsia" w:hAnsiTheme="minorEastAsia" w:hint="eastAsia"/>
                <w:sz w:val="24"/>
                <w:szCs w:val="24"/>
              </w:rPr>
              <w:t>至今</w:t>
            </w:r>
            <w:r w:rsidRPr="007164DD">
              <w:rPr>
                <w:rFonts w:asciiTheme="minorEastAsia" w:hAnsiTheme="minorEastAsia" w:hint="eastAsia"/>
                <w:sz w:val="24"/>
                <w:szCs w:val="24"/>
              </w:rPr>
              <w:t>，已完工的松材线虫病防治类似业绩（须含松枯死</w:t>
            </w:r>
            <w:r w:rsidRPr="007164DD">
              <w:rPr>
                <w:rFonts w:asciiTheme="minorEastAsia" w:hAnsiTheme="minorEastAsia" w:hint="eastAsia"/>
                <w:sz w:val="24"/>
                <w:szCs w:val="24"/>
              </w:rPr>
              <w:t>木清理）情况，每提供一个业绩得</w:t>
            </w:r>
            <w:r w:rsidRPr="007164DD">
              <w:rPr>
                <w:rFonts w:asciiTheme="minorEastAsia" w:hAnsiTheme="minorEastAsia" w:hint="eastAsia"/>
                <w:sz w:val="24"/>
                <w:szCs w:val="24"/>
              </w:rPr>
              <w:t>0.5</w:t>
            </w:r>
            <w:r w:rsidRPr="007164DD">
              <w:rPr>
                <w:rFonts w:asciiTheme="minorEastAsia" w:hAnsiTheme="minorEastAsia" w:hint="eastAsia"/>
                <w:sz w:val="24"/>
                <w:szCs w:val="24"/>
              </w:rPr>
              <w:t>分，满分</w:t>
            </w:r>
            <w:r w:rsidRPr="007164DD">
              <w:rPr>
                <w:rFonts w:asciiTheme="minorEastAsia" w:hAnsiTheme="minorEastAsia" w:hint="eastAsia"/>
                <w:sz w:val="24"/>
                <w:szCs w:val="24"/>
              </w:rPr>
              <w:t>3</w:t>
            </w:r>
            <w:r w:rsidRPr="007164DD">
              <w:rPr>
                <w:rFonts w:asciiTheme="minorEastAsia" w:hAnsiTheme="minorEastAsia" w:hint="eastAsia"/>
                <w:sz w:val="24"/>
                <w:szCs w:val="24"/>
              </w:rPr>
              <w:t>分。投标人须提供该业绩项目以下资料扫描件：</w:t>
            </w:r>
            <w:r w:rsidRPr="007164DD">
              <w:rPr>
                <w:rFonts w:asciiTheme="minorEastAsia" w:hAnsiTheme="minorEastAsia" w:hint="eastAsia"/>
                <w:sz w:val="24"/>
                <w:szCs w:val="24"/>
              </w:rPr>
              <w:t xml:space="preserve"> </w:t>
            </w:r>
            <w:r w:rsidRPr="007164DD">
              <w:rPr>
                <w:rFonts w:asciiTheme="minorEastAsia" w:hAnsiTheme="minorEastAsia" w:hint="eastAsia"/>
                <w:sz w:val="24"/>
                <w:szCs w:val="24"/>
              </w:rPr>
              <w:t>①中标（成交）公告（提供相关网站中标或成交公告的下载网页及其网址）；</w:t>
            </w:r>
            <w:r w:rsidRPr="007164DD">
              <w:rPr>
                <w:rFonts w:asciiTheme="minorEastAsia" w:hAnsiTheme="minorEastAsia" w:hint="eastAsia"/>
                <w:sz w:val="24"/>
                <w:szCs w:val="24"/>
              </w:rPr>
              <w:t xml:space="preserve"> </w:t>
            </w:r>
            <w:r w:rsidRPr="007164DD">
              <w:rPr>
                <w:rFonts w:asciiTheme="minorEastAsia" w:hAnsiTheme="minorEastAsia" w:hint="eastAsia"/>
                <w:sz w:val="24"/>
                <w:szCs w:val="24"/>
              </w:rPr>
              <w:t>②中标（成交）通知书；</w:t>
            </w:r>
            <w:r w:rsidRPr="007164DD">
              <w:rPr>
                <w:rFonts w:asciiTheme="minorEastAsia" w:hAnsiTheme="minorEastAsia" w:hint="eastAsia"/>
                <w:sz w:val="24"/>
                <w:szCs w:val="24"/>
              </w:rPr>
              <w:t xml:space="preserve"> </w:t>
            </w:r>
            <w:r w:rsidRPr="007164DD">
              <w:rPr>
                <w:rFonts w:asciiTheme="minorEastAsia" w:hAnsiTheme="minorEastAsia" w:hint="eastAsia"/>
                <w:sz w:val="24"/>
                <w:szCs w:val="24"/>
              </w:rPr>
              <w:t>③采购合同文本；</w:t>
            </w:r>
            <w:r w:rsidRPr="007164DD">
              <w:rPr>
                <w:rFonts w:asciiTheme="minorEastAsia" w:hAnsiTheme="minorEastAsia" w:hint="eastAsia"/>
                <w:sz w:val="24"/>
                <w:szCs w:val="24"/>
              </w:rPr>
              <w:t xml:space="preserve"> </w:t>
            </w:r>
            <w:r w:rsidRPr="007164DD">
              <w:rPr>
                <w:rFonts w:asciiTheme="minorEastAsia" w:hAnsiTheme="minorEastAsia" w:hint="eastAsia"/>
                <w:sz w:val="24"/>
                <w:szCs w:val="24"/>
              </w:rPr>
              <w:t>④能够证明该业绩项目已经服务政府单位验收合格的相关证明文件。</w:t>
            </w:r>
            <w:r w:rsidRPr="007164DD">
              <w:rPr>
                <w:rFonts w:asciiTheme="minorEastAsia" w:hAnsiTheme="minorEastAsia" w:hint="eastAsia"/>
                <w:sz w:val="24"/>
                <w:szCs w:val="24"/>
              </w:rPr>
              <w:t xml:space="preserve"> </w:t>
            </w:r>
            <w:r w:rsidRPr="007164DD">
              <w:rPr>
                <w:rFonts w:asciiTheme="minorEastAsia" w:hAnsiTheme="minorEastAsia" w:hint="eastAsia"/>
                <w:sz w:val="24"/>
                <w:szCs w:val="24"/>
              </w:rPr>
              <w:t>如未按照以上要求提供该项目业绩完整资料的，评标委员会对该项业绩将不予采信。备注：</w:t>
            </w:r>
            <w:r w:rsidRPr="007164DD">
              <w:rPr>
                <w:rFonts w:asciiTheme="minorEastAsia" w:hAnsiTheme="minorEastAsia" w:hint="eastAsia"/>
                <w:sz w:val="24"/>
                <w:szCs w:val="24"/>
              </w:rPr>
              <w:t>同一个业主单位只认可</w:t>
            </w:r>
            <w:r w:rsidRPr="007164DD">
              <w:rPr>
                <w:rFonts w:asciiTheme="minorEastAsia" w:hAnsiTheme="minorEastAsia" w:hint="eastAsia"/>
                <w:sz w:val="24"/>
                <w:szCs w:val="24"/>
              </w:rPr>
              <w:t>1</w:t>
            </w:r>
            <w:r w:rsidRPr="007164DD">
              <w:rPr>
                <w:rFonts w:asciiTheme="minorEastAsia" w:hAnsiTheme="minorEastAsia" w:hint="eastAsia"/>
                <w:sz w:val="24"/>
                <w:szCs w:val="24"/>
              </w:rPr>
              <w:t>份业绩</w:t>
            </w:r>
            <w:r w:rsidRPr="007164DD">
              <w:rPr>
                <w:rFonts w:asciiTheme="minorEastAsia" w:hAnsiTheme="minorEastAsia" w:hint="eastAsia"/>
                <w:sz w:val="24"/>
                <w:szCs w:val="24"/>
              </w:rPr>
              <w:t>。</w:t>
            </w:r>
          </w:p>
        </w:tc>
      </w:tr>
      <w:tr w:rsidR="00D0024D" w:rsidRPr="007164DD">
        <w:trPr>
          <w:jc w:val="center"/>
        </w:trPr>
        <w:tc>
          <w:tcPr>
            <w:tcW w:w="810" w:type="dxa"/>
            <w:vAlign w:val="center"/>
          </w:tcPr>
          <w:p w:rsidR="00D0024D" w:rsidRPr="007164DD" w:rsidRDefault="00D0024D">
            <w:pPr>
              <w:numPr>
                <w:ilvl w:val="0"/>
                <w:numId w:val="2"/>
              </w:numPr>
              <w:spacing w:line="360" w:lineRule="auto"/>
              <w:jc w:val="center"/>
              <w:rPr>
                <w:rFonts w:asciiTheme="minorEastAsia" w:hAnsiTheme="minorEastAsia"/>
                <w:sz w:val="24"/>
                <w:szCs w:val="24"/>
              </w:rPr>
            </w:pPr>
          </w:p>
        </w:tc>
        <w:tc>
          <w:tcPr>
            <w:tcW w:w="810"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3</w:t>
            </w:r>
          </w:p>
        </w:tc>
        <w:tc>
          <w:tcPr>
            <w:tcW w:w="1040" w:type="dxa"/>
            <w:vAlign w:val="center"/>
          </w:tcPr>
          <w:p w:rsidR="00D0024D" w:rsidRPr="007164DD" w:rsidRDefault="00BE46CD">
            <w:pPr>
              <w:spacing w:line="360" w:lineRule="auto"/>
              <w:jc w:val="center"/>
              <w:rPr>
                <w:rFonts w:asciiTheme="minorEastAsia" w:hAnsiTheme="minorEastAsia"/>
                <w:sz w:val="24"/>
                <w:szCs w:val="24"/>
              </w:rPr>
            </w:pPr>
            <w:r w:rsidRPr="007164DD">
              <w:rPr>
                <w:rFonts w:asciiTheme="minorEastAsia" w:hAnsiTheme="minorEastAsia" w:hint="eastAsia"/>
                <w:sz w:val="24"/>
                <w:szCs w:val="24"/>
              </w:rPr>
              <w:t>是</w:t>
            </w:r>
          </w:p>
        </w:tc>
        <w:tc>
          <w:tcPr>
            <w:tcW w:w="6626" w:type="dxa"/>
            <w:shd w:val="clear" w:color="auto" w:fill="auto"/>
            <w:vAlign w:val="center"/>
          </w:tcPr>
          <w:p w:rsidR="00D0024D" w:rsidRPr="007164DD" w:rsidRDefault="00BE46CD">
            <w:pPr>
              <w:spacing w:line="360" w:lineRule="auto"/>
              <w:rPr>
                <w:rFonts w:asciiTheme="minorEastAsia" w:hAnsiTheme="minorEastAsia"/>
                <w:sz w:val="24"/>
                <w:szCs w:val="24"/>
              </w:rPr>
            </w:pPr>
            <w:r w:rsidRPr="007164DD">
              <w:rPr>
                <w:rFonts w:asciiTheme="minorEastAsia" w:hAnsiTheme="minorEastAsia" w:hint="eastAsia"/>
                <w:sz w:val="24"/>
                <w:szCs w:val="24"/>
              </w:rPr>
              <w:t>根据投标人</w:t>
            </w:r>
            <w:r w:rsidRPr="007164DD">
              <w:rPr>
                <w:rFonts w:asciiTheme="minorEastAsia" w:hAnsiTheme="minorEastAsia" w:hint="eastAsia"/>
                <w:sz w:val="24"/>
                <w:szCs w:val="24"/>
              </w:rPr>
              <w:t>2022</w:t>
            </w:r>
            <w:r w:rsidRPr="007164DD">
              <w:rPr>
                <w:rFonts w:asciiTheme="minorEastAsia" w:hAnsiTheme="minorEastAsia" w:hint="eastAsia"/>
                <w:sz w:val="24"/>
                <w:szCs w:val="24"/>
              </w:rPr>
              <w:t>年</w:t>
            </w:r>
            <w:r w:rsidRPr="007164DD">
              <w:rPr>
                <w:rFonts w:asciiTheme="minorEastAsia" w:hAnsiTheme="minorEastAsia" w:hint="eastAsia"/>
                <w:sz w:val="24"/>
                <w:szCs w:val="24"/>
              </w:rPr>
              <w:t>1</w:t>
            </w:r>
            <w:r w:rsidRPr="007164DD">
              <w:rPr>
                <w:rFonts w:asciiTheme="minorEastAsia" w:hAnsiTheme="minorEastAsia" w:hint="eastAsia"/>
                <w:sz w:val="24"/>
                <w:szCs w:val="24"/>
              </w:rPr>
              <w:t>月</w:t>
            </w:r>
            <w:r w:rsidRPr="007164DD">
              <w:rPr>
                <w:rFonts w:asciiTheme="minorEastAsia" w:hAnsiTheme="minorEastAsia" w:hint="eastAsia"/>
                <w:sz w:val="24"/>
                <w:szCs w:val="24"/>
              </w:rPr>
              <w:t>1</w:t>
            </w:r>
            <w:r w:rsidRPr="007164DD">
              <w:rPr>
                <w:rFonts w:asciiTheme="minorEastAsia" w:hAnsiTheme="minorEastAsia" w:hint="eastAsia"/>
                <w:sz w:val="24"/>
                <w:szCs w:val="24"/>
              </w:rPr>
              <w:t>日（以合同签订时间为准）以来完工的松材线虫病防治类似项目（须含松枯死木清理）的服务单位对投标人履约书面评价情况进行评价：所获评价为“优良”“满意”或采用打分制（表示同等满意评价，如百分制，评价</w:t>
            </w:r>
            <w:r w:rsidRPr="007164DD">
              <w:rPr>
                <w:rFonts w:asciiTheme="minorEastAsia" w:hAnsiTheme="minorEastAsia" w:hint="eastAsia"/>
                <w:sz w:val="24"/>
                <w:szCs w:val="24"/>
              </w:rPr>
              <w:t>90</w:t>
            </w:r>
            <w:r w:rsidRPr="007164DD">
              <w:rPr>
                <w:rFonts w:asciiTheme="minorEastAsia" w:hAnsiTheme="minorEastAsia" w:hint="eastAsia"/>
                <w:sz w:val="24"/>
                <w:szCs w:val="24"/>
              </w:rPr>
              <w:t>分以上）的，每提供</w:t>
            </w:r>
            <w:r w:rsidRPr="007164DD">
              <w:rPr>
                <w:rFonts w:asciiTheme="minorEastAsia" w:hAnsiTheme="minorEastAsia" w:hint="eastAsia"/>
                <w:sz w:val="24"/>
                <w:szCs w:val="24"/>
              </w:rPr>
              <w:t>1</w:t>
            </w:r>
            <w:r w:rsidRPr="007164DD">
              <w:rPr>
                <w:rFonts w:asciiTheme="minorEastAsia" w:hAnsiTheme="minorEastAsia" w:hint="eastAsia"/>
                <w:sz w:val="24"/>
                <w:szCs w:val="24"/>
              </w:rPr>
              <w:t>个得</w:t>
            </w:r>
            <w:r w:rsidRPr="007164DD">
              <w:rPr>
                <w:rFonts w:asciiTheme="minorEastAsia" w:hAnsiTheme="minorEastAsia" w:hint="eastAsia"/>
                <w:sz w:val="24"/>
                <w:szCs w:val="24"/>
              </w:rPr>
              <w:t>0.5</w:t>
            </w:r>
            <w:r w:rsidRPr="007164DD">
              <w:rPr>
                <w:rFonts w:asciiTheme="minorEastAsia" w:hAnsiTheme="minorEastAsia" w:hint="eastAsia"/>
                <w:sz w:val="24"/>
                <w:szCs w:val="24"/>
              </w:rPr>
              <w:t>分，满分</w:t>
            </w:r>
            <w:r w:rsidRPr="007164DD">
              <w:rPr>
                <w:rFonts w:asciiTheme="minorEastAsia" w:hAnsiTheme="minorEastAsia" w:hint="eastAsia"/>
                <w:sz w:val="24"/>
                <w:szCs w:val="24"/>
              </w:rPr>
              <w:t>3</w:t>
            </w:r>
            <w:r w:rsidRPr="007164DD">
              <w:rPr>
                <w:rFonts w:asciiTheme="minorEastAsia" w:hAnsiTheme="minorEastAsia" w:hint="eastAsia"/>
                <w:sz w:val="24"/>
                <w:szCs w:val="24"/>
              </w:rPr>
              <w:t>分。投标人须提供项目完整资料及由服务单位出具的项目服务评价的有效证明材料（加盖单位部门公章，否则不得分）。</w:t>
            </w:r>
          </w:p>
        </w:tc>
      </w:tr>
    </w:tbl>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）中标候选人排列规则顺序如下：</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a.</w:t>
      </w:r>
      <w:r w:rsidRPr="007164DD">
        <w:rPr>
          <w:rFonts w:asciiTheme="minorEastAsia" w:hAnsiTheme="minorEastAsia"/>
          <w:sz w:val="24"/>
          <w:szCs w:val="24"/>
        </w:rPr>
        <w:t>按照评标总得分（</w:t>
      </w:r>
      <w:r w:rsidRPr="007164DD">
        <w:rPr>
          <w:rFonts w:asciiTheme="minorEastAsia" w:hAnsiTheme="minorEastAsia"/>
          <w:sz w:val="24"/>
          <w:szCs w:val="24"/>
        </w:rPr>
        <w:t>FA</w:t>
      </w:r>
      <w:r w:rsidRPr="007164DD">
        <w:rPr>
          <w:rFonts w:asciiTheme="minorEastAsia" w:hAnsiTheme="minorEastAsia"/>
          <w:sz w:val="24"/>
          <w:szCs w:val="24"/>
        </w:rPr>
        <w:t>）由高到低顺序排列。</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b.</w:t>
      </w:r>
      <w:r w:rsidRPr="007164DD">
        <w:rPr>
          <w:rFonts w:asciiTheme="minorEastAsia" w:hAnsiTheme="minorEastAsia"/>
          <w:sz w:val="24"/>
          <w:szCs w:val="24"/>
        </w:rPr>
        <w:t>评标总得分（</w:t>
      </w:r>
      <w:r w:rsidRPr="007164DD">
        <w:rPr>
          <w:rFonts w:asciiTheme="minorEastAsia" w:hAnsiTheme="minorEastAsia"/>
          <w:sz w:val="24"/>
          <w:szCs w:val="24"/>
        </w:rPr>
        <w:t>FA</w:t>
      </w:r>
      <w:r w:rsidRPr="007164DD">
        <w:rPr>
          <w:rFonts w:asciiTheme="minorEastAsia" w:hAnsiTheme="minorEastAsia"/>
          <w:sz w:val="24"/>
          <w:szCs w:val="24"/>
        </w:rPr>
        <w:t>）相同的，按照评标价（即价格扣除后的投标报价）由低到高顺序排列。</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c.</w:t>
      </w:r>
      <w:r w:rsidRPr="007164DD">
        <w:rPr>
          <w:rFonts w:asciiTheme="minorEastAsia" w:hAnsiTheme="minorEastAsia"/>
          <w:sz w:val="24"/>
          <w:szCs w:val="24"/>
        </w:rPr>
        <w:t>评标总得分（</w:t>
      </w:r>
      <w:r w:rsidRPr="007164DD">
        <w:rPr>
          <w:rFonts w:asciiTheme="minorEastAsia" w:hAnsiTheme="minorEastAsia"/>
          <w:sz w:val="24"/>
          <w:szCs w:val="24"/>
        </w:rPr>
        <w:t>FA</w:t>
      </w:r>
      <w:r w:rsidRPr="007164DD">
        <w:rPr>
          <w:rFonts w:asciiTheme="minorEastAsia" w:hAnsiTheme="minorEastAsia"/>
          <w:sz w:val="24"/>
          <w:szCs w:val="24"/>
        </w:rPr>
        <w:t>）且评标价（即价格扣除后的投标报价）相同的并列。</w:t>
      </w:r>
    </w:p>
    <w:p w:rsidR="00D0024D" w:rsidRPr="007164DD" w:rsidRDefault="00D0024D">
      <w:pPr>
        <w:pStyle w:val="null3"/>
        <w:widowControl w:val="0"/>
        <w:spacing w:line="360" w:lineRule="auto"/>
        <w:rPr>
          <w:rFonts w:asciiTheme="minorEastAsia" w:hAnsiTheme="minorEastAsia" w:hint="default"/>
          <w:sz w:val="24"/>
          <w:szCs w:val="24"/>
        </w:rPr>
      </w:pPr>
    </w:p>
    <w:p w:rsidR="00D0024D" w:rsidRPr="007164DD" w:rsidRDefault="00BE46CD">
      <w:pPr>
        <w:pStyle w:val="null3"/>
        <w:widowControl w:val="0"/>
        <w:spacing w:line="360" w:lineRule="auto"/>
        <w:rPr>
          <w:rFonts w:asciiTheme="minorEastAsia" w:hAnsiTheme="minorEastAsia" w:hint="default"/>
          <w:sz w:val="24"/>
          <w:szCs w:val="24"/>
        </w:rPr>
      </w:pPr>
      <w:r w:rsidRPr="007164DD">
        <w:rPr>
          <w:rFonts w:asciiTheme="minorEastAsia" w:hAnsiTheme="minorEastAsia"/>
          <w:sz w:val="24"/>
          <w:szCs w:val="24"/>
        </w:rPr>
        <w:lastRenderedPageBreak/>
        <w:t>8</w:t>
      </w:r>
      <w:r w:rsidRPr="007164DD">
        <w:rPr>
          <w:rFonts w:asciiTheme="minorEastAsia" w:hAnsiTheme="minorEastAsia"/>
          <w:sz w:val="24"/>
          <w:szCs w:val="24"/>
        </w:rPr>
        <w:t>、其他规定</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8.1</w:t>
      </w:r>
      <w:r w:rsidRPr="007164DD">
        <w:rPr>
          <w:rFonts w:asciiTheme="minorEastAsia" w:hAnsiTheme="minorEastAsia"/>
          <w:sz w:val="24"/>
          <w:szCs w:val="24"/>
        </w:rPr>
        <w:t>评标应全程保密且不得透露给任一投标人或与评标工作无关的人员。</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8.2</w:t>
      </w:r>
      <w:r w:rsidRPr="007164DD">
        <w:rPr>
          <w:rFonts w:asciiTheme="minorEastAsia" w:hAnsiTheme="minorEastAsia"/>
          <w:sz w:val="24"/>
          <w:szCs w:val="24"/>
        </w:rPr>
        <w:t>评标将进行全程实时录音录像，录音录像资料随采购文件一并存档。</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8.3</w:t>
      </w:r>
      <w:r w:rsidRPr="007164DD">
        <w:rPr>
          <w:rFonts w:asciiTheme="minorEastAsia" w:hAnsiTheme="minorEastAsia"/>
          <w:sz w:val="24"/>
          <w:szCs w:val="24"/>
        </w:rPr>
        <w:t>若投标人有任何试图干扰具体评标事务，影响评标委员会独立履行职责的行为，其投标无效且不予退还投标保证金。情节严重的，由财政部门列入不良行为记录。</w:t>
      </w:r>
    </w:p>
    <w:p w:rsidR="00D0024D" w:rsidRPr="007164DD" w:rsidRDefault="00BE46CD">
      <w:pPr>
        <w:pStyle w:val="null3"/>
        <w:widowControl w:val="0"/>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8.4</w:t>
      </w:r>
      <w:r w:rsidRPr="007164DD">
        <w:rPr>
          <w:rFonts w:asciiTheme="minorEastAsia" w:hAnsiTheme="minorEastAsia"/>
          <w:sz w:val="24"/>
          <w:szCs w:val="24"/>
        </w:rPr>
        <w:t>其他：无</w:t>
      </w:r>
    </w:p>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19" w:name="_Toc139103679"/>
      <w:r w:rsidRPr="007164DD">
        <w:rPr>
          <w:rFonts w:ascii="黑体" w:eastAsia="黑体" w:hAnsi="黑体" w:cs="Times New Roman"/>
          <w:kern w:val="0"/>
          <w:sz w:val="32"/>
          <w:szCs w:val="44"/>
        </w:rPr>
        <w:lastRenderedPageBreak/>
        <w:t>第五章招标内容及要求</w:t>
      </w:r>
      <w:bookmarkEnd w:id="19"/>
    </w:p>
    <w:p w:rsidR="00D0024D" w:rsidRPr="007164DD" w:rsidRDefault="00BE46CD" w:rsidP="007164DD">
      <w:pPr>
        <w:pStyle w:val="2"/>
        <w:spacing w:beforeLines="100" w:afterLines="100" w:line="240" w:lineRule="auto"/>
        <w:jc w:val="left"/>
        <w:rPr>
          <w:rFonts w:ascii="黑体" w:eastAsia="黑体" w:hAnsi="黑体" w:cs="Times New Roman"/>
          <w:kern w:val="0"/>
          <w:sz w:val="30"/>
        </w:rPr>
      </w:pPr>
      <w:bookmarkStart w:id="20" w:name="_Toc139103680"/>
      <w:r w:rsidRPr="007164DD">
        <w:rPr>
          <w:rFonts w:ascii="黑体" w:eastAsia="黑体" w:hAnsi="黑体" w:cs="Times New Roman"/>
          <w:kern w:val="0"/>
          <w:sz w:val="30"/>
        </w:rPr>
        <w:t>一、项目概况（采购标的）</w:t>
      </w:r>
      <w:bookmarkEnd w:id="20"/>
    </w:p>
    <w:p w:rsidR="00D0024D" w:rsidRPr="007164DD" w:rsidRDefault="00BE46CD" w:rsidP="007164DD">
      <w:pPr>
        <w:numPr>
          <w:ilvl w:val="0"/>
          <w:numId w:val="3"/>
        </w:numPr>
        <w:spacing w:beforeLines="50" w:afterLines="50"/>
        <w:rPr>
          <w:rFonts w:ascii="宋体" w:eastAsia="宋体" w:hAnsi="宋体"/>
          <w:b/>
          <w:sz w:val="28"/>
          <w:szCs w:val="28"/>
        </w:rPr>
      </w:pPr>
      <w:r w:rsidRPr="007164DD">
        <w:rPr>
          <w:rFonts w:ascii="宋体" w:eastAsia="宋体" w:hAnsi="宋体" w:hint="eastAsia"/>
          <w:b/>
          <w:sz w:val="28"/>
          <w:szCs w:val="28"/>
        </w:rPr>
        <w:t>项目概况</w:t>
      </w:r>
    </w:p>
    <w:p w:rsidR="00D0024D" w:rsidRPr="007164DD" w:rsidRDefault="00BE46CD">
      <w:pPr>
        <w:numPr>
          <w:ilvl w:val="1"/>
          <w:numId w:val="3"/>
        </w:numPr>
        <w:spacing w:line="360" w:lineRule="auto"/>
        <w:rPr>
          <w:rFonts w:ascii="宋体" w:eastAsia="宋体" w:hAnsi="宋体"/>
          <w:bCs/>
          <w:sz w:val="24"/>
          <w:szCs w:val="24"/>
        </w:rPr>
      </w:pPr>
      <w:r w:rsidRPr="007164DD">
        <w:rPr>
          <w:rFonts w:ascii="宋体" w:eastAsia="宋体" w:hAnsi="宋体" w:hint="eastAsia"/>
          <w:bCs/>
          <w:sz w:val="24"/>
          <w:szCs w:val="24"/>
        </w:rPr>
        <w:t>本项目为厦门市同安区汀溪镇人民政府的同安区汀溪镇</w:t>
      </w:r>
      <w:r w:rsidRPr="007164DD">
        <w:rPr>
          <w:rFonts w:ascii="宋体" w:eastAsia="宋体" w:hAnsi="宋体" w:hint="eastAsia"/>
          <w:bCs/>
          <w:sz w:val="24"/>
          <w:szCs w:val="24"/>
        </w:rPr>
        <w:t>2025</w:t>
      </w:r>
      <w:r w:rsidRPr="007164DD">
        <w:rPr>
          <w:rFonts w:ascii="宋体" w:eastAsia="宋体" w:hAnsi="宋体" w:hint="eastAsia"/>
          <w:bCs/>
          <w:sz w:val="24"/>
          <w:szCs w:val="24"/>
        </w:rPr>
        <w:t>年度松材线虫病防控项目，采购人采用公开招标的方式确定</w:t>
      </w:r>
      <w:r w:rsidRPr="007164DD">
        <w:rPr>
          <w:rFonts w:ascii="宋体" w:eastAsia="宋体" w:hAnsi="宋体" w:hint="eastAsia"/>
          <w:bCs/>
          <w:sz w:val="24"/>
          <w:szCs w:val="24"/>
        </w:rPr>
        <w:t>1</w:t>
      </w:r>
      <w:r w:rsidRPr="007164DD">
        <w:rPr>
          <w:rFonts w:ascii="宋体" w:eastAsia="宋体" w:hAnsi="宋体" w:hint="eastAsia"/>
          <w:bCs/>
          <w:sz w:val="24"/>
          <w:szCs w:val="24"/>
        </w:rPr>
        <w:t>家中标人承接本项目。</w:t>
      </w:r>
    </w:p>
    <w:p w:rsidR="00D0024D" w:rsidRPr="007164DD" w:rsidRDefault="00BE46CD">
      <w:pPr>
        <w:numPr>
          <w:ilvl w:val="1"/>
          <w:numId w:val="3"/>
        </w:numPr>
        <w:spacing w:line="360" w:lineRule="auto"/>
        <w:rPr>
          <w:rFonts w:ascii="宋体" w:eastAsia="宋体" w:hAnsi="宋体"/>
          <w:bCs/>
          <w:sz w:val="24"/>
          <w:szCs w:val="24"/>
        </w:rPr>
      </w:pPr>
      <w:r w:rsidRPr="007164DD">
        <w:rPr>
          <w:rFonts w:ascii="宋体" w:eastAsia="宋体" w:hAnsi="宋体" w:hint="eastAsia"/>
          <w:bCs/>
          <w:sz w:val="24"/>
          <w:szCs w:val="24"/>
        </w:rPr>
        <w:t>汀溪镇</w:t>
      </w:r>
      <w:r w:rsidRPr="007164DD">
        <w:rPr>
          <w:rFonts w:ascii="宋体" w:eastAsia="宋体" w:hAnsi="宋体" w:hint="eastAsia"/>
          <w:bCs/>
          <w:sz w:val="24"/>
          <w:szCs w:val="24"/>
        </w:rPr>
        <w:t>2025</w:t>
      </w:r>
      <w:r w:rsidRPr="007164DD">
        <w:rPr>
          <w:rFonts w:ascii="宋体" w:eastAsia="宋体" w:hAnsi="宋体" w:hint="eastAsia"/>
          <w:bCs/>
          <w:sz w:val="24"/>
          <w:szCs w:val="24"/>
        </w:rPr>
        <w:t>年度松材线虫病防控数据（暂估）：疫情监测普查</w:t>
      </w:r>
      <w:r w:rsidRPr="007164DD">
        <w:rPr>
          <w:rFonts w:ascii="宋体" w:eastAsia="宋体" w:hAnsi="宋体" w:hint="eastAsia"/>
          <w:bCs/>
          <w:sz w:val="24"/>
          <w:szCs w:val="24"/>
        </w:rPr>
        <w:t>7.4478</w:t>
      </w:r>
      <w:r w:rsidRPr="007164DD">
        <w:rPr>
          <w:rFonts w:ascii="宋体" w:eastAsia="宋体" w:hAnsi="宋体" w:hint="eastAsia"/>
          <w:bCs/>
          <w:sz w:val="24"/>
          <w:szCs w:val="24"/>
        </w:rPr>
        <w:t>万亩，清理死亡松树</w:t>
      </w:r>
      <w:r w:rsidRPr="007164DD">
        <w:rPr>
          <w:rFonts w:ascii="宋体" w:eastAsia="宋体" w:hAnsi="宋体" w:hint="eastAsia"/>
          <w:bCs/>
          <w:sz w:val="24"/>
          <w:szCs w:val="24"/>
        </w:rPr>
        <w:t>16350</w:t>
      </w:r>
      <w:r w:rsidRPr="007164DD">
        <w:rPr>
          <w:rFonts w:ascii="宋体" w:eastAsia="宋体" w:hAnsi="宋体" w:hint="eastAsia"/>
          <w:bCs/>
          <w:sz w:val="24"/>
          <w:szCs w:val="24"/>
        </w:rPr>
        <w:t>株，生物防治（以菌治虫）</w:t>
      </w:r>
      <w:r w:rsidRPr="007164DD">
        <w:rPr>
          <w:rFonts w:ascii="宋体" w:eastAsia="宋体" w:hAnsi="宋体" w:hint="eastAsia"/>
          <w:bCs/>
          <w:sz w:val="24"/>
          <w:szCs w:val="24"/>
        </w:rPr>
        <w:t>500</w:t>
      </w:r>
      <w:r w:rsidRPr="007164DD">
        <w:rPr>
          <w:rFonts w:ascii="宋体" w:eastAsia="宋体" w:hAnsi="宋体" w:hint="eastAsia"/>
          <w:bCs/>
          <w:sz w:val="24"/>
          <w:szCs w:val="24"/>
        </w:rPr>
        <w:t>亩，物理防治（诱捕器诱杀）</w:t>
      </w:r>
      <w:r w:rsidRPr="007164DD">
        <w:rPr>
          <w:rFonts w:ascii="宋体" w:eastAsia="宋体" w:hAnsi="宋体" w:hint="eastAsia"/>
          <w:bCs/>
          <w:sz w:val="24"/>
          <w:szCs w:val="24"/>
        </w:rPr>
        <w:t>90</w:t>
      </w:r>
      <w:r w:rsidRPr="007164DD">
        <w:rPr>
          <w:rFonts w:ascii="宋体" w:eastAsia="宋体" w:hAnsi="宋体" w:hint="eastAsia"/>
          <w:bCs/>
          <w:sz w:val="24"/>
          <w:szCs w:val="24"/>
        </w:rPr>
        <w:t>套。</w:t>
      </w:r>
    </w:p>
    <w:p w:rsidR="00D0024D" w:rsidRPr="007164DD" w:rsidRDefault="00BE46CD">
      <w:pPr>
        <w:numPr>
          <w:ilvl w:val="1"/>
          <w:numId w:val="3"/>
        </w:numPr>
        <w:spacing w:line="360" w:lineRule="auto"/>
        <w:rPr>
          <w:rFonts w:ascii="宋体" w:eastAsia="宋体" w:hAnsi="宋体"/>
          <w:bCs/>
          <w:sz w:val="24"/>
          <w:szCs w:val="24"/>
        </w:rPr>
      </w:pPr>
      <w:r w:rsidRPr="007164DD">
        <w:rPr>
          <w:rFonts w:ascii="宋体" w:eastAsia="宋体" w:hAnsi="宋体" w:hint="eastAsia"/>
          <w:bCs/>
          <w:sz w:val="24"/>
          <w:szCs w:val="24"/>
        </w:rPr>
        <w:t>上述数据只为预估数据，不作为最终结算依据，最终结算时以实际发生的数据为准。</w:t>
      </w:r>
    </w:p>
    <w:p w:rsidR="00D0024D" w:rsidRPr="007164DD" w:rsidRDefault="00BE46CD" w:rsidP="007164DD">
      <w:pPr>
        <w:keepNext/>
        <w:keepLines/>
        <w:spacing w:beforeLines="100" w:afterLines="100"/>
        <w:jc w:val="left"/>
        <w:outlineLvl w:val="1"/>
        <w:rPr>
          <w:rFonts w:ascii="黑体" w:eastAsia="黑体" w:hAnsi="黑体" w:cs="Times New Roman"/>
          <w:b/>
          <w:bCs/>
          <w:kern w:val="0"/>
          <w:sz w:val="30"/>
          <w:szCs w:val="32"/>
        </w:rPr>
      </w:pPr>
      <w:bookmarkStart w:id="21" w:name="_Toc130974180"/>
      <w:bookmarkStart w:id="22" w:name="_Toc139103681"/>
      <w:r w:rsidRPr="007164DD">
        <w:rPr>
          <w:rFonts w:ascii="黑体" w:eastAsia="黑体" w:hAnsi="黑体" w:cs="Times New Roman"/>
          <w:b/>
          <w:bCs/>
          <w:kern w:val="0"/>
          <w:sz w:val="30"/>
          <w:szCs w:val="32"/>
        </w:rPr>
        <w:t>二、技术和服务要求</w:t>
      </w:r>
      <w:bookmarkEnd w:id="21"/>
      <w:bookmarkEnd w:id="22"/>
    </w:p>
    <w:p w:rsidR="00D0024D" w:rsidRPr="007164DD" w:rsidRDefault="00BE46CD">
      <w:pPr>
        <w:rPr>
          <w:rFonts w:asciiTheme="minorEastAsia" w:hAnsiTheme="minorEastAsia"/>
          <w:sz w:val="28"/>
          <w:szCs w:val="28"/>
        </w:rPr>
      </w:pPr>
      <w:r w:rsidRPr="007164DD">
        <w:rPr>
          <w:rFonts w:asciiTheme="minorEastAsia" w:hAnsiTheme="minorEastAsia"/>
          <w:sz w:val="28"/>
          <w:szCs w:val="28"/>
        </w:rPr>
        <w:t>（以</w:t>
      </w:r>
      <w:r w:rsidRPr="007164DD">
        <w:rPr>
          <w:rFonts w:asciiTheme="minorEastAsia" w:hAnsiTheme="minorEastAsia"/>
          <w:sz w:val="28"/>
          <w:szCs w:val="28"/>
        </w:rPr>
        <w:t>“</w:t>
      </w:r>
      <w:r w:rsidRPr="007164DD">
        <w:rPr>
          <w:rFonts w:asciiTheme="minorEastAsia" w:hAnsiTheme="minorEastAsia" w:cs="宋体" w:hint="eastAsia"/>
          <w:sz w:val="28"/>
          <w:szCs w:val="28"/>
        </w:rPr>
        <w:t>★</w:t>
      </w:r>
      <w:r w:rsidRPr="007164DD">
        <w:rPr>
          <w:rFonts w:asciiTheme="minorEastAsia" w:hAnsiTheme="minorEastAsia" w:cs="Calibri"/>
          <w:sz w:val="28"/>
          <w:szCs w:val="28"/>
        </w:rPr>
        <w:t>”</w:t>
      </w:r>
      <w:r w:rsidRPr="007164DD">
        <w:rPr>
          <w:rFonts w:asciiTheme="minorEastAsia" w:hAnsiTheme="minorEastAsia"/>
          <w:sz w:val="28"/>
          <w:szCs w:val="28"/>
        </w:rPr>
        <w:t>标示的内容为不允许负偏离的实质性要求）</w:t>
      </w:r>
    </w:p>
    <w:p w:rsidR="00D0024D" w:rsidRPr="007164DD" w:rsidRDefault="00BE46CD" w:rsidP="007164DD">
      <w:pPr>
        <w:numPr>
          <w:ilvl w:val="0"/>
          <w:numId w:val="3"/>
        </w:numPr>
        <w:spacing w:beforeLines="50" w:afterLines="50"/>
        <w:rPr>
          <w:rFonts w:ascii="宋体" w:eastAsia="宋体" w:hAnsi="宋体"/>
          <w:b/>
          <w:sz w:val="28"/>
          <w:szCs w:val="28"/>
        </w:rPr>
      </w:pPr>
      <w:r w:rsidRPr="007164DD">
        <w:rPr>
          <w:rFonts w:ascii="宋体" w:eastAsia="宋体" w:hAnsi="宋体" w:hint="eastAsia"/>
          <w:b/>
          <w:sz w:val="28"/>
          <w:szCs w:val="28"/>
        </w:rPr>
        <w:t>防控目标</w:t>
      </w:r>
    </w:p>
    <w:p w:rsidR="00D0024D" w:rsidRPr="007164DD" w:rsidRDefault="00BE46CD">
      <w:pPr>
        <w:numPr>
          <w:ilvl w:val="1"/>
          <w:numId w:val="3"/>
        </w:numPr>
        <w:spacing w:line="360" w:lineRule="auto"/>
        <w:rPr>
          <w:rFonts w:ascii="宋体" w:eastAsia="宋体" w:hAnsi="宋体"/>
          <w:bCs/>
          <w:sz w:val="24"/>
          <w:szCs w:val="24"/>
        </w:rPr>
      </w:pPr>
      <w:r w:rsidRPr="007164DD">
        <w:rPr>
          <w:rFonts w:ascii="宋体" w:eastAsia="宋体" w:hAnsi="宋体" w:hint="eastAsia"/>
          <w:bCs/>
          <w:sz w:val="24"/>
          <w:szCs w:val="24"/>
        </w:rPr>
        <w:t>在</w:t>
      </w:r>
      <w:r w:rsidRPr="007164DD">
        <w:rPr>
          <w:rFonts w:ascii="宋体" w:eastAsia="宋体" w:hAnsi="宋体" w:hint="eastAsia"/>
          <w:bCs/>
          <w:sz w:val="24"/>
          <w:szCs w:val="24"/>
        </w:rPr>
        <w:t>2026</w:t>
      </w:r>
      <w:r w:rsidRPr="007164DD">
        <w:rPr>
          <w:rFonts w:ascii="宋体" w:eastAsia="宋体" w:hAnsi="宋体" w:hint="eastAsia"/>
          <w:bCs/>
          <w:sz w:val="24"/>
          <w:szCs w:val="24"/>
        </w:rPr>
        <w:t>年</w:t>
      </w:r>
      <w:r w:rsidRPr="007164DD">
        <w:rPr>
          <w:rFonts w:ascii="宋体" w:eastAsia="宋体" w:hAnsi="宋体" w:hint="eastAsia"/>
          <w:bCs/>
          <w:sz w:val="24"/>
          <w:szCs w:val="24"/>
        </w:rPr>
        <w:t>3</w:t>
      </w:r>
      <w:r w:rsidRPr="007164DD">
        <w:rPr>
          <w:rFonts w:ascii="宋体" w:eastAsia="宋体" w:hAnsi="宋体" w:hint="eastAsia"/>
          <w:bCs/>
          <w:sz w:val="24"/>
          <w:szCs w:val="24"/>
        </w:rPr>
        <w:t>月</w:t>
      </w:r>
      <w:r w:rsidRPr="007164DD">
        <w:rPr>
          <w:rFonts w:ascii="宋体" w:eastAsia="宋体" w:hAnsi="宋体" w:hint="eastAsia"/>
          <w:bCs/>
          <w:sz w:val="24"/>
          <w:szCs w:val="24"/>
        </w:rPr>
        <w:t>31</w:t>
      </w:r>
      <w:r w:rsidRPr="007164DD">
        <w:rPr>
          <w:rFonts w:ascii="宋体" w:eastAsia="宋体" w:hAnsi="宋体" w:hint="eastAsia"/>
          <w:bCs/>
          <w:sz w:val="24"/>
          <w:szCs w:val="24"/>
        </w:rPr>
        <w:t>日前死亡松树动态清零。开展松林监测，及时完成专项普查与日常监测，监测覆盖率</w:t>
      </w:r>
      <w:r w:rsidRPr="007164DD">
        <w:rPr>
          <w:rFonts w:ascii="宋体" w:eastAsia="宋体" w:hAnsi="宋体" w:hint="eastAsia"/>
          <w:bCs/>
          <w:sz w:val="24"/>
          <w:szCs w:val="24"/>
        </w:rPr>
        <w:t>100%</w:t>
      </w:r>
      <w:r w:rsidRPr="007164DD">
        <w:rPr>
          <w:rFonts w:ascii="宋体" w:eastAsia="宋体" w:hAnsi="宋体" w:hint="eastAsia"/>
          <w:bCs/>
          <w:sz w:val="24"/>
          <w:szCs w:val="24"/>
        </w:rPr>
        <w:t>，确保第一时间发现疫情；全面开展死亡松树清理，并进行就地就近除害处理，死亡松树清理率达</w:t>
      </w:r>
      <w:r w:rsidRPr="007164DD">
        <w:rPr>
          <w:rFonts w:ascii="宋体" w:eastAsia="宋体" w:hAnsi="宋体" w:hint="eastAsia"/>
          <w:bCs/>
          <w:sz w:val="24"/>
          <w:szCs w:val="24"/>
        </w:rPr>
        <w:t>100%</w:t>
      </w:r>
      <w:r w:rsidRPr="007164DD">
        <w:rPr>
          <w:rFonts w:ascii="宋体" w:eastAsia="宋体" w:hAnsi="宋体" w:hint="eastAsia"/>
          <w:bCs/>
          <w:sz w:val="24"/>
          <w:szCs w:val="24"/>
        </w:rPr>
        <w:t>；开展媒介昆虫松墨天牛防治，按时间节点完成；控制疫情发生面积不扩大，疫点数量不增加。</w:t>
      </w:r>
    </w:p>
    <w:p w:rsidR="00D0024D" w:rsidRPr="007164DD" w:rsidRDefault="00BE46CD" w:rsidP="007164DD">
      <w:pPr>
        <w:numPr>
          <w:ilvl w:val="0"/>
          <w:numId w:val="3"/>
        </w:numPr>
        <w:spacing w:beforeLines="50" w:afterLines="50"/>
        <w:rPr>
          <w:rFonts w:ascii="宋体" w:eastAsia="宋体" w:hAnsi="宋体"/>
          <w:b/>
          <w:sz w:val="28"/>
          <w:szCs w:val="28"/>
        </w:rPr>
      </w:pPr>
      <w:r w:rsidRPr="007164DD">
        <w:rPr>
          <w:rFonts w:ascii="宋体" w:eastAsia="宋体" w:hAnsi="宋体"/>
          <w:b/>
          <w:sz w:val="28"/>
          <w:szCs w:val="28"/>
        </w:rPr>
        <w:t>主要防控措施</w:t>
      </w:r>
    </w:p>
    <w:p w:rsidR="00D0024D" w:rsidRPr="007164DD" w:rsidRDefault="00BE46CD">
      <w:pPr>
        <w:numPr>
          <w:ilvl w:val="1"/>
          <w:numId w:val="3"/>
        </w:numPr>
        <w:spacing w:line="360" w:lineRule="auto"/>
        <w:rPr>
          <w:rFonts w:ascii="宋体" w:eastAsia="宋体" w:hAnsi="宋体"/>
          <w:bCs/>
          <w:sz w:val="24"/>
          <w:szCs w:val="24"/>
        </w:rPr>
      </w:pPr>
      <w:bookmarkStart w:id="23" w:name="_Toc32165"/>
      <w:bookmarkStart w:id="24" w:name="_Toc27917"/>
      <w:bookmarkStart w:id="25" w:name="_Toc28133"/>
      <w:bookmarkStart w:id="26" w:name="_Toc10974"/>
      <w:bookmarkStart w:id="27" w:name="_Toc15112"/>
      <w:bookmarkStart w:id="28" w:name="_Toc1477"/>
      <w:bookmarkStart w:id="29" w:name="_Toc11265"/>
      <w:bookmarkStart w:id="30" w:name="_Toc18108"/>
      <w:r w:rsidRPr="007164DD">
        <w:rPr>
          <w:rFonts w:ascii="宋体" w:eastAsia="宋体" w:hAnsi="宋体"/>
          <w:bCs/>
          <w:sz w:val="24"/>
          <w:szCs w:val="24"/>
        </w:rPr>
        <w:t>疫情监测普查</w:t>
      </w:r>
      <w:bookmarkEnd w:id="23"/>
      <w:bookmarkEnd w:id="24"/>
      <w:bookmarkEnd w:id="25"/>
      <w:bookmarkEnd w:id="26"/>
      <w:bookmarkEnd w:id="27"/>
      <w:bookmarkEnd w:id="28"/>
      <w:bookmarkEnd w:id="29"/>
      <w:bookmarkEnd w:id="30"/>
    </w:p>
    <w:p w:rsidR="00D0024D" w:rsidRPr="007164DD" w:rsidRDefault="00BE46CD">
      <w:pPr>
        <w:numPr>
          <w:ilvl w:val="2"/>
          <w:numId w:val="3"/>
        </w:numPr>
        <w:spacing w:line="360" w:lineRule="auto"/>
        <w:rPr>
          <w:rFonts w:ascii="宋体" w:eastAsia="宋体" w:hAnsi="宋体"/>
          <w:bCs/>
          <w:sz w:val="24"/>
          <w:szCs w:val="24"/>
        </w:rPr>
      </w:pPr>
      <w:r w:rsidRPr="007164DD">
        <w:rPr>
          <w:rFonts w:ascii="宋体" w:eastAsia="宋体" w:hAnsi="宋体"/>
          <w:bCs/>
          <w:sz w:val="24"/>
          <w:szCs w:val="24"/>
        </w:rPr>
        <w:t>日常监测</w:t>
      </w:r>
      <w:r w:rsidRPr="007164DD">
        <w:rPr>
          <w:rFonts w:ascii="宋体" w:eastAsia="宋体" w:hAnsi="宋体" w:hint="eastAsia"/>
          <w:bCs/>
          <w:sz w:val="24"/>
          <w:szCs w:val="24"/>
        </w:rPr>
        <w:t>：常态化巡查，每</w:t>
      </w:r>
      <w:r w:rsidRPr="007164DD">
        <w:rPr>
          <w:rFonts w:ascii="宋体" w:eastAsia="宋体" w:hAnsi="宋体" w:hint="eastAsia"/>
          <w:bCs/>
          <w:sz w:val="24"/>
          <w:szCs w:val="24"/>
        </w:rPr>
        <w:t>2</w:t>
      </w:r>
      <w:r w:rsidRPr="007164DD">
        <w:rPr>
          <w:rFonts w:ascii="宋体" w:eastAsia="宋体" w:hAnsi="宋体" w:hint="eastAsia"/>
          <w:bCs/>
          <w:sz w:val="24"/>
          <w:szCs w:val="24"/>
        </w:rPr>
        <w:t>个月巡查一次。调查是否出现死亡松树、松针变色等异常情况，查清死亡松树发生分布范围、面积（以小班面积为准）和死亡松树数量，确定疫情发生范围、面积，取样鉴定是否发生松材线虫病，对确认新发疫情松林小班及周边地区进行详查。</w:t>
      </w:r>
    </w:p>
    <w:p w:rsidR="00D0024D" w:rsidRPr="007164DD" w:rsidRDefault="00BE46CD">
      <w:pPr>
        <w:numPr>
          <w:ilvl w:val="2"/>
          <w:numId w:val="3"/>
        </w:numPr>
        <w:spacing w:line="360" w:lineRule="auto"/>
        <w:rPr>
          <w:rFonts w:ascii="宋体" w:eastAsia="宋体" w:hAnsi="宋体"/>
          <w:bCs/>
          <w:sz w:val="24"/>
          <w:szCs w:val="24"/>
        </w:rPr>
      </w:pPr>
      <w:r w:rsidRPr="007164DD">
        <w:rPr>
          <w:rFonts w:ascii="宋体" w:eastAsia="宋体" w:hAnsi="宋体"/>
          <w:bCs/>
          <w:sz w:val="24"/>
          <w:szCs w:val="24"/>
        </w:rPr>
        <w:t>秋季普查</w:t>
      </w:r>
      <w:r w:rsidRPr="007164DD">
        <w:rPr>
          <w:rFonts w:ascii="宋体" w:eastAsia="宋体" w:hAnsi="宋体" w:hint="eastAsia"/>
          <w:bCs/>
          <w:sz w:val="24"/>
          <w:szCs w:val="24"/>
        </w:rPr>
        <w:t>：汀溪镇各自区域内的所有松林共</w:t>
      </w:r>
      <w:r w:rsidRPr="007164DD">
        <w:rPr>
          <w:rFonts w:ascii="宋体" w:eastAsia="宋体" w:hAnsi="宋体" w:hint="eastAsia"/>
          <w:bCs/>
          <w:sz w:val="24"/>
          <w:szCs w:val="24"/>
        </w:rPr>
        <w:t>7.4478</w:t>
      </w:r>
      <w:r w:rsidRPr="007164DD">
        <w:rPr>
          <w:rFonts w:ascii="宋体" w:eastAsia="宋体" w:hAnsi="宋体" w:hint="eastAsia"/>
          <w:bCs/>
          <w:sz w:val="24"/>
          <w:szCs w:val="24"/>
        </w:rPr>
        <w:t>万亩（含散生松林），于</w:t>
      </w:r>
      <w:r w:rsidRPr="007164DD">
        <w:rPr>
          <w:rFonts w:ascii="宋体" w:eastAsia="宋体" w:hAnsi="宋体" w:hint="eastAsia"/>
          <w:bCs/>
          <w:sz w:val="24"/>
          <w:szCs w:val="24"/>
        </w:rPr>
        <w:t>9-11</w:t>
      </w:r>
      <w:r w:rsidRPr="007164DD">
        <w:rPr>
          <w:rFonts w:ascii="宋体" w:eastAsia="宋体" w:hAnsi="宋体" w:hint="eastAsia"/>
          <w:bCs/>
          <w:sz w:val="24"/>
          <w:szCs w:val="24"/>
        </w:rPr>
        <w:t>月进行，采取网格化方式对辖区内的所有松林开展全面调查。结合日常监测，查清本辖区死亡（濒死、枯死、因灾致死）松树数量、病死松树数量和疫情发生面积等信息。</w:t>
      </w:r>
    </w:p>
    <w:p w:rsidR="00D0024D" w:rsidRPr="007164DD" w:rsidRDefault="00BE46CD">
      <w:pPr>
        <w:numPr>
          <w:ilvl w:val="1"/>
          <w:numId w:val="3"/>
        </w:numPr>
        <w:spacing w:line="360" w:lineRule="auto"/>
        <w:rPr>
          <w:rFonts w:ascii="宋体" w:eastAsia="宋体" w:hAnsi="宋体"/>
          <w:bCs/>
          <w:sz w:val="24"/>
          <w:szCs w:val="24"/>
        </w:rPr>
      </w:pPr>
      <w:bookmarkStart w:id="31" w:name="_Toc25742"/>
      <w:bookmarkStart w:id="32" w:name="_Toc26800"/>
      <w:bookmarkStart w:id="33" w:name="_Toc31405"/>
      <w:bookmarkStart w:id="34" w:name="_Toc32131"/>
      <w:bookmarkStart w:id="35" w:name="_Toc29529"/>
      <w:bookmarkStart w:id="36" w:name="_Toc3087"/>
      <w:bookmarkStart w:id="37" w:name="_Toc16258"/>
      <w:bookmarkStart w:id="38" w:name="_Toc26486"/>
      <w:bookmarkStart w:id="39" w:name="_Toc7737"/>
      <w:bookmarkStart w:id="40" w:name="_Toc21300"/>
      <w:r w:rsidRPr="007164DD">
        <w:rPr>
          <w:rFonts w:ascii="宋体" w:eastAsia="宋体" w:hAnsi="宋体"/>
          <w:bCs/>
          <w:sz w:val="24"/>
          <w:szCs w:val="24"/>
        </w:rPr>
        <w:t>死亡松树清理</w:t>
      </w:r>
      <w:bookmarkEnd w:id="31"/>
      <w:bookmarkEnd w:id="32"/>
      <w:bookmarkEnd w:id="33"/>
      <w:bookmarkEnd w:id="34"/>
      <w:bookmarkEnd w:id="35"/>
      <w:bookmarkEnd w:id="36"/>
      <w:bookmarkEnd w:id="37"/>
      <w:bookmarkEnd w:id="38"/>
    </w:p>
    <w:p w:rsidR="00D0024D" w:rsidRPr="007164DD" w:rsidRDefault="00BE46CD">
      <w:pPr>
        <w:numPr>
          <w:ilvl w:val="2"/>
          <w:numId w:val="3"/>
        </w:numPr>
        <w:spacing w:line="360" w:lineRule="auto"/>
        <w:rPr>
          <w:rFonts w:ascii="宋体" w:eastAsia="宋体" w:hAnsi="宋体"/>
          <w:bCs/>
          <w:sz w:val="24"/>
          <w:szCs w:val="24"/>
        </w:rPr>
      </w:pPr>
      <w:r w:rsidRPr="007164DD">
        <w:rPr>
          <w:rFonts w:ascii="宋体" w:eastAsia="宋体" w:hAnsi="宋体"/>
          <w:bCs/>
          <w:sz w:val="24"/>
          <w:szCs w:val="24"/>
        </w:rPr>
        <w:lastRenderedPageBreak/>
        <w:t>清理时间</w:t>
      </w:r>
      <w:r w:rsidRPr="007164DD">
        <w:rPr>
          <w:rFonts w:ascii="宋体" w:eastAsia="宋体" w:hAnsi="宋体" w:hint="eastAsia"/>
          <w:bCs/>
          <w:sz w:val="24"/>
          <w:szCs w:val="24"/>
        </w:rPr>
        <w:t>：死亡松树清理采取即死即</w:t>
      </w:r>
      <w:r w:rsidRPr="007164DD">
        <w:rPr>
          <w:rFonts w:ascii="宋体" w:eastAsia="宋体" w:hAnsi="宋体" w:hint="eastAsia"/>
          <w:bCs/>
          <w:sz w:val="24"/>
          <w:szCs w:val="24"/>
        </w:rPr>
        <w:t>清，应每月至少清理一轮，并纳入合同考核体系中。由中标人负责办理死亡松树采伐证。</w:t>
      </w:r>
    </w:p>
    <w:p w:rsidR="00D0024D" w:rsidRPr="007164DD" w:rsidRDefault="00BE46CD">
      <w:pPr>
        <w:numPr>
          <w:ilvl w:val="2"/>
          <w:numId w:val="3"/>
        </w:numPr>
        <w:spacing w:line="360" w:lineRule="auto"/>
        <w:rPr>
          <w:rFonts w:ascii="宋体" w:eastAsia="宋体" w:hAnsi="宋体"/>
          <w:bCs/>
          <w:sz w:val="24"/>
          <w:szCs w:val="24"/>
        </w:rPr>
      </w:pPr>
      <w:bookmarkStart w:id="41" w:name="_Toc2487"/>
      <w:r w:rsidRPr="007164DD">
        <w:rPr>
          <w:rFonts w:ascii="宋体" w:eastAsia="宋体" w:hAnsi="宋体"/>
          <w:bCs/>
          <w:sz w:val="24"/>
          <w:szCs w:val="24"/>
        </w:rPr>
        <w:t>作业要求</w:t>
      </w:r>
      <w:bookmarkEnd w:id="41"/>
    </w:p>
    <w:p w:rsidR="00D0024D" w:rsidRPr="007164DD" w:rsidRDefault="00BE46CD">
      <w:pPr>
        <w:numPr>
          <w:ilvl w:val="3"/>
          <w:numId w:val="3"/>
        </w:numPr>
        <w:spacing w:line="360" w:lineRule="auto"/>
        <w:rPr>
          <w:rFonts w:ascii="宋体" w:eastAsia="宋体" w:hAnsi="宋体"/>
          <w:bCs/>
          <w:sz w:val="24"/>
          <w:szCs w:val="24"/>
        </w:rPr>
      </w:pPr>
      <w:r w:rsidRPr="007164DD">
        <w:rPr>
          <w:rFonts w:ascii="宋体" w:eastAsia="宋体" w:hAnsi="宋体" w:hint="eastAsia"/>
          <w:bCs/>
          <w:sz w:val="24"/>
          <w:szCs w:val="24"/>
        </w:rPr>
        <w:t>采取集中除治方式采伐的松木和直径</w:t>
      </w:r>
      <w:r w:rsidRPr="007164DD">
        <w:rPr>
          <w:rFonts w:ascii="宋体" w:eastAsia="宋体" w:hAnsi="宋体" w:hint="eastAsia"/>
          <w:bCs/>
          <w:sz w:val="24"/>
          <w:szCs w:val="24"/>
        </w:rPr>
        <w:t>1</w:t>
      </w:r>
      <w:r w:rsidRPr="007164DD">
        <w:rPr>
          <w:rFonts w:ascii="宋体" w:eastAsia="宋体" w:hAnsi="宋体" w:hint="eastAsia"/>
          <w:bCs/>
          <w:sz w:val="24"/>
          <w:szCs w:val="24"/>
        </w:rPr>
        <w:t>厘米以上的枝桠应在疫区内就地就近及时进行除害处理，于</w:t>
      </w:r>
      <w:r w:rsidRPr="007164DD">
        <w:rPr>
          <w:rFonts w:ascii="宋体" w:eastAsia="宋体" w:hAnsi="宋体" w:hint="eastAsia"/>
          <w:bCs/>
          <w:sz w:val="24"/>
          <w:szCs w:val="24"/>
        </w:rPr>
        <w:t>2026</w:t>
      </w:r>
      <w:r w:rsidRPr="007164DD">
        <w:rPr>
          <w:rFonts w:ascii="宋体" w:eastAsia="宋体" w:hAnsi="宋体" w:hint="eastAsia"/>
          <w:bCs/>
          <w:sz w:val="24"/>
          <w:szCs w:val="24"/>
        </w:rPr>
        <w:t>年</w:t>
      </w:r>
      <w:r w:rsidRPr="007164DD">
        <w:rPr>
          <w:rFonts w:ascii="宋体" w:eastAsia="宋体" w:hAnsi="宋体" w:hint="eastAsia"/>
          <w:bCs/>
          <w:sz w:val="24"/>
          <w:szCs w:val="24"/>
        </w:rPr>
        <w:t>3</w:t>
      </w:r>
      <w:r w:rsidRPr="007164DD">
        <w:rPr>
          <w:rFonts w:ascii="宋体" w:eastAsia="宋体" w:hAnsi="宋体" w:hint="eastAsia"/>
          <w:bCs/>
          <w:sz w:val="24"/>
          <w:szCs w:val="24"/>
        </w:rPr>
        <w:t>月底前须全部处置完毕；采取即死即清方式采伐的松木和直径</w:t>
      </w:r>
      <w:r w:rsidRPr="007164DD">
        <w:rPr>
          <w:rFonts w:ascii="宋体" w:eastAsia="宋体" w:hAnsi="宋体" w:hint="eastAsia"/>
          <w:bCs/>
          <w:sz w:val="24"/>
          <w:szCs w:val="24"/>
        </w:rPr>
        <w:t>1</w:t>
      </w:r>
      <w:r w:rsidRPr="007164DD">
        <w:rPr>
          <w:rFonts w:ascii="宋体" w:eastAsia="宋体" w:hAnsi="宋体" w:hint="eastAsia"/>
          <w:bCs/>
          <w:sz w:val="24"/>
          <w:szCs w:val="24"/>
        </w:rPr>
        <w:t>厘米以上的枝桠必须按照当日采伐当日就地粉碎（削片）的要求进行处置。死亡松树清理除害工作应提供</w:t>
      </w:r>
      <w:r w:rsidRPr="007164DD">
        <w:rPr>
          <w:rFonts w:ascii="宋体" w:eastAsia="宋体" w:hAnsi="宋体" w:hint="eastAsia"/>
          <w:bCs/>
          <w:sz w:val="24"/>
          <w:szCs w:val="24"/>
        </w:rPr>
        <w:t>GPS</w:t>
      </w:r>
      <w:r w:rsidRPr="007164DD">
        <w:rPr>
          <w:rFonts w:ascii="宋体" w:eastAsia="宋体" w:hAnsi="宋体" w:hint="eastAsia"/>
          <w:bCs/>
          <w:sz w:val="24"/>
          <w:szCs w:val="24"/>
        </w:rPr>
        <w:t>定位信息及清理除害现场的照片资料，照片包括伐前的立木照片、伐倒后的照片和伐倒木伐桩剥皮后的照片。</w:t>
      </w:r>
    </w:p>
    <w:p w:rsidR="00D0024D" w:rsidRPr="007164DD" w:rsidRDefault="00BE46CD">
      <w:pPr>
        <w:numPr>
          <w:ilvl w:val="1"/>
          <w:numId w:val="3"/>
        </w:numPr>
        <w:spacing w:line="360" w:lineRule="auto"/>
        <w:rPr>
          <w:rFonts w:ascii="宋体" w:eastAsia="宋体" w:hAnsi="宋体"/>
          <w:bCs/>
          <w:sz w:val="24"/>
          <w:szCs w:val="24"/>
        </w:rPr>
      </w:pPr>
      <w:bookmarkStart w:id="42" w:name="_Toc31933"/>
      <w:bookmarkStart w:id="43" w:name="_Toc3251"/>
      <w:bookmarkStart w:id="44" w:name="_Toc11903"/>
      <w:bookmarkStart w:id="45" w:name="_Toc16230"/>
      <w:bookmarkStart w:id="46" w:name="_Toc8019"/>
      <w:bookmarkStart w:id="47" w:name="_Toc27649"/>
      <w:bookmarkStart w:id="48" w:name="_Toc11828"/>
      <w:bookmarkStart w:id="49" w:name="_Toc18500"/>
      <w:r w:rsidRPr="007164DD">
        <w:rPr>
          <w:rFonts w:ascii="宋体" w:eastAsia="宋体" w:hAnsi="宋体"/>
          <w:bCs/>
          <w:sz w:val="24"/>
          <w:szCs w:val="24"/>
        </w:rPr>
        <w:t>除害处理</w:t>
      </w:r>
      <w:bookmarkEnd w:id="42"/>
      <w:bookmarkEnd w:id="43"/>
      <w:bookmarkEnd w:id="44"/>
      <w:bookmarkEnd w:id="45"/>
      <w:bookmarkEnd w:id="46"/>
      <w:bookmarkEnd w:id="47"/>
      <w:bookmarkEnd w:id="48"/>
      <w:bookmarkEnd w:id="49"/>
    </w:p>
    <w:p w:rsidR="00D0024D" w:rsidRPr="007164DD" w:rsidRDefault="00BE46CD">
      <w:pPr>
        <w:numPr>
          <w:ilvl w:val="2"/>
          <w:numId w:val="3"/>
        </w:numPr>
        <w:spacing w:line="360" w:lineRule="auto"/>
        <w:rPr>
          <w:rFonts w:ascii="宋体" w:eastAsia="宋体" w:hAnsi="宋体"/>
          <w:bCs/>
          <w:sz w:val="24"/>
          <w:szCs w:val="24"/>
        </w:rPr>
      </w:pPr>
      <w:r w:rsidRPr="007164DD">
        <w:rPr>
          <w:rFonts w:ascii="宋体" w:eastAsia="宋体" w:hAnsi="宋体"/>
          <w:bCs/>
          <w:sz w:val="24"/>
          <w:szCs w:val="24"/>
        </w:rPr>
        <w:t>伐桩除害处理</w:t>
      </w:r>
      <w:r w:rsidRPr="007164DD">
        <w:rPr>
          <w:rFonts w:ascii="宋体" w:eastAsia="宋体" w:hAnsi="宋体" w:hint="eastAsia"/>
          <w:bCs/>
          <w:sz w:val="24"/>
          <w:szCs w:val="24"/>
        </w:rPr>
        <w:t>：伐桩高度不得超过</w:t>
      </w:r>
      <w:r w:rsidRPr="007164DD">
        <w:rPr>
          <w:rFonts w:ascii="宋体" w:eastAsia="宋体" w:hAnsi="宋体" w:hint="eastAsia"/>
          <w:bCs/>
          <w:sz w:val="24"/>
          <w:szCs w:val="24"/>
        </w:rPr>
        <w:t>5</w:t>
      </w:r>
      <w:r w:rsidRPr="007164DD">
        <w:rPr>
          <w:rFonts w:ascii="宋体" w:eastAsia="宋体" w:hAnsi="宋体" w:hint="eastAsia"/>
          <w:bCs/>
          <w:sz w:val="24"/>
          <w:szCs w:val="24"/>
        </w:rPr>
        <w:t>厘米。对择伐清理死亡松树伐桩的除害处理，采取剥去伐桩及根部裸露部分树皮的方法，可不再采取其他除害措施；若在伐桩中发现天牛侵入孔、羽化孔或蛀道，则伐桩必须覆膜处理（在伐桩上放置磷化铝片</w:t>
      </w:r>
      <w:r w:rsidRPr="007164DD">
        <w:rPr>
          <w:rFonts w:ascii="宋体" w:eastAsia="宋体" w:hAnsi="宋体" w:hint="eastAsia"/>
          <w:bCs/>
          <w:sz w:val="24"/>
          <w:szCs w:val="24"/>
        </w:rPr>
        <w:t>1</w:t>
      </w:r>
      <w:r w:rsidRPr="007164DD">
        <w:rPr>
          <w:rFonts w:ascii="宋体" w:eastAsia="宋体" w:hAnsi="宋体" w:hint="eastAsia"/>
          <w:bCs/>
          <w:sz w:val="24"/>
          <w:szCs w:val="24"/>
        </w:rPr>
        <w:t>—</w:t>
      </w:r>
      <w:r w:rsidRPr="007164DD">
        <w:rPr>
          <w:rFonts w:ascii="宋体" w:eastAsia="宋体" w:hAnsi="宋体" w:hint="eastAsia"/>
          <w:bCs/>
          <w:sz w:val="24"/>
          <w:szCs w:val="24"/>
        </w:rPr>
        <w:t>2</w:t>
      </w:r>
      <w:r w:rsidRPr="007164DD">
        <w:rPr>
          <w:rFonts w:ascii="宋体" w:eastAsia="宋体" w:hAnsi="宋体" w:hint="eastAsia"/>
          <w:bCs/>
          <w:sz w:val="24"/>
          <w:szCs w:val="24"/>
        </w:rPr>
        <w:t>粒，用</w:t>
      </w:r>
      <w:r w:rsidRPr="007164DD">
        <w:rPr>
          <w:rFonts w:ascii="宋体" w:eastAsia="宋体" w:hAnsi="宋体" w:hint="eastAsia"/>
          <w:bCs/>
          <w:sz w:val="24"/>
          <w:szCs w:val="24"/>
        </w:rPr>
        <w:t>0.1</w:t>
      </w:r>
      <w:r w:rsidRPr="007164DD">
        <w:rPr>
          <w:rFonts w:ascii="宋体" w:eastAsia="宋体" w:hAnsi="宋体" w:hint="eastAsia"/>
          <w:bCs/>
          <w:sz w:val="24"/>
          <w:szCs w:val="24"/>
        </w:rPr>
        <w:t>毫米以上厚度的塑料薄膜覆盖，绑紧后用土将塑料薄膜四周压实）。对明确为风折造成死亡松树以及皆伐清理的松树活立木的伐桩，可不作除害处理。</w:t>
      </w:r>
    </w:p>
    <w:p w:rsidR="00D0024D" w:rsidRPr="007164DD" w:rsidRDefault="00BE46CD">
      <w:pPr>
        <w:numPr>
          <w:ilvl w:val="2"/>
          <w:numId w:val="3"/>
        </w:numPr>
        <w:spacing w:line="360" w:lineRule="auto"/>
        <w:rPr>
          <w:rFonts w:ascii="宋体" w:eastAsia="宋体" w:hAnsi="宋体"/>
          <w:bCs/>
          <w:sz w:val="24"/>
          <w:szCs w:val="24"/>
        </w:rPr>
      </w:pPr>
      <w:r w:rsidRPr="007164DD">
        <w:rPr>
          <w:rFonts w:ascii="宋体" w:eastAsia="宋体" w:hAnsi="宋体"/>
          <w:bCs/>
          <w:sz w:val="24"/>
          <w:szCs w:val="24"/>
        </w:rPr>
        <w:t>疫木除害处理</w:t>
      </w:r>
    </w:p>
    <w:p w:rsidR="00D0024D" w:rsidRPr="007164DD" w:rsidRDefault="00BE46CD">
      <w:pPr>
        <w:numPr>
          <w:ilvl w:val="3"/>
          <w:numId w:val="3"/>
        </w:numPr>
        <w:spacing w:line="360" w:lineRule="auto"/>
        <w:rPr>
          <w:rFonts w:ascii="宋体" w:eastAsia="宋体" w:hAnsi="宋体"/>
          <w:bCs/>
          <w:sz w:val="24"/>
          <w:szCs w:val="24"/>
        </w:rPr>
      </w:pPr>
      <w:r w:rsidRPr="007164DD">
        <w:rPr>
          <w:rFonts w:ascii="宋体" w:eastAsia="宋体" w:hAnsi="宋体" w:hint="eastAsia"/>
          <w:bCs/>
          <w:sz w:val="24"/>
          <w:szCs w:val="24"/>
        </w:rPr>
        <w:t>粉碎（削片）处理：适用于所有区域。在山场上利用粉碎机或切片机，就地将疫木和直径</w:t>
      </w:r>
      <w:r w:rsidRPr="007164DD">
        <w:rPr>
          <w:rFonts w:ascii="宋体" w:eastAsia="宋体" w:hAnsi="宋体" w:hint="eastAsia"/>
          <w:bCs/>
          <w:sz w:val="24"/>
          <w:szCs w:val="24"/>
        </w:rPr>
        <w:t>1</w:t>
      </w:r>
      <w:r w:rsidRPr="007164DD">
        <w:rPr>
          <w:rFonts w:ascii="宋体" w:eastAsia="宋体" w:hAnsi="宋体" w:hint="eastAsia"/>
          <w:bCs/>
          <w:sz w:val="24"/>
          <w:szCs w:val="24"/>
        </w:rPr>
        <w:t>厘米以上的枝桠进行粉碎（削片），粉碎物短粒径不超过</w:t>
      </w:r>
      <w:r w:rsidRPr="007164DD">
        <w:rPr>
          <w:rFonts w:ascii="宋体" w:eastAsia="宋体" w:hAnsi="宋体" w:hint="eastAsia"/>
          <w:bCs/>
          <w:sz w:val="24"/>
          <w:szCs w:val="24"/>
        </w:rPr>
        <w:t>1</w:t>
      </w:r>
      <w:r w:rsidRPr="007164DD">
        <w:rPr>
          <w:rFonts w:ascii="宋体" w:eastAsia="宋体" w:hAnsi="宋体" w:hint="eastAsia"/>
          <w:bCs/>
          <w:sz w:val="24"/>
          <w:szCs w:val="24"/>
        </w:rPr>
        <w:t>厘米（削片厚</w:t>
      </w:r>
      <w:r w:rsidRPr="007164DD">
        <w:rPr>
          <w:rFonts w:ascii="宋体" w:eastAsia="宋体" w:hAnsi="宋体" w:hint="eastAsia"/>
          <w:bCs/>
          <w:sz w:val="24"/>
          <w:szCs w:val="24"/>
        </w:rPr>
        <w:t>度不超过</w:t>
      </w:r>
      <w:r w:rsidRPr="007164DD">
        <w:rPr>
          <w:rFonts w:ascii="宋体" w:eastAsia="宋体" w:hAnsi="宋体" w:hint="eastAsia"/>
          <w:bCs/>
          <w:sz w:val="24"/>
          <w:szCs w:val="24"/>
        </w:rPr>
        <w:t>6</w:t>
      </w:r>
      <w:r w:rsidRPr="007164DD">
        <w:rPr>
          <w:rFonts w:ascii="宋体" w:eastAsia="宋体" w:hAnsi="宋体" w:hint="eastAsia"/>
          <w:bCs/>
          <w:sz w:val="24"/>
          <w:szCs w:val="24"/>
        </w:rPr>
        <w:t>毫米）的碎屑或小木片，碎屑或小木片可以就地回归林地或作为其他利用。实行全过程现场监管，确保安全生产。</w:t>
      </w:r>
    </w:p>
    <w:p w:rsidR="00D0024D" w:rsidRPr="007164DD" w:rsidRDefault="00BE46CD">
      <w:pPr>
        <w:numPr>
          <w:ilvl w:val="3"/>
          <w:numId w:val="3"/>
        </w:numPr>
        <w:spacing w:line="360" w:lineRule="auto"/>
        <w:rPr>
          <w:rFonts w:ascii="宋体" w:eastAsia="宋体" w:hAnsi="宋体"/>
          <w:bCs/>
          <w:sz w:val="24"/>
          <w:szCs w:val="24"/>
        </w:rPr>
      </w:pPr>
      <w:r w:rsidRPr="007164DD">
        <w:rPr>
          <w:rFonts w:ascii="宋体" w:eastAsia="宋体" w:hAnsi="宋体" w:hint="eastAsia"/>
          <w:bCs/>
          <w:sz w:val="24"/>
          <w:szCs w:val="24"/>
        </w:rPr>
        <w:t>旋切处理：仅限在松墨天牛非羽化期内进行，确保搬运过程中疫木不流失、不遗落。在疫区内就近选择集中处理点，对采伐的疫木进行旋切处理，旋切厚度应</w:t>
      </w:r>
      <w:r w:rsidRPr="007164DD">
        <w:rPr>
          <w:rFonts w:ascii="宋体" w:eastAsia="宋体" w:hAnsi="宋体" w:hint="eastAsia"/>
          <w:bCs/>
          <w:sz w:val="24"/>
          <w:szCs w:val="24"/>
        </w:rPr>
        <w:t>&lt;0.3</w:t>
      </w:r>
      <w:r w:rsidRPr="007164DD">
        <w:rPr>
          <w:rFonts w:ascii="宋体" w:eastAsia="宋体" w:hAnsi="宋体" w:hint="eastAsia"/>
          <w:bCs/>
          <w:sz w:val="24"/>
          <w:szCs w:val="24"/>
        </w:rPr>
        <w:t>厘米。木芯和边角料等剩余物必须及时粉碎处理，并进行全过程视频监控。</w:t>
      </w:r>
      <w:bookmarkStart w:id="50" w:name="_Toc12292"/>
      <w:bookmarkStart w:id="51" w:name="_Toc8682"/>
    </w:p>
    <w:p w:rsidR="00D0024D" w:rsidRPr="007164DD" w:rsidRDefault="00BE46CD">
      <w:pPr>
        <w:numPr>
          <w:ilvl w:val="3"/>
          <w:numId w:val="3"/>
        </w:numPr>
        <w:spacing w:line="360" w:lineRule="auto"/>
        <w:rPr>
          <w:rFonts w:ascii="宋体" w:eastAsia="宋体" w:hAnsi="宋体"/>
          <w:bCs/>
          <w:sz w:val="24"/>
          <w:szCs w:val="24"/>
        </w:rPr>
      </w:pPr>
      <w:r w:rsidRPr="007164DD">
        <w:rPr>
          <w:rFonts w:ascii="宋体" w:eastAsia="宋体" w:hAnsi="宋体" w:hint="eastAsia"/>
          <w:bCs/>
          <w:sz w:val="24"/>
          <w:szCs w:val="24"/>
        </w:rPr>
        <w:t>其他除害处理：死亡松树原则上均应采取粉碎（削片）或旋切进行除害处理，若出现少数特殊情况，例如山势险峻，难以到达、搬运存在较大危险，且疫木难以搬运下山集中除害处理的死亡松树，在业主单位同意</w:t>
      </w:r>
      <w:r w:rsidRPr="007164DD">
        <w:rPr>
          <w:rFonts w:ascii="宋体" w:eastAsia="宋体" w:hAnsi="宋体" w:hint="eastAsia"/>
          <w:bCs/>
          <w:sz w:val="24"/>
          <w:szCs w:val="24"/>
        </w:rPr>
        <w:t>情况下，可以就地采取其他有效的无害化处理方式</w:t>
      </w:r>
      <w:bookmarkEnd w:id="50"/>
      <w:r w:rsidRPr="007164DD">
        <w:rPr>
          <w:rFonts w:ascii="宋体" w:eastAsia="宋体" w:hAnsi="宋体" w:hint="eastAsia"/>
          <w:bCs/>
          <w:sz w:val="24"/>
          <w:szCs w:val="24"/>
        </w:rPr>
        <w:t>，但是不再增加无害化处理费。</w:t>
      </w:r>
      <w:bookmarkStart w:id="52" w:name="_Toc8796"/>
      <w:bookmarkStart w:id="53" w:name="_Toc29441"/>
      <w:bookmarkStart w:id="54" w:name="_Toc732"/>
      <w:bookmarkEnd w:id="51"/>
    </w:p>
    <w:p w:rsidR="00D0024D" w:rsidRPr="007164DD" w:rsidRDefault="00BE46CD">
      <w:pPr>
        <w:numPr>
          <w:ilvl w:val="1"/>
          <w:numId w:val="3"/>
        </w:numPr>
        <w:spacing w:line="360" w:lineRule="auto"/>
        <w:rPr>
          <w:rFonts w:ascii="宋体" w:eastAsia="宋体" w:hAnsi="宋体"/>
          <w:bCs/>
          <w:sz w:val="24"/>
          <w:szCs w:val="24"/>
        </w:rPr>
      </w:pPr>
      <w:bookmarkStart w:id="55" w:name="_Toc31695"/>
      <w:bookmarkStart w:id="56" w:name="_Toc6117"/>
      <w:bookmarkStart w:id="57" w:name="_Toc1729"/>
      <w:bookmarkStart w:id="58" w:name="_Toc12047"/>
      <w:bookmarkStart w:id="59" w:name="_Toc2321"/>
      <w:r w:rsidRPr="007164DD">
        <w:rPr>
          <w:rFonts w:ascii="宋体" w:eastAsia="宋体" w:hAnsi="宋体" w:hint="eastAsia"/>
          <w:bCs/>
          <w:sz w:val="24"/>
          <w:szCs w:val="24"/>
        </w:rPr>
        <w:t>松墨天牛防治</w:t>
      </w:r>
      <w:bookmarkEnd w:id="52"/>
      <w:bookmarkEnd w:id="53"/>
      <w:bookmarkEnd w:id="54"/>
      <w:bookmarkEnd w:id="55"/>
      <w:bookmarkEnd w:id="56"/>
      <w:bookmarkEnd w:id="57"/>
      <w:bookmarkEnd w:id="58"/>
      <w:bookmarkEnd w:id="59"/>
    </w:p>
    <w:p w:rsidR="00D0024D" w:rsidRPr="007164DD" w:rsidRDefault="00BE46CD">
      <w:pPr>
        <w:numPr>
          <w:ilvl w:val="2"/>
          <w:numId w:val="3"/>
        </w:numPr>
        <w:spacing w:line="360" w:lineRule="auto"/>
        <w:rPr>
          <w:rFonts w:ascii="宋体" w:eastAsia="宋体" w:hAnsi="宋体"/>
          <w:bCs/>
          <w:sz w:val="24"/>
          <w:szCs w:val="24"/>
        </w:rPr>
      </w:pPr>
      <w:bookmarkStart w:id="60" w:name="_Toc15387"/>
      <w:bookmarkStart w:id="61" w:name="_Toc11076"/>
      <w:bookmarkStart w:id="62" w:name="_Toc6384"/>
      <w:bookmarkStart w:id="63" w:name="_Toc3291"/>
      <w:bookmarkStart w:id="64" w:name="_Toc22197"/>
      <w:r w:rsidRPr="007164DD">
        <w:rPr>
          <w:rFonts w:ascii="宋体" w:eastAsia="宋体" w:hAnsi="宋体"/>
          <w:bCs/>
          <w:sz w:val="24"/>
          <w:szCs w:val="24"/>
        </w:rPr>
        <w:t>诱捕器诱杀</w:t>
      </w:r>
      <w:bookmarkEnd w:id="60"/>
      <w:bookmarkEnd w:id="61"/>
      <w:bookmarkEnd w:id="62"/>
      <w:bookmarkEnd w:id="63"/>
      <w:bookmarkEnd w:id="64"/>
    </w:p>
    <w:p w:rsidR="00D0024D" w:rsidRPr="007164DD" w:rsidRDefault="00BE46CD">
      <w:pPr>
        <w:numPr>
          <w:ilvl w:val="3"/>
          <w:numId w:val="3"/>
        </w:numPr>
        <w:spacing w:line="360" w:lineRule="auto"/>
        <w:rPr>
          <w:rFonts w:ascii="宋体" w:eastAsia="宋体" w:hAnsi="宋体"/>
          <w:bCs/>
          <w:sz w:val="24"/>
          <w:szCs w:val="24"/>
        </w:rPr>
      </w:pPr>
      <w:bookmarkStart w:id="65" w:name="_Toc5344"/>
      <w:bookmarkStart w:id="66" w:name="_Toc9330"/>
      <w:bookmarkStart w:id="67" w:name="_Toc6176"/>
      <w:bookmarkStart w:id="68" w:name="_Toc3917"/>
      <w:r w:rsidRPr="007164DD">
        <w:rPr>
          <w:rFonts w:ascii="宋体" w:eastAsia="宋体" w:hAnsi="宋体" w:hint="eastAsia"/>
          <w:bCs/>
          <w:sz w:val="24"/>
          <w:szCs w:val="24"/>
        </w:rPr>
        <w:t>于</w:t>
      </w:r>
      <w:r w:rsidRPr="007164DD">
        <w:rPr>
          <w:rFonts w:ascii="宋体" w:eastAsia="宋体" w:hAnsi="宋体" w:hint="eastAsia"/>
          <w:bCs/>
          <w:sz w:val="24"/>
          <w:szCs w:val="24"/>
        </w:rPr>
        <w:t>8-</w:t>
      </w:r>
      <w:r w:rsidRPr="007164DD">
        <w:rPr>
          <w:rFonts w:ascii="宋体" w:eastAsia="宋体" w:hAnsi="宋体"/>
          <w:bCs/>
          <w:sz w:val="24"/>
          <w:szCs w:val="24"/>
        </w:rPr>
        <w:t>10</w:t>
      </w:r>
      <w:r w:rsidRPr="007164DD">
        <w:rPr>
          <w:rFonts w:ascii="宋体" w:eastAsia="宋体" w:hAnsi="宋体" w:hint="eastAsia"/>
          <w:bCs/>
          <w:sz w:val="24"/>
          <w:szCs w:val="24"/>
        </w:rPr>
        <w:t>月挂设松墨天牛诱捕器，</w:t>
      </w:r>
      <w:r w:rsidRPr="007164DD">
        <w:rPr>
          <w:rFonts w:ascii="宋体" w:eastAsia="宋体" w:hAnsi="宋体" w:hint="eastAsia"/>
          <w:bCs/>
          <w:sz w:val="24"/>
          <w:szCs w:val="24"/>
        </w:rPr>
        <w:t>8</w:t>
      </w:r>
      <w:r w:rsidRPr="007164DD">
        <w:rPr>
          <w:rFonts w:ascii="宋体" w:eastAsia="宋体" w:hAnsi="宋体" w:hint="eastAsia"/>
          <w:bCs/>
          <w:sz w:val="24"/>
          <w:szCs w:val="24"/>
        </w:rPr>
        <w:t>月底前挂设完毕，</w:t>
      </w:r>
      <w:r w:rsidRPr="007164DD">
        <w:rPr>
          <w:rFonts w:ascii="宋体" w:eastAsia="宋体" w:hAnsi="宋体" w:hint="eastAsia"/>
          <w:bCs/>
          <w:sz w:val="24"/>
          <w:szCs w:val="24"/>
        </w:rPr>
        <w:t>11</w:t>
      </w:r>
      <w:r w:rsidRPr="007164DD">
        <w:rPr>
          <w:rFonts w:ascii="宋体" w:eastAsia="宋体" w:hAnsi="宋体" w:hint="eastAsia"/>
          <w:bCs/>
          <w:sz w:val="24"/>
          <w:szCs w:val="24"/>
        </w:rPr>
        <w:t>月后不再更换诱芯。</w:t>
      </w:r>
      <w:bookmarkStart w:id="69" w:name="_Toc14836"/>
      <w:bookmarkStart w:id="70" w:name="_Toc22154"/>
      <w:bookmarkStart w:id="71" w:name="_Toc20567"/>
      <w:bookmarkStart w:id="72" w:name="_Toc17874"/>
      <w:bookmarkEnd w:id="65"/>
      <w:bookmarkEnd w:id="66"/>
      <w:bookmarkEnd w:id="67"/>
      <w:bookmarkEnd w:id="68"/>
      <w:r w:rsidRPr="007164DD">
        <w:rPr>
          <w:rFonts w:ascii="宋体" w:eastAsia="宋体" w:hAnsi="宋体" w:hint="eastAsia"/>
          <w:bCs/>
          <w:sz w:val="24"/>
          <w:szCs w:val="24"/>
        </w:rPr>
        <w:t>诱捕器尽量挂设在林中相对开阔且通风较好区域，如山顶、林缘、林中较开阔</w:t>
      </w:r>
      <w:r w:rsidRPr="007164DD">
        <w:rPr>
          <w:rFonts w:ascii="宋体" w:eastAsia="宋体" w:hAnsi="宋体" w:hint="eastAsia"/>
          <w:bCs/>
          <w:sz w:val="24"/>
          <w:szCs w:val="24"/>
        </w:rPr>
        <w:lastRenderedPageBreak/>
        <w:t>地带或松树下层枝桠上空气流通处，呈三角状或网格状布设。</w:t>
      </w:r>
      <w:bookmarkStart w:id="73" w:name="_Toc20106"/>
      <w:bookmarkStart w:id="74" w:name="_Toc16057"/>
      <w:bookmarkStart w:id="75" w:name="_Toc13457"/>
      <w:bookmarkStart w:id="76" w:name="_Toc27930"/>
      <w:bookmarkEnd w:id="69"/>
      <w:bookmarkEnd w:id="70"/>
      <w:bookmarkEnd w:id="71"/>
      <w:bookmarkEnd w:id="72"/>
      <w:r w:rsidRPr="007164DD">
        <w:rPr>
          <w:rFonts w:ascii="宋体" w:eastAsia="宋体" w:hAnsi="宋体" w:hint="eastAsia"/>
          <w:bCs/>
          <w:sz w:val="24"/>
          <w:szCs w:val="24"/>
        </w:rPr>
        <w:t>诱捕器应垂直挂设，下端离地面</w:t>
      </w:r>
      <w:r w:rsidRPr="007164DD">
        <w:rPr>
          <w:rFonts w:ascii="宋体" w:eastAsia="宋体" w:hAnsi="宋体" w:hint="eastAsia"/>
          <w:bCs/>
          <w:sz w:val="24"/>
          <w:szCs w:val="24"/>
        </w:rPr>
        <w:t>2.0</w:t>
      </w:r>
      <w:r w:rsidRPr="007164DD">
        <w:rPr>
          <w:rFonts w:ascii="宋体" w:eastAsia="宋体" w:hAnsi="宋体" w:hint="eastAsia"/>
          <w:bCs/>
          <w:sz w:val="24"/>
          <w:szCs w:val="24"/>
        </w:rPr>
        <w:t>米以上，有条件的情况下挂得越高越好（高大树木以第一轮枝桠高为极限）。诱捕器按每</w:t>
      </w:r>
      <w:r w:rsidRPr="007164DD">
        <w:rPr>
          <w:rFonts w:ascii="宋体" w:eastAsia="宋体" w:hAnsi="宋体" w:hint="eastAsia"/>
          <w:bCs/>
          <w:sz w:val="24"/>
          <w:szCs w:val="24"/>
        </w:rPr>
        <w:t>30</w:t>
      </w:r>
      <w:r w:rsidRPr="007164DD">
        <w:rPr>
          <w:rFonts w:ascii="宋体" w:eastAsia="宋体" w:hAnsi="宋体" w:hint="eastAsia"/>
          <w:bCs/>
          <w:sz w:val="24"/>
          <w:szCs w:val="24"/>
        </w:rPr>
        <w:t>亩左右挂设</w:t>
      </w:r>
      <w:r w:rsidRPr="007164DD">
        <w:rPr>
          <w:rFonts w:ascii="宋体" w:eastAsia="宋体" w:hAnsi="宋体" w:hint="eastAsia"/>
          <w:bCs/>
          <w:sz w:val="24"/>
          <w:szCs w:val="24"/>
        </w:rPr>
        <w:t>1</w:t>
      </w:r>
      <w:r w:rsidRPr="007164DD">
        <w:rPr>
          <w:rFonts w:ascii="宋体" w:eastAsia="宋体" w:hAnsi="宋体" w:hint="eastAsia"/>
          <w:bCs/>
          <w:sz w:val="24"/>
          <w:szCs w:val="24"/>
        </w:rPr>
        <w:t>个的密度，间距</w:t>
      </w:r>
      <w:r w:rsidRPr="007164DD">
        <w:rPr>
          <w:rFonts w:ascii="宋体" w:eastAsia="宋体" w:hAnsi="宋体" w:hint="eastAsia"/>
          <w:bCs/>
          <w:sz w:val="24"/>
          <w:szCs w:val="24"/>
        </w:rPr>
        <w:t>100</w:t>
      </w:r>
      <w:r w:rsidRPr="007164DD">
        <w:rPr>
          <w:rFonts w:ascii="宋体" w:eastAsia="宋体" w:hAnsi="宋体"/>
          <w:bCs/>
          <w:sz w:val="24"/>
          <w:szCs w:val="24"/>
        </w:rPr>
        <w:t>—</w:t>
      </w:r>
      <w:r w:rsidRPr="007164DD">
        <w:rPr>
          <w:rFonts w:ascii="宋体" w:eastAsia="宋体" w:hAnsi="宋体" w:hint="eastAsia"/>
          <w:bCs/>
          <w:sz w:val="24"/>
          <w:szCs w:val="24"/>
        </w:rPr>
        <w:t>150</w:t>
      </w:r>
      <w:r w:rsidRPr="007164DD">
        <w:rPr>
          <w:rFonts w:ascii="宋体" w:eastAsia="宋体" w:hAnsi="宋体" w:hint="eastAsia"/>
          <w:bCs/>
          <w:sz w:val="24"/>
          <w:szCs w:val="24"/>
        </w:rPr>
        <w:t>米，在林中呈三角状或网格状布设。</w:t>
      </w:r>
      <w:bookmarkStart w:id="77" w:name="_Toc4670"/>
      <w:bookmarkStart w:id="78" w:name="_Toc22156"/>
      <w:bookmarkStart w:id="79" w:name="_Toc24924"/>
      <w:bookmarkStart w:id="80" w:name="_Toc8441"/>
      <w:bookmarkEnd w:id="73"/>
      <w:bookmarkEnd w:id="74"/>
      <w:bookmarkEnd w:id="75"/>
      <w:bookmarkEnd w:id="76"/>
      <w:r w:rsidRPr="007164DD">
        <w:rPr>
          <w:rFonts w:ascii="宋体" w:eastAsia="宋体" w:hAnsi="宋体" w:hint="eastAsia"/>
          <w:bCs/>
          <w:sz w:val="24"/>
          <w:szCs w:val="24"/>
        </w:rPr>
        <w:t>管理要求：选择合理挂设位置后采</w:t>
      </w:r>
      <w:r w:rsidRPr="007164DD">
        <w:rPr>
          <w:rFonts w:ascii="宋体" w:eastAsia="宋体" w:hAnsi="宋体" w:hint="eastAsia"/>
          <w:bCs/>
          <w:sz w:val="24"/>
          <w:szCs w:val="24"/>
        </w:rPr>
        <w:t>用卫星定位系统定位，使用二维码管理，每</w:t>
      </w:r>
      <w:r w:rsidRPr="007164DD">
        <w:rPr>
          <w:rFonts w:ascii="宋体" w:eastAsia="宋体" w:hAnsi="宋体" w:hint="eastAsia"/>
          <w:bCs/>
          <w:sz w:val="24"/>
          <w:szCs w:val="24"/>
        </w:rPr>
        <w:t>15</w:t>
      </w:r>
      <w:r w:rsidRPr="007164DD">
        <w:rPr>
          <w:rFonts w:ascii="宋体" w:eastAsia="宋体" w:hAnsi="宋体" w:hint="eastAsia"/>
          <w:bCs/>
          <w:sz w:val="24"/>
          <w:szCs w:val="24"/>
        </w:rPr>
        <w:t>天收集松墨天牛成虫统计数量，并上传系统存档备查。诱捕器挂设后要加强巡查管理，防止人为和极端天气破坏，清理诱捕器中枯枝落叶，并按诱芯有效期限及时更换诱芯</w:t>
      </w:r>
      <w:bookmarkEnd w:id="77"/>
      <w:r w:rsidRPr="007164DD">
        <w:rPr>
          <w:rFonts w:ascii="宋体" w:eastAsia="宋体" w:hAnsi="宋体"/>
          <w:bCs/>
          <w:sz w:val="24"/>
          <w:szCs w:val="24"/>
        </w:rPr>
        <w:t>，旧的诱芯应及时回收并销毁。</w:t>
      </w:r>
      <w:bookmarkEnd w:id="78"/>
      <w:bookmarkEnd w:id="79"/>
      <w:bookmarkEnd w:id="80"/>
    </w:p>
    <w:p w:rsidR="00D0024D" w:rsidRPr="007164DD" w:rsidRDefault="00BE46CD">
      <w:pPr>
        <w:numPr>
          <w:ilvl w:val="2"/>
          <w:numId w:val="3"/>
        </w:numPr>
        <w:spacing w:line="360" w:lineRule="auto"/>
        <w:rPr>
          <w:rFonts w:ascii="宋体" w:eastAsia="宋体" w:hAnsi="宋体"/>
          <w:bCs/>
          <w:sz w:val="24"/>
          <w:szCs w:val="24"/>
        </w:rPr>
      </w:pPr>
      <w:r w:rsidRPr="007164DD">
        <w:rPr>
          <w:rFonts w:ascii="宋体" w:eastAsia="宋体" w:hAnsi="宋体" w:hint="eastAsia"/>
          <w:bCs/>
          <w:sz w:val="24"/>
          <w:szCs w:val="24"/>
        </w:rPr>
        <w:t>噻虫啉药剂防治</w:t>
      </w:r>
    </w:p>
    <w:p w:rsidR="00D0024D" w:rsidRPr="007164DD" w:rsidRDefault="00BE46CD">
      <w:pPr>
        <w:numPr>
          <w:ilvl w:val="3"/>
          <w:numId w:val="3"/>
        </w:numPr>
        <w:spacing w:line="360" w:lineRule="auto"/>
        <w:rPr>
          <w:rFonts w:ascii="宋体" w:eastAsia="宋体" w:hAnsi="宋体"/>
          <w:bCs/>
          <w:sz w:val="24"/>
          <w:szCs w:val="24"/>
        </w:rPr>
      </w:pPr>
      <w:r w:rsidRPr="007164DD">
        <w:rPr>
          <w:rFonts w:ascii="宋体" w:eastAsia="宋体" w:hAnsi="宋体" w:hint="eastAsia"/>
          <w:bCs/>
          <w:sz w:val="24"/>
          <w:szCs w:val="24"/>
        </w:rPr>
        <w:t>于</w:t>
      </w:r>
      <w:r w:rsidRPr="007164DD">
        <w:rPr>
          <w:rFonts w:ascii="宋体" w:eastAsia="宋体" w:hAnsi="宋体" w:hint="eastAsia"/>
          <w:bCs/>
          <w:sz w:val="24"/>
          <w:szCs w:val="24"/>
        </w:rPr>
        <w:t>8-9</w:t>
      </w:r>
      <w:r w:rsidRPr="007164DD">
        <w:rPr>
          <w:rFonts w:ascii="宋体" w:eastAsia="宋体" w:hAnsi="宋体" w:hint="eastAsia"/>
          <w:bCs/>
          <w:sz w:val="24"/>
          <w:szCs w:val="24"/>
        </w:rPr>
        <w:t>月松墨天牛活动高峰期间，选择清晨林间露水较多时喷洒噻虫啉药剂防治松墨天牛。</w:t>
      </w:r>
      <w:r w:rsidRPr="007164DD">
        <w:rPr>
          <w:rFonts w:ascii="宋体" w:eastAsia="宋体" w:hAnsi="宋体"/>
          <w:bCs/>
          <w:sz w:val="24"/>
          <w:szCs w:val="24"/>
        </w:rPr>
        <w:t>适用于所有松林分布区，但重点生态区域、水源保护地等生态敏感区域谨慎适用。</w:t>
      </w:r>
      <w:r w:rsidRPr="007164DD">
        <w:rPr>
          <w:rFonts w:ascii="宋体" w:eastAsia="宋体" w:hAnsi="宋体" w:hint="eastAsia"/>
          <w:bCs/>
          <w:sz w:val="24"/>
          <w:szCs w:val="24"/>
        </w:rPr>
        <w:t>在发生除治区中松墨天牛密度较高的区域，将</w:t>
      </w:r>
      <w:r w:rsidRPr="007164DD">
        <w:rPr>
          <w:rFonts w:ascii="宋体" w:eastAsia="宋体" w:hAnsi="宋体" w:hint="eastAsia"/>
          <w:bCs/>
          <w:sz w:val="24"/>
          <w:szCs w:val="24"/>
        </w:rPr>
        <w:t>1%</w:t>
      </w:r>
      <w:r w:rsidRPr="007164DD">
        <w:rPr>
          <w:rFonts w:ascii="宋体" w:eastAsia="宋体" w:hAnsi="宋体" w:hint="eastAsia"/>
          <w:bCs/>
          <w:sz w:val="24"/>
          <w:szCs w:val="24"/>
        </w:rPr>
        <w:t>噻虫啉微胶囊粉剂按</w:t>
      </w:r>
      <w:r w:rsidRPr="007164DD">
        <w:rPr>
          <w:rFonts w:ascii="宋体" w:eastAsia="宋体" w:hAnsi="宋体" w:hint="eastAsia"/>
          <w:bCs/>
          <w:sz w:val="24"/>
          <w:szCs w:val="24"/>
        </w:rPr>
        <w:t>500</w:t>
      </w:r>
      <w:r w:rsidRPr="007164DD">
        <w:rPr>
          <w:rFonts w:ascii="宋体" w:eastAsia="宋体" w:hAnsi="宋体"/>
          <w:bCs/>
          <w:sz w:val="24"/>
          <w:szCs w:val="24"/>
        </w:rPr>
        <w:t>克</w:t>
      </w:r>
      <w:r w:rsidRPr="007164DD">
        <w:rPr>
          <w:rFonts w:ascii="宋体" w:eastAsia="宋体" w:hAnsi="宋体" w:hint="eastAsia"/>
          <w:bCs/>
          <w:sz w:val="24"/>
          <w:szCs w:val="24"/>
        </w:rPr>
        <w:t>/</w:t>
      </w:r>
      <w:r w:rsidRPr="007164DD">
        <w:rPr>
          <w:rFonts w:ascii="宋体" w:eastAsia="宋体" w:hAnsi="宋体" w:hint="eastAsia"/>
          <w:bCs/>
          <w:sz w:val="24"/>
          <w:szCs w:val="24"/>
        </w:rPr>
        <w:t>亩用量，用机动静电喷粉机进行林间喷粉</w:t>
      </w:r>
      <w:r w:rsidRPr="007164DD">
        <w:rPr>
          <w:rFonts w:ascii="宋体" w:eastAsia="宋体" w:hAnsi="宋体" w:hint="eastAsia"/>
          <w:bCs/>
          <w:sz w:val="24"/>
          <w:szCs w:val="24"/>
        </w:rPr>
        <w:t>2</w:t>
      </w:r>
      <w:r w:rsidRPr="007164DD">
        <w:rPr>
          <w:rFonts w:ascii="宋体" w:eastAsia="宋体" w:hAnsi="宋体" w:hint="eastAsia"/>
          <w:bCs/>
          <w:sz w:val="24"/>
          <w:szCs w:val="24"/>
        </w:rPr>
        <w:t>次，每次间</w:t>
      </w:r>
      <w:r w:rsidRPr="007164DD">
        <w:rPr>
          <w:rFonts w:ascii="宋体" w:eastAsia="宋体" w:hAnsi="宋体" w:hint="eastAsia"/>
          <w:bCs/>
          <w:sz w:val="24"/>
          <w:szCs w:val="24"/>
        </w:rPr>
        <w:t>隔</w:t>
      </w:r>
      <w:r w:rsidRPr="007164DD">
        <w:rPr>
          <w:rFonts w:ascii="宋体" w:eastAsia="宋体" w:hAnsi="宋体" w:hint="eastAsia"/>
          <w:bCs/>
          <w:sz w:val="24"/>
          <w:szCs w:val="24"/>
        </w:rPr>
        <w:t>20-30</w:t>
      </w:r>
      <w:r w:rsidRPr="007164DD">
        <w:rPr>
          <w:rFonts w:ascii="宋体" w:eastAsia="宋体" w:hAnsi="宋体"/>
          <w:bCs/>
          <w:sz w:val="24"/>
          <w:szCs w:val="24"/>
        </w:rPr>
        <w:t>天</w:t>
      </w:r>
      <w:r w:rsidRPr="007164DD">
        <w:rPr>
          <w:rFonts w:ascii="宋体" w:eastAsia="宋体" w:hAnsi="宋体" w:hint="eastAsia"/>
          <w:bCs/>
          <w:sz w:val="24"/>
          <w:szCs w:val="24"/>
        </w:rPr>
        <w:t>。喷粉时要注意风向，以顺风为宜。</w:t>
      </w:r>
    </w:p>
    <w:p w:rsidR="00D0024D" w:rsidRPr="007164DD" w:rsidRDefault="00BE46CD" w:rsidP="007164DD">
      <w:pPr>
        <w:numPr>
          <w:ilvl w:val="0"/>
          <w:numId w:val="3"/>
        </w:numPr>
        <w:spacing w:beforeLines="50" w:afterLines="50"/>
        <w:rPr>
          <w:rFonts w:ascii="宋体" w:eastAsia="宋体" w:hAnsi="宋体"/>
          <w:b/>
          <w:sz w:val="28"/>
          <w:szCs w:val="28"/>
        </w:rPr>
      </w:pPr>
      <w:bookmarkStart w:id="81" w:name="_Toc8460"/>
      <w:bookmarkStart w:id="82" w:name="_Toc26081"/>
      <w:bookmarkStart w:id="83" w:name="_Toc30320"/>
      <w:bookmarkStart w:id="84" w:name="_Toc9150"/>
      <w:bookmarkStart w:id="85" w:name="_Toc24158"/>
      <w:bookmarkStart w:id="86" w:name="_Toc14774"/>
      <w:bookmarkStart w:id="87" w:name="_Toc22454"/>
      <w:bookmarkStart w:id="88" w:name="_Toc22678"/>
      <w:bookmarkEnd w:id="39"/>
      <w:bookmarkEnd w:id="40"/>
      <w:r w:rsidRPr="007164DD">
        <w:rPr>
          <w:rFonts w:ascii="宋体" w:eastAsia="宋体" w:hAnsi="宋体" w:hint="eastAsia"/>
          <w:b/>
          <w:sz w:val="28"/>
          <w:szCs w:val="28"/>
        </w:rPr>
        <w:t>其他服务要求</w:t>
      </w:r>
    </w:p>
    <w:p w:rsidR="00D0024D" w:rsidRPr="007164DD" w:rsidRDefault="00BE46CD">
      <w:pPr>
        <w:numPr>
          <w:ilvl w:val="1"/>
          <w:numId w:val="3"/>
        </w:numPr>
        <w:spacing w:line="360" w:lineRule="auto"/>
        <w:rPr>
          <w:rFonts w:ascii="宋体" w:eastAsia="宋体" w:hAnsi="宋体"/>
          <w:bCs/>
          <w:sz w:val="24"/>
          <w:szCs w:val="24"/>
        </w:rPr>
      </w:pPr>
      <w:r w:rsidRPr="007164DD">
        <w:rPr>
          <w:rFonts w:ascii="宋体" w:eastAsia="宋体" w:hAnsi="宋体" w:hint="eastAsia"/>
          <w:bCs/>
          <w:sz w:val="24"/>
          <w:szCs w:val="24"/>
        </w:rPr>
        <w:t>投标人应当配备</w:t>
      </w:r>
      <w:r w:rsidRPr="007164DD">
        <w:rPr>
          <w:rFonts w:ascii="宋体" w:eastAsia="宋体" w:hAnsi="宋体"/>
          <w:bCs/>
          <w:sz w:val="24"/>
          <w:szCs w:val="24"/>
        </w:rPr>
        <w:t>相对固定的</w:t>
      </w:r>
      <w:r w:rsidRPr="007164DD">
        <w:rPr>
          <w:rFonts w:ascii="宋体" w:eastAsia="宋体" w:hAnsi="宋体" w:hint="eastAsia"/>
          <w:bCs/>
          <w:sz w:val="24"/>
          <w:szCs w:val="24"/>
        </w:rPr>
        <w:t>服务团队</w:t>
      </w:r>
      <w:r w:rsidRPr="007164DD">
        <w:rPr>
          <w:rFonts w:ascii="宋体" w:eastAsia="宋体" w:hAnsi="宋体"/>
          <w:bCs/>
          <w:sz w:val="24"/>
          <w:szCs w:val="24"/>
        </w:rPr>
        <w:t>（人员名单、身份证</w:t>
      </w:r>
      <w:r w:rsidRPr="007164DD">
        <w:rPr>
          <w:rFonts w:ascii="宋体" w:eastAsia="宋体" w:hAnsi="宋体" w:hint="eastAsia"/>
          <w:bCs/>
          <w:sz w:val="24"/>
          <w:szCs w:val="24"/>
        </w:rPr>
        <w:t>扫描件</w:t>
      </w:r>
      <w:r w:rsidRPr="007164DD">
        <w:rPr>
          <w:rFonts w:ascii="宋体" w:eastAsia="宋体" w:hAnsi="宋体"/>
          <w:bCs/>
          <w:sz w:val="24"/>
          <w:szCs w:val="24"/>
        </w:rPr>
        <w:t>、联系电话报</w:t>
      </w:r>
      <w:r w:rsidRPr="007164DD">
        <w:rPr>
          <w:rFonts w:ascii="宋体" w:eastAsia="宋体" w:hAnsi="宋体" w:hint="eastAsia"/>
          <w:bCs/>
          <w:sz w:val="24"/>
          <w:szCs w:val="24"/>
        </w:rPr>
        <w:t>采购人</w:t>
      </w:r>
      <w:r w:rsidRPr="007164DD">
        <w:rPr>
          <w:rFonts w:ascii="宋体" w:eastAsia="宋体" w:hAnsi="宋体"/>
          <w:bCs/>
          <w:sz w:val="24"/>
          <w:szCs w:val="24"/>
        </w:rPr>
        <w:t>备案，人员变动及时报告），外来人员应按公安部门的要求办理相关登记。组织项目有关技术人员了解本标段的林业基本情况，深入现场了解疫情发生与防控现状，熟悉掌握《厦门市同安区</w:t>
      </w:r>
      <w:r w:rsidRPr="007164DD">
        <w:rPr>
          <w:rFonts w:ascii="宋体" w:eastAsia="宋体" w:hAnsi="宋体"/>
          <w:bCs/>
          <w:sz w:val="24"/>
          <w:szCs w:val="24"/>
        </w:rPr>
        <w:t>2025</w:t>
      </w:r>
      <w:r w:rsidRPr="007164DD">
        <w:rPr>
          <w:rFonts w:ascii="宋体" w:eastAsia="宋体" w:hAnsi="宋体"/>
          <w:bCs/>
          <w:sz w:val="24"/>
          <w:szCs w:val="24"/>
        </w:rPr>
        <w:t>年度松材线虫病防控实施方案》，特别是项目防控目标、任务和主要技术措施。要对未来疫情发生风险进行分析评估，应承担与项目有关不可预见的风险。</w:t>
      </w:r>
    </w:p>
    <w:p w:rsidR="00D0024D" w:rsidRPr="007164DD" w:rsidRDefault="00BE46CD">
      <w:pPr>
        <w:numPr>
          <w:ilvl w:val="1"/>
          <w:numId w:val="3"/>
        </w:numPr>
        <w:spacing w:line="360" w:lineRule="auto"/>
        <w:rPr>
          <w:rFonts w:ascii="宋体" w:eastAsia="宋体" w:hAnsi="宋体"/>
          <w:bCs/>
          <w:sz w:val="24"/>
          <w:szCs w:val="24"/>
        </w:rPr>
      </w:pPr>
      <w:r w:rsidRPr="007164DD">
        <w:rPr>
          <w:rFonts w:ascii="宋体" w:eastAsia="宋体" w:hAnsi="宋体"/>
          <w:bCs/>
          <w:sz w:val="24"/>
          <w:szCs w:val="24"/>
        </w:rPr>
        <w:t>负责对施工合同承包范围内开展松材线虫病疫情监测，全面清理死亡松树</w:t>
      </w:r>
      <w:r w:rsidRPr="007164DD">
        <w:rPr>
          <w:rFonts w:ascii="宋体" w:eastAsia="宋体" w:hAnsi="宋体"/>
          <w:bCs/>
          <w:sz w:val="24"/>
          <w:szCs w:val="24"/>
        </w:rPr>
        <w:t>并就地除害处理，综合防治媒介昆虫松墨天牛，严格按《厦门市同安区</w:t>
      </w:r>
      <w:r w:rsidRPr="007164DD">
        <w:rPr>
          <w:rFonts w:ascii="宋体" w:eastAsia="宋体" w:hAnsi="宋体"/>
          <w:bCs/>
          <w:sz w:val="24"/>
          <w:szCs w:val="24"/>
        </w:rPr>
        <w:t>2025</w:t>
      </w:r>
      <w:r w:rsidRPr="007164DD">
        <w:rPr>
          <w:rFonts w:ascii="宋体" w:eastAsia="宋体" w:hAnsi="宋体"/>
          <w:bCs/>
          <w:sz w:val="24"/>
          <w:szCs w:val="24"/>
        </w:rPr>
        <w:t>年度松材线虫病防控实施方案》的防控措施数量规范操作，层层把关，质量管理责任到人。工程施工期间，必须服从业主单位和监理公司监督管理，按方案和有关要求及时向业主单位和监理公司提交普查报告、施工进度表、阶段总结和年终总结，工程竣工时提交竣工报告并申请验收。</w:t>
      </w:r>
    </w:p>
    <w:p w:rsidR="00D0024D" w:rsidRPr="007164DD" w:rsidRDefault="00BE46CD">
      <w:pPr>
        <w:numPr>
          <w:ilvl w:val="1"/>
          <w:numId w:val="3"/>
        </w:numPr>
        <w:spacing w:line="360" w:lineRule="auto"/>
        <w:rPr>
          <w:rFonts w:ascii="宋体" w:eastAsia="宋体" w:hAnsi="宋体"/>
          <w:bCs/>
          <w:sz w:val="24"/>
          <w:szCs w:val="24"/>
        </w:rPr>
      </w:pPr>
      <w:r w:rsidRPr="007164DD">
        <w:rPr>
          <w:rFonts w:ascii="宋体" w:eastAsia="宋体" w:hAnsi="宋体"/>
          <w:bCs/>
          <w:sz w:val="24"/>
          <w:szCs w:val="24"/>
        </w:rPr>
        <w:t>项目施工前必须组织施工人员进行技术和安全培训，并把相关资料报业主备案。必须办理工程全部人员意外保险（意外险保单</w:t>
      </w:r>
      <w:r w:rsidRPr="007164DD">
        <w:rPr>
          <w:rFonts w:ascii="宋体" w:eastAsia="宋体" w:hAnsi="宋体" w:hint="eastAsia"/>
          <w:bCs/>
          <w:sz w:val="24"/>
          <w:szCs w:val="24"/>
        </w:rPr>
        <w:t>扫描件</w:t>
      </w:r>
      <w:r w:rsidRPr="007164DD">
        <w:rPr>
          <w:rFonts w:ascii="宋体" w:eastAsia="宋体" w:hAnsi="宋体"/>
          <w:bCs/>
          <w:sz w:val="24"/>
          <w:szCs w:val="24"/>
        </w:rPr>
        <w:t>在合同签订后一个月内送业主单位备案）。在施工过程中要确保用火安全，防止发生</w:t>
      </w:r>
      <w:r w:rsidRPr="007164DD">
        <w:rPr>
          <w:rFonts w:ascii="宋体" w:eastAsia="宋体" w:hAnsi="宋体"/>
          <w:bCs/>
          <w:sz w:val="24"/>
          <w:szCs w:val="24"/>
        </w:rPr>
        <w:t>森林火灾。施工过程中，一切人身安全和火灾事故责任</w:t>
      </w:r>
      <w:r w:rsidRPr="007164DD">
        <w:rPr>
          <w:rFonts w:ascii="宋体" w:eastAsia="宋体" w:hAnsi="宋体" w:hint="eastAsia"/>
          <w:bCs/>
          <w:sz w:val="24"/>
          <w:szCs w:val="24"/>
        </w:rPr>
        <w:t>中标人</w:t>
      </w:r>
      <w:r w:rsidRPr="007164DD">
        <w:rPr>
          <w:rFonts w:ascii="宋体" w:eastAsia="宋体" w:hAnsi="宋体"/>
          <w:bCs/>
          <w:sz w:val="24"/>
          <w:szCs w:val="24"/>
        </w:rPr>
        <w:t>自负，业主单位不承担任何责任。由于</w:t>
      </w:r>
      <w:r w:rsidRPr="007164DD">
        <w:rPr>
          <w:rFonts w:ascii="宋体" w:eastAsia="宋体" w:hAnsi="宋体" w:hint="eastAsia"/>
          <w:bCs/>
          <w:sz w:val="24"/>
          <w:szCs w:val="24"/>
        </w:rPr>
        <w:t>中标人</w:t>
      </w:r>
      <w:r w:rsidRPr="007164DD">
        <w:rPr>
          <w:rFonts w:ascii="宋体" w:eastAsia="宋体" w:hAnsi="宋体"/>
          <w:bCs/>
          <w:sz w:val="24"/>
          <w:szCs w:val="24"/>
        </w:rPr>
        <w:t>施工不当造成林</w:t>
      </w:r>
      <w:r w:rsidRPr="007164DD">
        <w:rPr>
          <w:rFonts w:ascii="宋体" w:eastAsia="宋体" w:hAnsi="宋体"/>
          <w:bCs/>
          <w:sz w:val="24"/>
          <w:szCs w:val="24"/>
        </w:rPr>
        <w:lastRenderedPageBreak/>
        <w:t>区内其他设施损毁，由</w:t>
      </w:r>
      <w:r w:rsidRPr="007164DD">
        <w:rPr>
          <w:rFonts w:ascii="宋体" w:eastAsia="宋体" w:hAnsi="宋体" w:hint="eastAsia"/>
          <w:bCs/>
          <w:sz w:val="24"/>
          <w:szCs w:val="24"/>
        </w:rPr>
        <w:t>中标人</w:t>
      </w:r>
      <w:r w:rsidRPr="007164DD">
        <w:rPr>
          <w:rFonts w:ascii="宋体" w:eastAsia="宋体" w:hAnsi="宋体"/>
          <w:bCs/>
          <w:sz w:val="24"/>
          <w:szCs w:val="24"/>
        </w:rPr>
        <w:t>负责。合同期内，</w:t>
      </w:r>
      <w:r w:rsidRPr="007164DD">
        <w:rPr>
          <w:rFonts w:ascii="宋体" w:eastAsia="宋体" w:hAnsi="宋体" w:hint="eastAsia"/>
          <w:bCs/>
          <w:sz w:val="24"/>
          <w:szCs w:val="24"/>
        </w:rPr>
        <w:t>中标人</w:t>
      </w:r>
      <w:r w:rsidRPr="007164DD">
        <w:rPr>
          <w:rFonts w:ascii="宋体" w:eastAsia="宋体" w:hAnsi="宋体"/>
          <w:bCs/>
          <w:sz w:val="24"/>
          <w:szCs w:val="24"/>
        </w:rPr>
        <w:t>不可擅自撤离，逢年过节放假休息，必须书面向业主单位报备，与业主单位商定时间内归队并持续进场施工。</w:t>
      </w:r>
    </w:p>
    <w:p w:rsidR="00D0024D" w:rsidRPr="007164DD" w:rsidRDefault="00BE46CD">
      <w:pPr>
        <w:numPr>
          <w:ilvl w:val="1"/>
          <w:numId w:val="3"/>
        </w:numPr>
        <w:spacing w:line="360" w:lineRule="auto"/>
        <w:rPr>
          <w:rFonts w:ascii="宋体" w:eastAsia="宋体" w:hAnsi="宋体"/>
          <w:bCs/>
          <w:sz w:val="24"/>
          <w:szCs w:val="24"/>
        </w:rPr>
      </w:pPr>
      <w:r w:rsidRPr="007164DD">
        <w:rPr>
          <w:rFonts w:ascii="宋体" w:eastAsia="宋体" w:hAnsi="宋体"/>
          <w:bCs/>
          <w:sz w:val="24"/>
          <w:szCs w:val="24"/>
        </w:rPr>
        <w:t>施工中所需材料（包括油锯、砍刀、薄膜、生物和化学防治药剂、药械等）自备，生物和化学防治药剂必须持有农药三证。材料到位后及时通知业主单位组织核查验收，其数量和质量必须经监理公司和业主单位验收签字，并建立进出仓台账。未经业主单位和监理公司签字确认或擅自采用其他药</w:t>
      </w:r>
      <w:r w:rsidRPr="007164DD">
        <w:rPr>
          <w:rFonts w:ascii="宋体" w:eastAsia="宋体" w:hAnsi="宋体"/>
          <w:bCs/>
          <w:sz w:val="24"/>
          <w:szCs w:val="24"/>
        </w:rPr>
        <w:t>品、器具等相关防控材料以及改变防控除害方法的，一概不予验收。</w:t>
      </w:r>
    </w:p>
    <w:p w:rsidR="00D0024D" w:rsidRPr="007164DD" w:rsidRDefault="00BE46CD">
      <w:pPr>
        <w:numPr>
          <w:ilvl w:val="1"/>
          <w:numId w:val="3"/>
        </w:numPr>
        <w:spacing w:line="360" w:lineRule="auto"/>
        <w:rPr>
          <w:rFonts w:ascii="宋体" w:eastAsia="宋体" w:hAnsi="宋体"/>
          <w:bCs/>
          <w:sz w:val="24"/>
          <w:szCs w:val="24"/>
        </w:rPr>
      </w:pPr>
      <w:r w:rsidRPr="007164DD">
        <w:rPr>
          <w:rFonts w:ascii="宋体" w:eastAsia="宋体" w:hAnsi="宋体"/>
          <w:bCs/>
          <w:sz w:val="24"/>
          <w:szCs w:val="24"/>
        </w:rPr>
        <w:t>死亡松树伐桩和诱捕器挂设点要进行</w:t>
      </w:r>
      <w:r w:rsidRPr="007164DD">
        <w:rPr>
          <w:rFonts w:ascii="宋体" w:eastAsia="宋体" w:hAnsi="宋体"/>
          <w:bCs/>
          <w:sz w:val="24"/>
          <w:szCs w:val="24"/>
        </w:rPr>
        <w:t>GPS</w:t>
      </w:r>
      <w:r w:rsidRPr="007164DD">
        <w:rPr>
          <w:rFonts w:ascii="宋体" w:eastAsia="宋体" w:hAnsi="宋体"/>
          <w:bCs/>
          <w:sz w:val="24"/>
          <w:szCs w:val="24"/>
        </w:rPr>
        <w:t>定位记录并粘贴标签；按时更换诱芯，收集天牛，死亡松树无害化处理。并做好日常记录，归档备查。</w:t>
      </w:r>
    </w:p>
    <w:p w:rsidR="00D0024D" w:rsidRPr="007164DD" w:rsidRDefault="00BE46CD">
      <w:pPr>
        <w:numPr>
          <w:ilvl w:val="1"/>
          <w:numId w:val="3"/>
        </w:numPr>
        <w:spacing w:line="360" w:lineRule="auto"/>
        <w:rPr>
          <w:rFonts w:ascii="宋体" w:eastAsia="宋体" w:hAnsi="宋体"/>
          <w:bCs/>
          <w:sz w:val="24"/>
          <w:szCs w:val="24"/>
        </w:rPr>
      </w:pPr>
      <w:r w:rsidRPr="007164DD">
        <w:rPr>
          <w:rFonts w:ascii="宋体" w:eastAsia="宋体" w:hAnsi="宋体"/>
          <w:bCs/>
          <w:sz w:val="24"/>
          <w:szCs w:val="24"/>
        </w:rPr>
        <w:t>合同范围的项目，应由</w:t>
      </w:r>
      <w:r w:rsidRPr="007164DD">
        <w:rPr>
          <w:rFonts w:ascii="宋体" w:eastAsia="宋体" w:hAnsi="宋体" w:hint="eastAsia"/>
          <w:bCs/>
          <w:sz w:val="24"/>
          <w:szCs w:val="24"/>
        </w:rPr>
        <w:t>中标人</w:t>
      </w:r>
      <w:r w:rsidRPr="007164DD">
        <w:rPr>
          <w:rFonts w:ascii="宋体" w:eastAsia="宋体" w:hAnsi="宋体"/>
          <w:bCs/>
          <w:sz w:val="24"/>
          <w:szCs w:val="24"/>
        </w:rPr>
        <w:t>直接供应，不得转包或分包；如有转包或分包，业主单位有权解除合同，并追究</w:t>
      </w:r>
      <w:r w:rsidRPr="007164DD">
        <w:rPr>
          <w:rFonts w:ascii="宋体" w:eastAsia="宋体" w:hAnsi="宋体" w:hint="eastAsia"/>
          <w:bCs/>
          <w:sz w:val="24"/>
          <w:szCs w:val="24"/>
        </w:rPr>
        <w:t>中标人</w:t>
      </w:r>
      <w:r w:rsidRPr="007164DD">
        <w:rPr>
          <w:rFonts w:ascii="宋体" w:eastAsia="宋体" w:hAnsi="宋体"/>
          <w:bCs/>
          <w:sz w:val="24"/>
          <w:szCs w:val="24"/>
        </w:rPr>
        <w:t>的违约责任。</w:t>
      </w:r>
    </w:p>
    <w:bookmarkEnd w:id="81"/>
    <w:bookmarkEnd w:id="82"/>
    <w:bookmarkEnd w:id="83"/>
    <w:bookmarkEnd w:id="84"/>
    <w:bookmarkEnd w:id="85"/>
    <w:bookmarkEnd w:id="86"/>
    <w:bookmarkEnd w:id="87"/>
    <w:bookmarkEnd w:id="88"/>
    <w:p w:rsidR="00D0024D" w:rsidRPr="007164DD" w:rsidRDefault="00BE46CD">
      <w:pPr>
        <w:numPr>
          <w:ilvl w:val="1"/>
          <w:numId w:val="3"/>
        </w:numPr>
        <w:tabs>
          <w:tab w:val="left" w:pos="993"/>
        </w:tabs>
        <w:spacing w:line="360" w:lineRule="auto"/>
        <w:rPr>
          <w:rFonts w:ascii="宋体" w:eastAsia="宋体" w:hAnsi="宋体"/>
          <w:sz w:val="24"/>
          <w:szCs w:val="28"/>
        </w:rPr>
      </w:pPr>
      <w:r w:rsidRPr="007164DD">
        <w:rPr>
          <w:rFonts w:ascii="宋体" w:eastAsia="宋体" w:hAnsi="宋体" w:hint="eastAsia"/>
          <w:sz w:val="24"/>
          <w:szCs w:val="28"/>
        </w:rPr>
        <w:t>中标人合同签订一周内必须组建施工队伍（人员名单、身份证</w:t>
      </w:r>
      <w:r w:rsidRPr="007164DD">
        <w:rPr>
          <w:rFonts w:ascii="宋体" w:eastAsia="宋体" w:hAnsi="宋体" w:hint="eastAsia"/>
          <w:sz w:val="24"/>
          <w:szCs w:val="28"/>
        </w:rPr>
        <w:t>扫描件</w:t>
      </w:r>
      <w:r w:rsidRPr="007164DD">
        <w:rPr>
          <w:rFonts w:ascii="宋体" w:eastAsia="宋体" w:hAnsi="宋体" w:hint="eastAsia"/>
          <w:sz w:val="24"/>
          <w:szCs w:val="28"/>
        </w:rPr>
        <w:t>、联系电话报采购人备案）及时进场施工，配备专职业务技术管理人员和森保专业或掌握松材线虫病监测技术人员至少各一人（现场管理人员两个人或以上名单、专业资格证书、身份证</w:t>
      </w:r>
      <w:r w:rsidRPr="007164DD">
        <w:rPr>
          <w:rFonts w:ascii="宋体" w:eastAsia="宋体" w:hAnsi="宋体" w:hint="eastAsia"/>
          <w:sz w:val="24"/>
          <w:szCs w:val="28"/>
        </w:rPr>
        <w:t>扫描件</w:t>
      </w:r>
      <w:r w:rsidRPr="007164DD">
        <w:rPr>
          <w:rFonts w:ascii="宋体" w:eastAsia="宋体" w:hAnsi="宋体" w:hint="eastAsia"/>
          <w:sz w:val="24"/>
          <w:szCs w:val="28"/>
        </w:rPr>
        <w:t>及具体组织分工情况报采购人备案），设立松材线虫病检测专用实验室</w:t>
      </w:r>
      <w:r w:rsidRPr="007164DD">
        <w:rPr>
          <w:rFonts w:ascii="宋体" w:eastAsia="宋体" w:hAnsi="宋体" w:hint="eastAsia"/>
          <w:sz w:val="24"/>
          <w:szCs w:val="28"/>
        </w:rPr>
        <w:t>20</w:t>
      </w:r>
      <w:r w:rsidRPr="007164DD">
        <w:rPr>
          <w:rFonts w:ascii="宋体" w:eastAsia="宋体" w:hAnsi="宋体" w:hint="eastAsia"/>
          <w:sz w:val="24"/>
          <w:szCs w:val="28"/>
        </w:rPr>
        <w:t>平方米以上，配备专用显微镜、离心机等检测设备，实验室配备齐全后应报请采购人验收。施工中若需办理诱木设置和枯死树采伐手续，应主动与林权者联系，取得相关手续材料，统一到区林业相关单位办理。</w:t>
      </w:r>
    </w:p>
    <w:p w:rsidR="00D0024D" w:rsidRPr="007164DD" w:rsidRDefault="00BE46CD">
      <w:pPr>
        <w:numPr>
          <w:ilvl w:val="1"/>
          <w:numId w:val="3"/>
        </w:numPr>
        <w:tabs>
          <w:tab w:val="left" w:pos="993"/>
        </w:tabs>
        <w:spacing w:line="360" w:lineRule="auto"/>
        <w:rPr>
          <w:rFonts w:ascii="宋体" w:eastAsia="宋体" w:hAnsi="宋体"/>
          <w:sz w:val="24"/>
          <w:szCs w:val="28"/>
        </w:rPr>
      </w:pPr>
      <w:r w:rsidRPr="007164DD">
        <w:rPr>
          <w:rFonts w:ascii="宋体" w:eastAsia="宋体" w:hAnsi="宋体" w:hint="eastAsia"/>
          <w:sz w:val="24"/>
          <w:szCs w:val="28"/>
        </w:rPr>
        <w:t>投标人</w:t>
      </w:r>
      <w:r w:rsidRPr="007164DD">
        <w:rPr>
          <w:rFonts w:ascii="宋体" w:eastAsia="宋体" w:hAnsi="宋体"/>
          <w:sz w:val="24"/>
          <w:szCs w:val="28"/>
        </w:rPr>
        <w:t>提供的采购标的应符合国家知识产权法律、法规的规定；</w:t>
      </w:r>
      <w:r w:rsidRPr="007164DD">
        <w:rPr>
          <w:rFonts w:ascii="宋体" w:eastAsia="宋体" w:hAnsi="宋体" w:hint="eastAsia"/>
          <w:sz w:val="24"/>
          <w:szCs w:val="28"/>
        </w:rPr>
        <w:t>投标人中标</w:t>
      </w:r>
      <w:r w:rsidRPr="007164DD">
        <w:rPr>
          <w:rFonts w:ascii="宋体" w:eastAsia="宋体" w:hAnsi="宋体"/>
          <w:sz w:val="24"/>
          <w:szCs w:val="28"/>
        </w:rPr>
        <w:t>后需保证</w:t>
      </w:r>
      <w:r w:rsidRPr="007164DD">
        <w:rPr>
          <w:rFonts w:ascii="宋体" w:eastAsia="宋体" w:hAnsi="宋体" w:hint="eastAsia"/>
          <w:sz w:val="24"/>
          <w:szCs w:val="28"/>
        </w:rPr>
        <w:t>采购</w:t>
      </w:r>
      <w:r w:rsidRPr="007164DD">
        <w:rPr>
          <w:rFonts w:ascii="宋体" w:eastAsia="宋体" w:hAnsi="宋体"/>
          <w:sz w:val="24"/>
          <w:szCs w:val="28"/>
        </w:rPr>
        <w:t>人不受到第三方</w:t>
      </w:r>
      <w:r w:rsidRPr="007164DD">
        <w:rPr>
          <w:rFonts w:ascii="宋体" w:eastAsia="宋体" w:hAnsi="宋体"/>
          <w:sz w:val="24"/>
          <w:szCs w:val="28"/>
        </w:rPr>
        <w:t>关于侵犯知识产权及专利权、商标权或工业设计权等知识产权方面的指控，若任何第三方提出此方面指控均与</w:t>
      </w:r>
      <w:r w:rsidRPr="007164DD">
        <w:rPr>
          <w:rFonts w:ascii="宋体" w:eastAsia="宋体" w:hAnsi="宋体" w:hint="eastAsia"/>
          <w:sz w:val="24"/>
          <w:szCs w:val="28"/>
        </w:rPr>
        <w:t>采购人</w:t>
      </w:r>
      <w:r w:rsidRPr="007164DD">
        <w:rPr>
          <w:rFonts w:ascii="宋体" w:eastAsia="宋体" w:hAnsi="宋体"/>
          <w:sz w:val="24"/>
          <w:szCs w:val="28"/>
        </w:rPr>
        <w:t>无关，</w:t>
      </w:r>
      <w:r w:rsidRPr="007164DD">
        <w:rPr>
          <w:rFonts w:ascii="宋体" w:eastAsia="宋体" w:hAnsi="宋体" w:hint="eastAsia"/>
          <w:sz w:val="24"/>
          <w:szCs w:val="28"/>
        </w:rPr>
        <w:t>中标人</w:t>
      </w:r>
      <w:r w:rsidRPr="007164DD">
        <w:rPr>
          <w:rFonts w:ascii="宋体" w:eastAsia="宋体" w:hAnsi="宋体"/>
          <w:sz w:val="24"/>
          <w:szCs w:val="28"/>
        </w:rPr>
        <w:t>应与第三方交涉，并承担可能发生的一切法律责任、费用和后果；若</w:t>
      </w:r>
      <w:r w:rsidRPr="007164DD">
        <w:rPr>
          <w:rFonts w:ascii="宋体" w:eastAsia="宋体" w:hAnsi="宋体" w:hint="eastAsia"/>
          <w:sz w:val="24"/>
          <w:szCs w:val="28"/>
        </w:rPr>
        <w:t>采购人</w:t>
      </w:r>
      <w:r w:rsidRPr="007164DD">
        <w:rPr>
          <w:rFonts w:ascii="宋体" w:eastAsia="宋体" w:hAnsi="宋体"/>
          <w:sz w:val="24"/>
          <w:szCs w:val="28"/>
        </w:rPr>
        <w:t>因此而遭致损失，则</w:t>
      </w:r>
      <w:r w:rsidRPr="007164DD">
        <w:rPr>
          <w:rFonts w:ascii="宋体" w:eastAsia="宋体" w:hAnsi="宋体" w:hint="eastAsia"/>
          <w:sz w:val="24"/>
          <w:szCs w:val="28"/>
        </w:rPr>
        <w:t>中标人</w:t>
      </w:r>
      <w:r w:rsidRPr="007164DD">
        <w:rPr>
          <w:rFonts w:ascii="宋体" w:eastAsia="宋体" w:hAnsi="宋体"/>
          <w:sz w:val="24"/>
          <w:szCs w:val="28"/>
        </w:rPr>
        <w:t>应赔偿该损失。</w:t>
      </w:r>
    </w:p>
    <w:p w:rsidR="00D0024D" w:rsidRPr="007164DD" w:rsidRDefault="00BE46CD">
      <w:pPr>
        <w:numPr>
          <w:ilvl w:val="1"/>
          <w:numId w:val="3"/>
        </w:numPr>
        <w:tabs>
          <w:tab w:val="left" w:pos="993"/>
        </w:tabs>
        <w:spacing w:line="360" w:lineRule="auto"/>
        <w:rPr>
          <w:rFonts w:ascii="宋体" w:eastAsia="宋体" w:hAnsi="宋体"/>
          <w:sz w:val="24"/>
          <w:szCs w:val="28"/>
        </w:rPr>
      </w:pPr>
      <w:r w:rsidRPr="007164DD">
        <w:rPr>
          <w:rFonts w:ascii="宋体" w:eastAsia="宋体" w:hAnsi="宋体" w:hint="eastAsia"/>
          <w:sz w:val="24"/>
          <w:szCs w:val="28"/>
        </w:rPr>
        <w:t>投标人应明确所提供的服务与采购需求存在的正负偏离情况。对照招标文件要求，在《技术和服务要求响应表》中逐条说明所提供的服务对采购需求的响应情况。投标人若未对采购需求进行逐条响应，将可能导致不利的评审后果。</w:t>
      </w:r>
    </w:p>
    <w:p w:rsidR="00D0024D" w:rsidRPr="007164DD" w:rsidRDefault="00D0024D"/>
    <w:p w:rsidR="00D0024D" w:rsidRPr="007164DD" w:rsidRDefault="00D0024D"/>
    <w:p w:rsidR="00D0024D" w:rsidRPr="007164DD" w:rsidRDefault="00BE46CD" w:rsidP="007164DD">
      <w:pPr>
        <w:keepNext/>
        <w:keepLines/>
        <w:spacing w:beforeLines="100" w:afterLines="100"/>
        <w:jc w:val="left"/>
        <w:outlineLvl w:val="1"/>
        <w:rPr>
          <w:rFonts w:ascii="黑体" w:eastAsia="黑体" w:hAnsi="黑体" w:cs="Times New Roman"/>
          <w:b/>
          <w:bCs/>
          <w:kern w:val="0"/>
          <w:sz w:val="30"/>
          <w:szCs w:val="32"/>
        </w:rPr>
      </w:pPr>
      <w:bookmarkStart w:id="89" w:name="_Toc139103682"/>
      <w:bookmarkStart w:id="90" w:name="_Toc130974181"/>
      <w:r w:rsidRPr="007164DD">
        <w:rPr>
          <w:rFonts w:ascii="黑体" w:eastAsia="黑体" w:hAnsi="黑体" w:cs="Times New Roman"/>
          <w:b/>
          <w:bCs/>
          <w:kern w:val="0"/>
          <w:sz w:val="30"/>
          <w:szCs w:val="32"/>
        </w:rPr>
        <w:t>三、商务要求</w:t>
      </w:r>
      <w:bookmarkEnd w:id="89"/>
      <w:bookmarkEnd w:id="90"/>
    </w:p>
    <w:p w:rsidR="00D0024D" w:rsidRPr="007164DD" w:rsidRDefault="00BE46CD">
      <w:pPr>
        <w:rPr>
          <w:rFonts w:asciiTheme="minorEastAsia" w:hAnsiTheme="minorEastAsia"/>
          <w:sz w:val="28"/>
          <w:szCs w:val="28"/>
        </w:rPr>
      </w:pPr>
      <w:r w:rsidRPr="007164DD">
        <w:rPr>
          <w:rFonts w:asciiTheme="minorEastAsia" w:hAnsiTheme="minorEastAsia"/>
          <w:sz w:val="28"/>
          <w:szCs w:val="28"/>
        </w:rPr>
        <w:t>（以</w:t>
      </w:r>
      <w:r w:rsidRPr="007164DD">
        <w:rPr>
          <w:rFonts w:asciiTheme="minorEastAsia" w:hAnsiTheme="minorEastAsia"/>
          <w:sz w:val="28"/>
          <w:szCs w:val="28"/>
        </w:rPr>
        <w:t>“★”</w:t>
      </w:r>
      <w:r w:rsidRPr="007164DD">
        <w:rPr>
          <w:rFonts w:asciiTheme="minorEastAsia" w:hAnsiTheme="minorEastAsia"/>
          <w:sz w:val="28"/>
          <w:szCs w:val="28"/>
        </w:rPr>
        <w:t>标示的内容为不允许负偏离的实质性要求）</w:t>
      </w:r>
    </w:p>
    <w:p w:rsidR="00D0024D" w:rsidRPr="007164DD" w:rsidRDefault="00BE46CD">
      <w:pPr>
        <w:spacing w:line="360" w:lineRule="auto"/>
        <w:rPr>
          <w:rFonts w:asciiTheme="minorEastAsia" w:hAnsiTheme="minorEastAsia"/>
          <w:sz w:val="24"/>
          <w:szCs w:val="28"/>
        </w:rPr>
      </w:pPr>
      <w:r w:rsidRPr="007164DD">
        <w:rPr>
          <w:rFonts w:asciiTheme="minorEastAsia" w:hAnsiTheme="minorEastAsia"/>
          <w:sz w:val="24"/>
          <w:szCs w:val="28"/>
        </w:rPr>
        <w:lastRenderedPageBreak/>
        <w:t>采购包</w:t>
      </w:r>
      <w:r w:rsidRPr="007164DD">
        <w:rPr>
          <w:rFonts w:asciiTheme="minorEastAsia" w:hAnsiTheme="minorEastAsia"/>
          <w:sz w:val="24"/>
          <w:szCs w:val="28"/>
        </w:rPr>
        <w:t>1</w:t>
      </w:r>
      <w:r w:rsidRPr="007164DD">
        <w:rPr>
          <w:rFonts w:asciiTheme="minorEastAsia" w:hAnsiTheme="minorEastAsia"/>
          <w:sz w:val="24"/>
          <w:szCs w:val="28"/>
        </w:rPr>
        <w:t>：</w:t>
      </w:r>
    </w:p>
    <w:tbl>
      <w:tblPr>
        <w:tblW w:w="908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3"/>
        <w:gridCol w:w="1276"/>
        <w:gridCol w:w="2390"/>
        <w:gridCol w:w="4521"/>
      </w:tblGrid>
      <w:tr w:rsidR="00D0024D" w:rsidRPr="007164DD">
        <w:trPr>
          <w:jc w:val="center"/>
        </w:trPr>
        <w:tc>
          <w:tcPr>
            <w:tcW w:w="893"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序号</w:t>
            </w:r>
          </w:p>
        </w:tc>
        <w:tc>
          <w:tcPr>
            <w:tcW w:w="1276"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参数性质</w:t>
            </w:r>
          </w:p>
        </w:tc>
        <w:tc>
          <w:tcPr>
            <w:tcW w:w="2390"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类型</w:t>
            </w:r>
          </w:p>
        </w:tc>
        <w:tc>
          <w:tcPr>
            <w:tcW w:w="4521"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要求</w:t>
            </w:r>
          </w:p>
        </w:tc>
      </w:tr>
      <w:tr w:rsidR="00D0024D" w:rsidRPr="007164DD">
        <w:trPr>
          <w:jc w:val="center"/>
        </w:trPr>
        <w:tc>
          <w:tcPr>
            <w:tcW w:w="893"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1</w:t>
            </w:r>
          </w:p>
        </w:tc>
        <w:tc>
          <w:tcPr>
            <w:tcW w:w="1276" w:type="dxa"/>
            <w:vAlign w:val="center"/>
          </w:tcPr>
          <w:p w:rsidR="00D0024D" w:rsidRPr="007164DD" w:rsidRDefault="00D0024D">
            <w:pPr>
              <w:spacing w:line="360" w:lineRule="auto"/>
              <w:jc w:val="center"/>
              <w:rPr>
                <w:rFonts w:ascii="宋体" w:eastAsia="宋体" w:hAnsi="宋体" w:cs="Times New Roman"/>
                <w:sz w:val="24"/>
                <w:szCs w:val="24"/>
              </w:rPr>
            </w:pPr>
          </w:p>
        </w:tc>
        <w:tc>
          <w:tcPr>
            <w:tcW w:w="2390"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交货时间</w:t>
            </w:r>
          </w:p>
        </w:tc>
        <w:tc>
          <w:tcPr>
            <w:tcW w:w="4521" w:type="dxa"/>
            <w:vAlign w:val="center"/>
          </w:tcPr>
          <w:p w:rsidR="00D0024D" w:rsidRPr="007164DD" w:rsidRDefault="00BE46CD">
            <w:pPr>
              <w:spacing w:line="360" w:lineRule="auto"/>
              <w:jc w:val="center"/>
              <w:rPr>
                <w:rFonts w:ascii="宋体" w:hAnsi="宋体" w:cs="Times New Roman"/>
                <w:sz w:val="24"/>
                <w:szCs w:val="24"/>
              </w:rPr>
            </w:pPr>
            <w:r w:rsidRPr="007164DD">
              <w:rPr>
                <w:rFonts w:ascii="宋体" w:hAnsi="宋体" w:cs="Times New Roman"/>
                <w:sz w:val="24"/>
                <w:szCs w:val="24"/>
              </w:rPr>
              <w:t>服务期：自合同签订之日至</w:t>
            </w:r>
            <w:r w:rsidRPr="007164DD">
              <w:rPr>
                <w:rFonts w:ascii="宋体" w:hAnsi="宋体" w:cs="Times New Roman"/>
                <w:sz w:val="24"/>
                <w:szCs w:val="24"/>
              </w:rPr>
              <w:t>2026</w:t>
            </w:r>
            <w:r w:rsidRPr="007164DD">
              <w:rPr>
                <w:rFonts w:ascii="宋体" w:hAnsi="宋体" w:cs="Times New Roman"/>
                <w:sz w:val="24"/>
                <w:szCs w:val="24"/>
              </w:rPr>
              <w:t>年</w:t>
            </w:r>
            <w:r w:rsidRPr="007164DD">
              <w:rPr>
                <w:rFonts w:ascii="宋体" w:hAnsi="宋体" w:cs="Times New Roman"/>
                <w:sz w:val="24"/>
                <w:szCs w:val="24"/>
              </w:rPr>
              <w:t>3</w:t>
            </w:r>
            <w:r w:rsidRPr="007164DD">
              <w:rPr>
                <w:rFonts w:ascii="宋体" w:hAnsi="宋体" w:cs="Times New Roman"/>
                <w:sz w:val="24"/>
                <w:szCs w:val="24"/>
              </w:rPr>
              <w:t>月</w:t>
            </w:r>
            <w:r w:rsidRPr="007164DD">
              <w:rPr>
                <w:rFonts w:ascii="宋体" w:hAnsi="宋体" w:cs="Times New Roman"/>
                <w:sz w:val="24"/>
                <w:szCs w:val="24"/>
              </w:rPr>
              <w:t>31</w:t>
            </w:r>
            <w:r w:rsidRPr="007164DD">
              <w:rPr>
                <w:rFonts w:ascii="宋体" w:hAnsi="宋体" w:cs="Times New Roman"/>
                <w:sz w:val="24"/>
                <w:szCs w:val="24"/>
              </w:rPr>
              <w:t>日</w:t>
            </w:r>
          </w:p>
        </w:tc>
      </w:tr>
      <w:tr w:rsidR="00D0024D" w:rsidRPr="007164DD">
        <w:trPr>
          <w:jc w:val="center"/>
        </w:trPr>
        <w:tc>
          <w:tcPr>
            <w:tcW w:w="893"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2</w:t>
            </w:r>
          </w:p>
        </w:tc>
        <w:tc>
          <w:tcPr>
            <w:tcW w:w="1276" w:type="dxa"/>
            <w:vAlign w:val="center"/>
          </w:tcPr>
          <w:p w:rsidR="00D0024D" w:rsidRPr="007164DD" w:rsidRDefault="00D0024D">
            <w:pPr>
              <w:spacing w:line="360" w:lineRule="auto"/>
              <w:jc w:val="center"/>
              <w:rPr>
                <w:rFonts w:ascii="宋体" w:eastAsia="宋体" w:hAnsi="宋体" w:cs="Times New Roman"/>
                <w:sz w:val="24"/>
                <w:szCs w:val="24"/>
              </w:rPr>
            </w:pPr>
          </w:p>
        </w:tc>
        <w:tc>
          <w:tcPr>
            <w:tcW w:w="2390"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交货地点</w:t>
            </w:r>
          </w:p>
        </w:tc>
        <w:tc>
          <w:tcPr>
            <w:tcW w:w="4521"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hint="eastAsia"/>
                <w:sz w:val="24"/>
                <w:szCs w:val="24"/>
              </w:rPr>
              <w:t>服务地点：</w:t>
            </w:r>
            <w:r w:rsidRPr="007164DD">
              <w:rPr>
                <w:rFonts w:ascii="宋体" w:eastAsia="宋体" w:hAnsi="宋体" w:cs="Times New Roman" w:hint="eastAsia"/>
                <w:sz w:val="24"/>
                <w:szCs w:val="24"/>
              </w:rPr>
              <w:t>福建省厦门市同安区</w:t>
            </w:r>
            <w:r w:rsidRPr="007164DD">
              <w:rPr>
                <w:rFonts w:ascii="宋体" w:eastAsia="宋体" w:hAnsi="宋体" w:cs="Times New Roman" w:hint="eastAsia"/>
                <w:sz w:val="24"/>
                <w:szCs w:val="24"/>
              </w:rPr>
              <w:t>汀溪镇</w:t>
            </w:r>
            <w:r w:rsidRPr="007164DD">
              <w:rPr>
                <w:rFonts w:ascii="宋体" w:eastAsia="宋体" w:hAnsi="宋体" w:cs="Times New Roman" w:hint="eastAsia"/>
                <w:sz w:val="24"/>
                <w:szCs w:val="24"/>
              </w:rPr>
              <w:t>行政区域内采购人指定地点</w:t>
            </w:r>
          </w:p>
        </w:tc>
      </w:tr>
      <w:tr w:rsidR="00D0024D" w:rsidRPr="007164DD">
        <w:trPr>
          <w:jc w:val="center"/>
        </w:trPr>
        <w:tc>
          <w:tcPr>
            <w:tcW w:w="893"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3</w:t>
            </w:r>
          </w:p>
        </w:tc>
        <w:tc>
          <w:tcPr>
            <w:tcW w:w="1276" w:type="dxa"/>
            <w:vAlign w:val="center"/>
          </w:tcPr>
          <w:p w:rsidR="00D0024D" w:rsidRPr="007164DD" w:rsidRDefault="00D0024D">
            <w:pPr>
              <w:spacing w:line="360" w:lineRule="auto"/>
              <w:jc w:val="center"/>
              <w:rPr>
                <w:rFonts w:ascii="宋体" w:eastAsia="宋体" w:hAnsi="宋体" w:cs="Times New Roman"/>
                <w:sz w:val="24"/>
                <w:szCs w:val="24"/>
              </w:rPr>
            </w:pPr>
          </w:p>
        </w:tc>
        <w:tc>
          <w:tcPr>
            <w:tcW w:w="2390"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交货条件</w:t>
            </w:r>
          </w:p>
        </w:tc>
        <w:tc>
          <w:tcPr>
            <w:tcW w:w="4521"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hint="eastAsia"/>
                <w:sz w:val="24"/>
                <w:szCs w:val="24"/>
              </w:rPr>
              <w:t>完成所有防治任务，通过采购人验收。</w:t>
            </w:r>
          </w:p>
        </w:tc>
      </w:tr>
      <w:tr w:rsidR="00D0024D" w:rsidRPr="007164DD">
        <w:trPr>
          <w:jc w:val="center"/>
        </w:trPr>
        <w:tc>
          <w:tcPr>
            <w:tcW w:w="893"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4</w:t>
            </w:r>
          </w:p>
        </w:tc>
        <w:tc>
          <w:tcPr>
            <w:tcW w:w="1276" w:type="dxa"/>
            <w:vAlign w:val="center"/>
          </w:tcPr>
          <w:p w:rsidR="00D0024D" w:rsidRPr="007164DD" w:rsidRDefault="00D0024D">
            <w:pPr>
              <w:spacing w:line="360" w:lineRule="auto"/>
              <w:jc w:val="center"/>
              <w:rPr>
                <w:rFonts w:ascii="宋体" w:eastAsia="宋体" w:hAnsi="宋体" w:cs="Times New Roman"/>
                <w:sz w:val="24"/>
                <w:szCs w:val="24"/>
              </w:rPr>
            </w:pPr>
          </w:p>
        </w:tc>
        <w:tc>
          <w:tcPr>
            <w:tcW w:w="2390"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是否邀请投标人验收</w:t>
            </w:r>
          </w:p>
        </w:tc>
        <w:tc>
          <w:tcPr>
            <w:tcW w:w="4521"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hint="eastAsia"/>
                <w:sz w:val="24"/>
                <w:szCs w:val="24"/>
              </w:rPr>
              <w:t>不邀请</w:t>
            </w:r>
          </w:p>
        </w:tc>
      </w:tr>
      <w:tr w:rsidR="00D0024D" w:rsidRPr="007164DD">
        <w:trPr>
          <w:jc w:val="center"/>
        </w:trPr>
        <w:tc>
          <w:tcPr>
            <w:tcW w:w="893"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5</w:t>
            </w:r>
          </w:p>
        </w:tc>
        <w:tc>
          <w:tcPr>
            <w:tcW w:w="1276" w:type="dxa"/>
            <w:vAlign w:val="center"/>
          </w:tcPr>
          <w:p w:rsidR="00D0024D" w:rsidRPr="007164DD" w:rsidRDefault="00D0024D">
            <w:pPr>
              <w:spacing w:line="360" w:lineRule="auto"/>
              <w:jc w:val="center"/>
              <w:rPr>
                <w:rFonts w:ascii="宋体" w:eastAsia="宋体" w:hAnsi="宋体" w:cs="Times New Roman"/>
                <w:sz w:val="24"/>
                <w:szCs w:val="24"/>
              </w:rPr>
            </w:pPr>
          </w:p>
        </w:tc>
        <w:tc>
          <w:tcPr>
            <w:tcW w:w="2390"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履约验收方式</w:t>
            </w:r>
          </w:p>
        </w:tc>
        <w:tc>
          <w:tcPr>
            <w:tcW w:w="4521" w:type="dxa"/>
            <w:vAlign w:val="center"/>
          </w:tcPr>
          <w:p w:rsidR="00D0024D" w:rsidRPr="007164DD" w:rsidRDefault="00BE46CD">
            <w:pPr>
              <w:spacing w:line="360" w:lineRule="auto"/>
              <w:rPr>
                <w:rFonts w:ascii="宋体" w:eastAsia="宋体" w:hAnsi="宋体" w:cs="Times New Roman"/>
                <w:kern w:val="0"/>
                <w:sz w:val="24"/>
                <w:szCs w:val="24"/>
              </w:rPr>
            </w:pPr>
            <w:r w:rsidRPr="007164DD">
              <w:rPr>
                <w:rFonts w:ascii="宋体" w:eastAsia="宋体" w:hAnsi="宋体" w:cs="Times New Roman" w:hint="eastAsia"/>
                <w:kern w:val="0"/>
                <w:sz w:val="24"/>
                <w:szCs w:val="24"/>
              </w:rPr>
              <w:t>1</w:t>
            </w:r>
            <w:r w:rsidRPr="007164DD">
              <w:rPr>
                <w:rFonts w:ascii="宋体" w:eastAsia="宋体" w:hAnsi="宋体" w:cs="Times New Roman" w:hint="eastAsia"/>
                <w:kern w:val="0"/>
                <w:sz w:val="24"/>
                <w:szCs w:val="24"/>
              </w:rPr>
              <w:t>、期次</w:t>
            </w:r>
            <w:r w:rsidRPr="007164DD">
              <w:rPr>
                <w:rFonts w:ascii="宋体" w:eastAsia="宋体" w:hAnsi="宋体" w:cs="Times New Roman" w:hint="eastAsia"/>
                <w:kern w:val="0"/>
                <w:sz w:val="24"/>
                <w:szCs w:val="24"/>
              </w:rPr>
              <w:t>1</w:t>
            </w:r>
            <w:r w:rsidRPr="007164DD">
              <w:rPr>
                <w:rFonts w:ascii="宋体" w:eastAsia="宋体" w:hAnsi="宋体" w:cs="Times New Roman" w:hint="eastAsia"/>
                <w:kern w:val="0"/>
                <w:sz w:val="24"/>
                <w:szCs w:val="24"/>
              </w:rPr>
              <w:t>，说明：【</w:t>
            </w:r>
            <w:r w:rsidRPr="007164DD">
              <w:rPr>
                <w:rFonts w:ascii="宋体" w:eastAsia="宋体" w:hAnsi="宋体" w:cs="Times New Roman" w:hint="eastAsia"/>
                <w:kern w:val="0"/>
                <w:sz w:val="24"/>
                <w:szCs w:val="24"/>
              </w:rPr>
              <w:t>具体详见招标文件“质量验收”、“成效检查与评价”要求</w:t>
            </w:r>
            <w:r w:rsidRPr="007164DD">
              <w:rPr>
                <w:rFonts w:ascii="宋体" w:eastAsia="宋体" w:hAnsi="宋体" w:cs="Times New Roman" w:hint="eastAsia"/>
                <w:kern w:val="0"/>
                <w:sz w:val="24"/>
                <w:szCs w:val="24"/>
              </w:rPr>
              <w:t>】</w:t>
            </w:r>
          </w:p>
        </w:tc>
      </w:tr>
      <w:tr w:rsidR="00D0024D" w:rsidRPr="007164DD">
        <w:trPr>
          <w:jc w:val="center"/>
        </w:trPr>
        <w:tc>
          <w:tcPr>
            <w:tcW w:w="893"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6</w:t>
            </w:r>
          </w:p>
        </w:tc>
        <w:tc>
          <w:tcPr>
            <w:tcW w:w="1276" w:type="dxa"/>
            <w:vAlign w:val="center"/>
          </w:tcPr>
          <w:p w:rsidR="00D0024D" w:rsidRPr="007164DD" w:rsidRDefault="00D0024D">
            <w:pPr>
              <w:spacing w:line="360" w:lineRule="auto"/>
              <w:jc w:val="center"/>
              <w:rPr>
                <w:rFonts w:ascii="宋体" w:eastAsia="宋体" w:hAnsi="宋体" w:cs="Times New Roman"/>
                <w:sz w:val="24"/>
                <w:szCs w:val="24"/>
              </w:rPr>
            </w:pPr>
          </w:p>
        </w:tc>
        <w:tc>
          <w:tcPr>
            <w:tcW w:w="2390"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合同支付方式</w:t>
            </w:r>
          </w:p>
        </w:tc>
        <w:tc>
          <w:tcPr>
            <w:tcW w:w="4521" w:type="dxa"/>
            <w:vAlign w:val="center"/>
          </w:tcPr>
          <w:p w:rsidR="00D0024D" w:rsidRPr="007164DD" w:rsidRDefault="00BE46CD">
            <w:pPr>
              <w:spacing w:line="360" w:lineRule="auto"/>
              <w:rPr>
                <w:rFonts w:ascii="宋体" w:eastAsia="宋体" w:hAnsi="宋体" w:cs="Times New Roman"/>
                <w:kern w:val="0"/>
                <w:sz w:val="24"/>
                <w:szCs w:val="24"/>
              </w:rPr>
            </w:pPr>
            <w:r w:rsidRPr="007164DD">
              <w:rPr>
                <w:rFonts w:ascii="宋体" w:eastAsia="宋体" w:hAnsi="宋体" w:cs="Times New Roman" w:hint="eastAsia"/>
                <w:kern w:val="0"/>
                <w:sz w:val="24"/>
                <w:szCs w:val="24"/>
              </w:rPr>
              <w:t>1</w:t>
            </w:r>
            <w:r w:rsidRPr="007164DD">
              <w:rPr>
                <w:rFonts w:ascii="宋体" w:eastAsia="宋体" w:hAnsi="宋体" w:cs="Times New Roman" w:hint="eastAsia"/>
                <w:kern w:val="0"/>
                <w:sz w:val="24"/>
                <w:szCs w:val="24"/>
              </w:rPr>
              <w:t>、</w:t>
            </w:r>
            <w:r w:rsidRPr="007164DD">
              <w:rPr>
                <w:rFonts w:ascii="宋体" w:eastAsia="宋体" w:hAnsi="宋体" w:cs="Times New Roman" w:hint="eastAsia"/>
                <w:kern w:val="0"/>
                <w:sz w:val="24"/>
                <w:szCs w:val="24"/>
              </w:rPr>
              <w:t>【</w:t>
            </w:r>
            <w:r w:rsidRPr="007164DD">
              <w:rPr>
                <w:rFonts w:ascii="宋体" w:eastAsia="宋体" w:hAnsi="宋体" w:cs="Times New Roman" w:hint="eastAsia"/>
                <w:kern w:val="0"/>
                <w:sz w:val="24"/>
                <w:szCs w:val="24"/>
              </w:rPr>
              <w:t>按照招标文件第五章“付款要求”</w:t>
            </w:r>
            <w:r w:rsidRPr="007164DD">
              <w:rPr>
                <w:rFonts w:ascii="宋体" w:eastAsia="宋体" w:hAnsi="宋体" w:cs="Times New Roman" w:hint="eastAsia"/>
                <w:kern w:val="0"/>
                <w:sz w:val="24"/>
                <w:szCs w:val="24"/>
              </w:rPr>
              <w:t>】，达到付款条件起【</w:t>
            </w:r>
            <w:r w:rsidRPr="007164DD">
              <w:rPr>
                <w:rFonts w:ascii="宋体" w:eastAsia="宋体" w:hAnsi="宋体" w:cs="Times New Roman" w:hint="eastAsia"/>
                <w:kern w:val="0"/>
                <w:sz w:val="24"/>
                <w:szCs w:val="24"/>
              </w:rPr>
              <w:t>10</w:t>
            </w:r>
            <w:r w:rsidRPr="007164DD">
              <w:rPr>
                <w:rFonts w:ascii="宋体" w:eastAsia="宋体" w:hAnsi="宋体" w:cs="Times New Roman" w:hint="eastAsia"/>
                <w:kern w:val="0"/>
                <w:sz w:val="24"/>
                <w:szCs w:val="24"/>
              </w:rPr>
              <w:t>】日，支付</w:t>
            </w:r>
            <w:r w:rsidRPr="007164DD">
              <w:rPr>
                <w:rFonts w:ascii="宋体" w:eastAsia="宋体" w:hAnsi="宋体" w:cs="Times New Roman" w:hint="eastAsia"/>
                <w:kern w:val="0"/>
                <w:sz w:val="24"/>
                <w:szCs w:val="24"/>
              </w:rPr>
              <w:t>阶段工程款</w:t>
            </w:r>
            <w:r w:rsidRPr="007164DD">
              <w:rPr>
                <w:rFonts w:ascii="宋体" w:eastAsia="宋体" w:hAnsi="宋体" w:cs="Times New Roman" w:hint="eastAsia"/>
                <w:kern w:val="0"/>
                <w:sz w:val="24"/>
                <w:szCs w:val="24"/>
              </w:rPr>
              <w:t>的【</w:t>
            </w:r>
            <w:r w:rsidRPr="007164DD">
              <w:rPr>
                <w:rFonts w:ascii="宋体" w:eastAsia="宋体" w:hAnsi="宋体" w:cs="Times New Roman" w:hint="eastAsia"/>
                <w:kern w:val="0"/>
                <w:sz w:val="24"/>
                <w:szCs w:val="24"/>
              </w:rPr>
              <w:t>100</w:t>
            </w:r>
            <w:r w:rsidRPr="007164DD">
              <w:rPr>
                <w:rFonts w:ascii="宋体" w:eastAsia="宋体" w:hAnsi="宋体" w:cs="Times New Roman" w:hint="eastAsia"/>
                <w:kern w:val="0"/>
                <w:sz w:val="24"/>
                <w:szCs w:val="24"/>
              </w:rPr>
              <w:t>】</w:t>
            </w:r>
            <w:r w:rsidRPr="007164DD">
              <w:rPr>
                <w:rFonts w:ascii="宋体" w:eastAsia="宋体" w:hAnsi="宋体" w:cs="Times New Roman" w:hint="eastAsia"/>
                <w:kern w:val="0"/>
                <w:sz w:val="24"/>
                <w:szCs w:val="24"/>
              </w:rPr>
              <w:t>%</w:t>
            </w:r>
            <w:r w:rsidRPr="007164DD">
              <w:rPr>
                <w:rFonts w:ascii="宋体" w:eastAsia="宋体" w:hAnsi="宋体" w:cs="Times New Roman" w:hint="eastAsia"/>
                <w:kern w:val="0"/>
                <w:sz w:val="24"/>
                <w:szCs w:val="24"/>
              </w:rPr>
              <w:t>。</w:t>
            </w:r>
          </w:p>
        </w:tc>
      </w:tr>
      <w:tr w:rsidR="00D0024D" w:rsidRPr="007164DD">
        <w:trPr>
          <w:jc w:val="center"/>
        </w:trPr>
        <w:tc>
          <w:tcPr>
            <w:tcW w:w="893"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hint="eastAsia"/>
                <w:sz w:val="24"/>
                <w:szCs w:val="24"/>
              </w:rPr>
              <w:t>7</w:t>
            </w:r>
          </w:p>
        </w:tc>
        <w:tc>
          <w:tcPr>
            <w:tcW w:w="1276" w:type="dxa"/>
            <w:vAlign w:val="center"/>
          </w:tcPr>
          <w:p w:rsidR="00D0024D" w:rsidRPr="007164DD" w:rsidRDefault="00D0024D">
            <w:pPr>
              <w:spacing w:line="360" w:lineRule="auto"/>
              <w:jc w:val="center"/>
              <w:rPr>
                <w:rFonts w:ascii="宋体" w:eastAsia="宋体" w:hAnsi="宋体" w:cs="Times New Roman"/>
                <w:sz w:val="24"/>
                <w:szCs w:val="24"/>
              </w:rPr>
            </w:pPr>
          </w:p>
        </w:tc>
        <w:tc>
          <w:tcPr>
            <w:tcW w:w="2390"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履约保证金</w:t>
            </w:r>
          </w:p>
        </w:tc>
        <w:tc>
          <w:tcPr>
            <w:tcW w:w="4521" w:type="dxa"/>
            <w:vAlign w:val="center"/>
          </w:tcPr>
          <w:p w:rsidR="00D0024D" w:rsidRPr="007164DD" w:rsidRDefault="00BE46CD">
            <w:pPr>
              <w:spacing w:line="360" w:lineRule="auto"/>
              <w:rPr>
                <w:rFonts w:ascii="宋体" w:eastAsia="宋体" w:hAnsi="宋体" w:cs="Times New Roman"/>
                <w:sz w:val="24"/>
                <w:szCs w:val="24"/>
              </w:rPr>
            </w:pPr>
            <w:r w:rsidRPr="007164DD">
              <w:rPr>
                <w:rFonts w:ascii="宋体" w:eastAsia="宋体" w:hAnsi="宋体" w:cs="Times New Roman" w:hint="eastAsia"/>
                <w:sz w:val="24"/>
                <w:szCs w:val="24"/>
              </w:rPr>
              <w:t>缴纳：</w:t>
            </w:r>
          </w:p>
          <w:p w:rsidR="00D0024D" w:rsidRPr="007164DD" w:rsidRDefault="00BE46CD">
            <w:pPr>
              <w:spacing w:line="360" w:lineRule="auto"/>
              <w:ind w:firstLineChars="200" w:firstLine="480"/>
              <w:jc w:val="left"/>
              <w:rPr>
                <w:rFonts w:ascii="宋体" w:eastAsia="宋体" w:hAnsi="宋体" w:cs="Times New Roman"/>
                <w:kern w:val="0"/>
                <w:sz w:val="24"/>
                <w:szCs w:val="24"/>
              </w:rPr>
            </w:pPr>
            <w:r w:rsidRPr="007164DD">
              <w:rPr>
                <w:rFonts w:ascii="宋体" w:eastAsia="宋体" w:hAnsi="宋体" w:cs="Times New Roman" w:hint="eastAsia"/>
                <w:kern w:val="0"/>
                <w:sz w:val="24"/>
                <w:szCs w:val="24"/>
              </w:rPr>
              <w:t>本采购包履约保证金为合同金额的【</w:t>
            </w:r>
            <w:r w:rsidRPr="007164DD">
              <w:rPr>
                <w:rFonts w:ascii="宋体" w:eastAsia="宋体" w:hAnsi="宋体" w:cs="Times New Roman" w:hint="eastAsia"/>
                <w:kern w:val="0"/>
                <w:sz w:val="24"/>
                <w:szCs w:val="24"/>
              </w:rPr>
              <w:t>3</w:t>
            </w:r>
            <w:r w:rsidRPr="007164DD">
              <w:rPr>
                <w:rFonts w:ascii="宋体" w:eastAsia="宋体" w:hAnsi="宋体" w:cs="Times New Roman" w:hint="eastAsia"/>
                <w:kern w:val="0"/>
                <w:sz w:val="24"/>
                <w:szCs w:val="24"/>
              </w:rPr>
              <w:t>】</w:t>
            </w:r>
            <w:r w:rsidRPr="007164DD">
              <w:rPr>
                <w:rFonts w:ascii="宋体" w:eastAsia="宋体" w:hAnsi="宋体" w:cs="Times New Roman" w:hint="eastAsia"/>
                <w:kern w:val="0"/>
                <w:sz w:val="24"/>
                <w:szCs w:val="24"/>
              </w:rPr>
              <w:t>%</w:t>
            </w:r>
            <w:r w:rsidRPr="007164DD">
              <w:rPr>
                <w:rFonts w:ascii="宋体" w:eastAsia="宋体" w:hAnsi="宋体" w:cs="Times New Roman" w:hint="eastAsia"/>
                <w:kern w:val="0"/>
                <w:sz w:val="24"/>
                <w:szCs w:val="24"/>
              </w:rPr>
              <w:t>。</w:t>
            </w:r>
          </w:p>
          <w:p w:rsidR="00D0024D" w:rsidRPr="007164DD" w:rsidRDefault="00BE46CD">
            <w:pPr>
              <w:spacing w:line="360" w:lineRule="auto"/>
              <w:ind w:firstLineChars="200" w:firstLine="480"/>
              <w:jc w:val="left"/>
              <w:rPr>
                <w:rFonts w:ascii="宋体" w:eastAsia="宋体" w:hAnsi="宋体" w:cs="Times New Roman"/>
                <w:kern w:val="0"/>
                <w:sz w:val="24"/>
                <w:szCs w:val="24"/>
              </w:rPr>
            </w:pPr>
            <w:r w:rsidRPr="007164DD">
              <w:rPr>
                <w:rFonts w:ascii="宋体" w:eastAsia="宋体" w:hAnsi="宋体" w:cs="Times New Roman" w:hint="eastAsia"/>
                <w:kern w:val="0"/>
                <w:sz w:val="24"/>
                <w:szCs w:val="24"/>
              </w:rPr>
              <w:t>说明：</w:t>
            </w:r>
          </w:p>
          <w:p w:rsidR="00D0024D" w:rsidRPr="007164DD" w:rsidRDefault="00BE46CD">
            <w:pPr>
              <w:spacing w:line="360" w:lineRule="auto"/>
              <w:ind w:firstLineChars="200" w:firstLine="480"/>
              <w:jc w:val="left"/>
              <w:rPr>
                <w:rFonts w:ascii="宋体" w:eastAsia="宋体" w:hAnsi="宋体" w:cs="Times New Roman"/>
                <w:kern w:val="0"/>
                <w:sz w:val="24"/>
                <w:szCs w:val="24"/>
              </w:rPr>
            </w:pPr>
            <w:r w:rsidRPr="007164DD">
              <w:rPr>
                <w:rFonts w:ascii="宋体" w:eastAsia="宋体" w:hAnsi="宋体" w:cs="Times New Roman" w:hint="eastAsia"/>
                <w:kern w:val="0"/>
                <w:sz w:val="24"/>
                <w:szCs w:val="24"/>
              </w:rPr>
              <w:t>收取时间：合同签订时提交。对符合规定的中小企业减半收取履约保证金。</w:t>
            </w:r>
          </w:p>
          <w:p w:rsidR="00D0024D" w:rsidRPr="007164DD" w:rsidRDefault="00BE46CD">
            <w:pPr>
              <w:spacing w:line="360" w:lineRule="auto"/>
              <w:ind w:firstLineChars="200" w:firstLine="480"/>
              <w:jc w:val="left"/>
              <w:rPr>
                <w:rFonts w:ascii="宋体" w:eastAsia="宋体" w:hAnsi="宋体" w:cs="Times New Roman"/>
                <w:kern w:val="0"/>
                <w:sz w:val="24"/>
                <w:szCs w:val="24"/>
              </w:rPr>
            </w:pPr>
            <w:r w:rsidRPr="007164DD">
              <w:rPr>
                <w:rFonts w:ascii="宋体" w:eastAsia="宋体" w:hAnsi="宋体" w:cs="Times New Roman" w:hint="eastAsia"/>
                <w:kern w:val="0"/>
                <w:sz w:val="24"/>
                <w:szCs w:val="24"/>
              </w:rPr>
              <w:t>退还时间：在合同履约完毕且无合同纠纷后</w:t>
            </w:r>
            <w:r w:rsidRPr="007164DD">
              <w:rPr>
                <w:rFonts w:ascii="宋体" w:eastAsia="宋体" w:hAnsi="宋体" w:cs="Times New Roman" w:hint="eastAsia"/>
                <w:kern w:val="0"/>
                <w:sz w:val="24"/>
                <w:szCs w:val="24"/>
              </w:rPr>
              <w:t>5</w:t>
            </w:r>
            <w:r w:rsidRPr="007164DD">
              <w:rPr>
                <w:rFonts w:ascii="宋体" w:eastAsia="宋体" w:hAnsi="宋体" w:cs="Times New Roman" w:hint="eastAsia"/>
                <w:kern w:val="0"/>
                <w:sz w:val="24"/>
                <w:szCs w:val="24"/>
              </w:rPr>
              <w:t>个工作日内向供应商退清履约保证金。</w:t>
            </w:r>
          </w:p>
          <w:p w:rsidR="00D0024D" w:rsidRPr="007164DD" w:rsidRDefault="00BE46CD">
            <w:pPr>
              <w:spacing w:line="360" w:lineRule="auto"/>
              <w:ind w:firstLineChars="200" w:firstLine="480"/>
              <w:jc w:val="left"/>
              <w:rPr>
                <w:rFonts w:ascii="宋体" w:eastAsia="宋体" w:hAnsi="宋体" w:cs="Times New Roman"/>
                <w:kern w:val="0"/>
                <w:sz w:val="24"/>
                <w:szCs w:val="24"/>
              </w:rPr>
            </w:pPr>
            <w:r w:rsidRPr="007164DD">
              <w:rPr>
                <w:rFonts w:ascii="宋体" w:eastAsia="宋体" w:hAnsi="宋体" w:cs="Times New Roman" w:hint="eastAsia"/>
                <w:kern w:val="0"/>
                <w:sz w:val="24"/>
                <w:szCs w:val="24"/>
              </w:rPr>
              <w:t>提交方式：允许供应商自行选择提交履约保证金的方式。</w:t>
            </w:r>
          </w:p>
          <w:p w:rsidR="00D0024D" w:rsidRPr="007164DD" w:rsidRDefault="00BE46CD">
            <w:pPr>
              <w:spacing w:line="360" w:lineRule="auto"/>
              <w:ind w:firstLineChars="200" w:firstLine="480"/>
              <w:jc w:val="left"/>
              <w:rPr>
                <w:rFonts w:ascii="宋体" w:eastAsia="宋体" w:hAnsi="宋体" w:cs="Times New Roman"/>
                <w:kern w:val="0"/>
                <w:sz w:val="24"/>
                <w:szCs w:val="24"/>
              </w:rPr>
            </w:pPr>
            <w:r w:rsidRPr="007164DD">
              <w:rPr>
                <w:rFonts w:ascii="宋体" w:eastAsia="宋体" w:hAnsi="宋体" w:cs="Times New Roman" w:hint="eastAsia"/>
                <w:kern w:val="0"/>
                <w:sz w:val="24"/>
                <w:szCs w:val="24"/>
              </w:rPr>
              <w:t>不予退还的情形：供应商未按合同约定承担违约责任的，采购人有权不予退还履约保证金。</w:t>
            </w:r>
          </w:p>
        </w:tc>
      </w:tr>
      <w:tr w:rsidR="00D0024D" w:rsidRPr="007164DD">
        <w:trPr>
          <w:jc w:val="center"/>
        </w:trPr>
        <w:tc>
          <w:tcPr>
            <w:tcW w:w="893"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hint="eastAsia"/>
                <w:sz w:val="24"/>
                <w:szCs w:val="24"/>
              </w:rPr>
              <w:t>8</w:t>
            </w:r>
          </w:p>
        </w:tc>
        <w:tc>
          <w:tcPr>
            <w:tcW w:w="1276" w:type="dxa"/>
            <w:vAlign w:val="center"/>
          </w:tcPr>
          <w:p w:rsidR="00D0024D" w:rsidRPr="007164DD" w:rsidRDefault="00D0024D">
            <w:pPr>
              <w:spacing w:line="360" w:lineRule="auto"/>
              <w:jc w:val="center"/>
              <w:rPr>
                <w:rFonts w:ascii="宋体" w:eastAsia="宋体" w:hAnsi="宋体" w:cs="Times New Roman"/>
                <w:sz w:val="24"/>
                <w:szCs w:val="24"/>
              </w:rPr>
            </w:pPr>
          </w:p>
        </w:tc>
        <w:tc>
          <w:tcPr>
            <w:tcW w:w="2390" w:type="dxa"/>
            <w:vAlign w:val="center"/>
          </w:tcPr>
          <w:p w:rsidR="00D0024D" w:rsidRPr="007164DD" w:rsidRDefault="00BE46CD">
            <w:pPr>
              <w:spacing w:line="360" w:lineRule="auto"/>
              <w:jc w:val="center"/>
              <w:rPr>
                <w:rFonts w:ascii="宋体" w:eastAsia="宋体" w:hAnsi="宋体" w:cs="Times New Roman"/>
                <w:sz w:val="24"/>
                <w:szCs w:val="24"/>
              </w:rPr>
            </w:pPr>
            <w:r w:rsidRPr="007164DD">
              <w:rPr>
                <w:rFonts w:ascii="宋体" w:eastAsia="宋体" w:hAnsi="宋体" w:cs="Times New Roman"/>
                <w:sz w:val="24"/>
                <w:szCs w:val="24"/>
              </w:rPr>
              <w:t>其他</w:t>
            </w:r>
          </w:p>
        </w:tc>
        <w:tc>
          <w:tcPr>
            <w:tcW w:w="4521" w:type="dxa"/>
            <w:vAlign w:val="center"/>
          </w:tcPr>
          <w:p w:rsidR="00D0024D" w:rsidRPr="007164DD" w:rsidRDefault="00BE46CD">
            <w:pPr>
              <w:spacing w:line="360" w:lineRule="auto"/>
              <w:rPr>
                <w:rFonts w:ascii="宋体" w:eastAsia="宋体" w:hAnsi="宋体" w:cs="Times New Roman"/>
                <w:sz w:val="24"/>
                <w:szCs w:val="24"/>
              </w:rPr>
            </w:pPr>
            <w:r w:rsidRPr="007164DD">
              <w:rPr>
                <w:rFonts w:ascii="宋体" w:eastAsia="宋体" w:hAnsi="宋体" w:cs="Times New Roman" w:hint="eastAsia"/>
                <w:sz w:val="24"/>
                <w:szCs w:val="24"/>
              </w:rPr>
              <w:t>本表由于系统限制编辑，若本章其他地方内容与本表内容不一致的，以其他地方表</w:t>
            </w:r>
            <w:r w:rsidRPr="007164DD">
              <w:rPr>
                <w:rFonts w:ascii="宋体" w:eastAsia="宋体" w:hAnsi="宋体" w:cs="Times New Roman" w:hint="eastAsia"/>
                <w:sz w:val="24"/>
                <w:szCs w:val="24"/>
              </w:rPr>
              <w:lastRenderedPageBreak/>
              <w:t>述内容为准。</w:t>
            </w:r>
          </w:p>
        </w:tc>
      </w:tr>
    </w:tbl>
    <w:p w:rsidR="00D0024D" w:rsidRPr="007164DD" w:rsidRDefault="00D0024D">
      <w:pPr>
        <w:spacing w:line="360" w:lineRule="auto"/>
        <w:ind w:firstLineChars="200" w:firstLine="480"/>
        <w:rPr>
          <w:rFonts w:asciiTheme="minorEastAsia" w:hAnsiTheme="minorEastAsia"/>
          <w:sz w:val="24"/>
          <w:szCs w:val="28"/>
        </w:rPr>
      </w:pPr>
    </w:p>
    <w:p w:rsidR="00D0024D" w:rsidRPr="007164DD" w:rsidRDefault="00BE46CD">
      <w:pPr>
        <w:spacing w:line="360" w:lineRule="auto"/>
        <w:rPr>
          <w:rFonts w:asciiTheme="minorEastAsia" w:hAnsiTheme="minorEastAsia"/>
          <w:b/>
          <w:sz w:val="24"/>
          <w:szCs w:val="28"/>
        </w:rPr>
      </w:pPr>
      <w:r w:rsidRPr="007164DD">
        <w:rPr>
          <w:rFonts w:asciiTheme="minorEastAsia" w:hAnsiTheme="minorEastAsia"/>
          <w:b/>
          <w:sz w:val="24"/>
          <w:szCs w:val="28"/>
        </w:rPr>
        <w:t>其他商务要求</w:t>
      </w:r>
    </w:p>
    <w:p w:rsidR="00D0024D" w:rsidRPr="007164DD" w:rsidRDefault="00BE46CD">
      <w:pPr>
        <w:numPr>
          <w:ilvl w:val="0"/>
          <w:numId w:val="4"/>
        </w:numPr>
        <w:spacing w:line="360" w:lineRule="auto"/>
        <w:jc w:val="left"/>
        <w:rPr>
          <w:rFonts w:ascii="宋体" w:eastAsia="宋体" w:hAnsi="宋体" w:cs="宋体"/>
          <w:b/>
          <w:bCs/>
          <w:kern w:val="0"/>
          <w:sz w:val="24"/>
          <w:szCs w:val="24"/>
        </w:rPr>
      </w:pPr>
      <w:r w:rsidRPr="007164DD">
        <w:rPr>
          <w:rFonts w:ascii="宋体" w:eastAsia="宋体" w:hAnsi="宋体" w:cs="宋体" w:hint="eastAsia"/>
          <w:b/>
          <w:bCs/>
          <w:kern w:val="0"/>
          <w:sz w:val="24"/>
          <w:szCs w:val="24"/>
        </w:rPr>
        <w:t>质量验收</w:t>
      </w:r>
    </w:p>
    <w:p w:rsidR="00D0024D" w:rsidRPr="007164DD" w:rsidRDefault="00BE46CD">
      <w:pPr>
        <w:numPr>
          <w:ilvl w:val="1"/>
          <w:numId w:val="4"/>
        </w:numPr>
        <w:spacing w:line="360" w:lineRule="auto"/>
        <w:jc w:val="left"/>
        <w:rPr>
          <w:rFonts w:ascii="宋体" w:eastAsia="宋体" w:hAnsi="宋体" w:cs="宋体"/>
          <w:kern w:val="0"/>
          <w:sz w:val="24"/>
          <w:szCs w:val="24"/>
        </w:rPr>
      </w:pPr>
      <w:bookmarkStart w:id="91" w:name="_Toc18986"/>
      <w:bookmarkStart w:id="92" w:name="_Toc11036"/>
      <w:bookmarkStart w:id="93" w:name="_Toc26308"/>
      <w:bookmarkStart w:id="94" w:name="_Toc23704"/>
      <w:bookmarkStart w:id="95" w:name="_Toc3626"/>
      <w:bookmarkStart w:id="96" w:name="_Toc13109"/>
      <w:bookmarkStart w:id="97" w:name="_Toc27516"/>
      <w:bookmarkStart w:id="98" w:name="_Toc9061"/>
      <w:r w:rsidRPr="007164DD">
        <w:rPr>
          <w:rFonts w:ascii="宋体" w:eastAsia="宋体" w:hAnsi="宋体" w:cs="宋体" w:hint="eastAsia"/>
          <w:kern w:val="0"/>
          <w:sz w:val="24"/>
          <w:szCs w:val="24"/>
        </w:rPr>
        <w:t>检查时间</w:t>
      </w:r>
      <w:bookmarkEnd w:id="91"/>
      <w:bookmarkEnd w:id="92"/>
      <w:bookmarkEnd w:id="93"/>
      <w:bookmarkEnd w:id="94"/>
      <w:bookmarkEnd w:id="95"/>
      <w:bookmarkEnd w:id="96"/>
      <w:bookmarkEnd w:id="97"/>
      <w:bookmarkEnd w:id="98"/>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除治质量检查根据防治和完成情况不定期开展，重点在</w:t>
      </w:r>
      <w:r w:rsidRPr="007164DD">
        <w:rPr>
          <w:rFonts w:ascii="宋体" w:eastAsia="宋体" w:hAnsi="宋体" w:cs="宋体" w:hint="eastAsia"/>
          <w:kern w:val="0"/>
          <w:sz w:val="24"/>
          <w:szCs w:val="24"/>
        </w:rPr>
        <w:t>9</w:t>
      </w:r>
      <w:r w:rsidRPr="007164DD">
        <w:rPr>
          <w:rFonts w:ascii="宋体" w:eastAsia="宋体" w:hAnsi="宋体" w:cs="宋体" w:hint="eastAsia"/>
          <w:kern w:val="0"/>
          <w:sz w:val="24"/>
          <w:szCs w:val="24"/>
        </w:rPr>
        <w:t>月、</w:t>
      </w:r>
      <w:r w:rsidRPr="007164DD">
        <w:rPr>
          <w:rFonts w:ascii="宋体" w:eastAsia="宋体" w:hAnsi="宋体" w:cs="宋体" w:hint="eastAsia"/>
          <w:kern w:val="0"/>
          <w:sz w:val="24"/>
          <w:szCs w:val="24"/>
        </w:rPr>
        <w:t>12</w:t>
      </w:r>
      <w:r w:rsidRPr="007164DD">
        <w:rPr>
          <w:rFonts w:ascii="宋体" w:eastAsia="宋体" w:hAnsi="宋体" w:cs="宋体" w:hint="eastAsia"/>
          <w:kern w:val="0"/>
          <w:sz w:val="24"/>
          <w:szCs w:val="24"/>
        </w:rPr>
        <w:t>月检查死亡松树阶段清理完成情况和质量</w:t>
      </w:r>
      <w:r w:rsidRPr="007164DD">
        <w:rPr>
          <w:rFonts w:ascii="宋体" w:eastAsia="宋体" w:hAnsi="宋体" w:cs="宋体"/>
          <w:kern w:val="0"/>
          <w:sz w:val="24"/>
          <w:szCs w:val="24"/>
        </w:rPr>
        <w:t>，</w:t>
      </w:r>
      <w:r w:rsidRPr="007164DD">
        <w:rPr>
          <w:rFonts w:ascii="宋体" w:eastAsia="宋体" w:hAnsi="宋体" w:cs="宋体"/>
          <w:kern w:val="0"/>
          <w:sz w:val="24"/>
          <w:szCs w:val="24"/>
        </w:rPr>
        <w:t>3</w:t>
      </w:r>
      <w:r w:rsidRPr="007164DD">
        <w:rPr>
          <w:rFonts w:ascii="宋体" w:eastAsia="宋体" w:hAnsi="宋体" w:cs="宋体"/>
          <w:kern w:val="0"/>
          <w:sz w:val="24"/>
          <w:szCs w:val="24"/>
        </w:rPr>
        <w:t>月和</w:t>
      </w:r>
      <w:r w:rsidRPr="007164DD">
        <w:rPr>
          <w:rFonts w:ascii="宋体" w:eastAsia="宋体" w:hAnsi="宋体" w:cs="宋体"/>
          <w:kern w:val="0"/>
          <w:sz w:val="24"/>
          <w:szCs w:val="24"/>
        </w:rPr>
        <w:t>11</w:t>
      </w:r>
      <w:r w:rsidRPr="007164DD">
        <w:rPr>
          <w:rFonts w:ascii="宋体" w:eastAsia="宋体" w:hAnsi="宋体" w:cs="宋体"/>
          <w:kern w:val="0"/>
          <w:sz w:val="24"/>
          <w:szCs w:val="24"/>
        </w:rPr>
        <w:t>月检查防治性采伐完成情况和质量</w:t>
      </w:r>
      <w:r w:rsidRPr="007164DD">
        <w:rPr>
          <w:rFonts w:ascii="宋体" w:eastAsia="宋体" w:hAnsi="宋体" w:cs="宋体" w:hint="eastAsia"/>
          <w:kern w:val="0"/>
          <w:sz w:val="24"/>
          <w:szCs w:val="24"/>
        </w:rPr>
        <w:t>。业主单位在</w:t>
      </w:r>
      <w:r w:rsidRPr="007164DD">
        <w:rPr>
          <w:rFonts w:ascii="宋体" w:eastAsia="宋体" w:hAnsi="宋体" w:cs="宋体" w:hint="eastAsia"/>
          <w:kern w:val="0"/>
          <w:sz w:val="24"/>
          <w:szCs w:val="24"/>
        </w:rPr>
        <w:t>4</w:t>
      </w:r>
      <w:r w:rsidRPr="007164DD">
        <w:rPr>
          <w:rFonts w:ascii="宋体" w:eastAsia="宋体" w:hAnsi="宋体" w:cs="宋体" w:hint="eastAsia"/>
          <w:kern w:val="0"/>
          <w:sz w:val="24"/>
          <w:szCs w:val="24"/>
        </w:rPr>
        <w:t>月和</w:t>
      </w:r>
      <w:r w:rsidRPr="007164DD">
        <w:rPr>
          <w:rFonts w:ascii="宋体" w:eastAsia="宋体" w:hAnsi="宋体" w:cs="宋体" w:hint="eastAsia"/>
          <w:kern w:val="0"/>
          <w:sz w:val="24"/>
          <w:szCs w:val="24"/>
        </w:rPr>
        <w:t>11</w:t>
      </w:r>
      <w:r w:rsidRPr="007164DD">
        <w:rPr>
          <w:rFonts w:ascii="宋体" w:eastAsia="宋体" w:hAnsi="宋体" w:cs="宋体" w:hint="eastAsia"/>
          <w:kern w:val="0"/>
          <w:sz w:val="24"/>
          <w:szCs w:val="24"/>
        </w:rPr>
        <w:t>月对松墨天牛综合防控情况进行跟踪检查。</w:t>
      </w:r>
    </w:p>
    <w:p w:rsidR="00D0024D" w:rsidRPr="007164DD" w:rsidRDefault="00BE46CD">
      <w:pPr>
        <w:numPr>
          <w:ilvl w:val="1"/>
          <w:numId w:val="4"/>
        </w:numPr>
        <w:spacing w:line="360" w:lineRule="auto"/>
        <w:jc w:val="left"/>
        <w:rPr>
          <w:rFonts w:ascii="宋体" w:eastAsia="宋体" w:hAnsi="宋体" w:cs="宋体"/>
          <w:kern w:val="0"/>
          <w:sz w:val="24"/>
          <w:szCs w:val="24"/>
        </w:rPr>
      </w:pPr>
      <w:bookmarkStart w:id="99" w:name="_Toc8831"/>
      <w:bookmarkStart w:id="100" w:name="_Toc26808"/>
      <w:bookmarkStart w:id="101" w:name="_Toc28752"/>
      <w:bookmarkStart w:id="102" w:name="_Toc19739"/>
      <w:bookmarkStart w:id="103" w:name="_Toc1327"/>
      <w:bookmarkStart w:id="104" w:name="_Toc3107"/>
      <w:bookmarkStart w:id="105" w:name="_Toc22712"/>
      <w:bookmarkStart w:id="106" w:name="_Toc19702"/>
      <w:r w:rsidRPr="007164DD">
        <w:rPr>
          <w:rFonts w:ascii="宋体" w:eastAsia="宋体" w:hAnsi="宋体" w:cs="宋体" w:hint="eastAsia"/>
          <w:kern w:val="0"/>
          <w:sz w:val="24"/>
          <w:szCs w:val="24"/>
        </w:rPr>
        <w:t>检查内容</w:t>
      </w:r>
      <w:bookmarkEnd w:id="99"/>
      <w:bookmarkEnd w:id="100"/>
      <w:bookmarkEnd w:id="101"/>
      <w:bookmarkEnd w:id="102"/>
      <w:bookmarkEnd w:id="103"/>
      <w:bookmarkEnd w:id="104"/>
      <w:bookmarkEnd w:id="105"/>
      <w:bookmarkEnd w:id="106"/>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kern w:val="0"/>
          <w:sz w:val="24"/>
          <w:szCs w:val="24"/>
        </w:rPr>
        <w:t>年度防控任务完成情况；</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kern w:val="0"/>
          <w:sz w:val="24"/>
          <w:szCs w:val="24"/>
        </w:rPr>
        <w:t>疫情监测、专项普查情况；</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kern w:val="0"/>
          <w:sz w:val="24"/>
          <w:szCs w:val="24"/>
        </w:rPr>
        <w:t>除治作业区死亡松树清理、采伐山场疫木及枝桠除害处理情况；</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临时</w:t>
      </w:r>
      <w:r w:rsidRPr="007164DD">
        <w:rPr>
          <w:rFonts w:ascii="宋体" w:eastAsia="宋体" w:hAnsi="宋体" w:cs="宋体"/>
          <w:kern w:val="0"/>
          <w:sz w:val="24"/>
          <w:szCs w:val="24"/>
        </w:rPr>
        <w:t>除害处理</w:t>
      </w:r>
      <w:r w:rsidRPr="007164DD">
        <w:rPr>
          <w:rFonts w:ascii="宋体" w:eastAsia="宋体" w:hAnsi="宋体" w:cs="宋体" w:hint="eastAsia"/>
          <w:kern w:val="0"/>
          <w:sz w:val="24"/>
          <w:szCs w:val="24"/>
        </w:rPr>
        <w:t>点</w:t>
      </w:r>
      <w:r w:rsidRPr="007164DD">
        <w:rPr>
          <w:rFonts w:ascii="宋体" w:eastAsia="宋体" w:hAnsi="宋体" w:cs="宋体"/>
          <w:kern w:val="0"/>
          <w:sz w:val="24"/>
          <w:szCs w:val="24"/>
        </w:rPr>
        <w:t>疫木除害处理情况，除治山场周边居民房前屋后薪材、木材存放情况；</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kern w:val="0"/>
          <w:sz w:val="24"/>
          <w:szCs w:val="24"/>
        </w:rPr>
        <w:t>松墨天牛综合防治及效果情况；</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kern w:val="0"/>
          <w:sz w:val="24"/>
          <w:szCs w:val="24"/>
        </w:rPr>
        <w:t>监理内业资料和外业监理情况；</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kern w:val="0"/>
          <w:sz w:val="24"/>
          <w:szCs w:val="24"/>
        </w:rPr>
        <w:t>档案管理情况。</w:t>
      </w:r>
    </w:p>
    <w:p w:rsidR="00D0024D" w:rsidRPr="007164DD" w:rsidRDefault="00BE46CD">
      <w:pPr>
        <w:numPr>
          <w:ilvl w:val="1"/>
          <w:numId w:val="4"/>
        </w:numPr>
        <w:spacing w:line="360" w:lineRule="auto"/>
        <w:jc w:val="left"/>
        <w:rPr>
          <w:rFonts w:ascii="宋体" w:eastAsia="宋体" w:hAnsi="宋体" w:cs="宋体"/>
          <w:kern w:val="0"/>
          <w:sz w:val="24"/>
          <w:szCs w:val="24"/>
        </w:rPr>
      </w:pPr>
      <w:bookmarkStart w:id="107" w:name="_Toc18204"/>
      <w:bookmarkStart w:id="108" w:name="_Toc13801"/>
      <w:bookmarkStart w:id="109" w:name="_Toc29018"/>
      <w:bookmarkStart w:id="110" w:name="_Toc15736"/>
      <w:bookmarkStart w:id="111" w:name="_Toc23875"/>
      <w:bookmarkStart w:id="112" w:name="_Toc16158"/>
      <w:bookmarkStart w:id="113" w:name="_Toc24713"/>
      <w:bookmarkStart w:id="114" w:name="_Toc16571"/>
      <w:r w:rsidRPr="007164DD">
        <w:rPr>
          <w:rFonts w:ascii="宋体" w:eastAsia="宋体" w:hAnsi="宋体" w:cs="宋体" w:hint="eastAsia"/>
          <w:kern w:val="0"/>
          <w:sz w:val="24"/>
          <w:szCs w:val="24"/>
        </w:rPr>
        <w:t>检查方法</w:t>
      </w:r>
      <w:bookmarkEnd w:id="107"/>
      <w:bookmarkEnd w:id="108"/>
      <w:bookmarkEnd w:id="109"/>
      <w:bookmarkEnd w:id="110"/>
      <w:bookmarkEnd w:id="111"/>
      <w:bookmarkEnd w:id="112"/>
      <w:bookmarkEnd w:id="113"/>
      <w:bookmarkEnd w:id="114"/>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检查采取</w:t>
      </w:r>
      <w:r w:rsidRPr="007164DD">
        <w:rPr>
          <w:rFonts w:ascii="宋体" w:eastAsia="宋体" w:hAnsi="宋体" w:cs="宋体"/>
          <w:kern w:val="0"/>
          <w:sz w:val="24"/>
          <w:szCs w:val="24"/>
        </w:rPr>
        <w:t>内业与外业相结合</w:t>
      </w:r>
      <w:r w:rsidRPr="007164DD">
        <w:rPr>
          <w:rFonts w:ascii="宋体" w:eastAsia="宋体" w:hAnsi="宋体" w:cs="宋体" w:hint="eastAsia"/>
          <w:kern w:val="0"/>
          <w:sz w:val="24"/>
          <w:szCs w:val="24"/>
        </w:rPr>
        <w:t>，</w:t>
      </w:r>
      <w:r w:rsidRPr="007164DD">
        <w:rPr>
          <w:rFonts w:ascii="宋体" w:eastAsia="宋体" w:hAnsi="宋体" w:cs="宋体"/>
          <w:kern w:val="0"/>
          <w:sz w:val="24"/>
          <w:szCs w:val="24"/>
        </w:rPr>
        <w:t>内业检</w:t>
      </w:r>
      <w:r w:rsidRPr="007164DD">
        <w:rPr>
          <w:rFonts w:ascii="宋体" w:eastAsia="宋体" w:hAnsi="宋体" w:cs="宋体"/>
          <w:kern w:val="0"/>
          <w:sz w:val="24"/>
          <w:szCs w:val="24"/>
        </w:rPr>
        <w:t>查</w:t>
      </w:r>
      <w:r w:rsidRPr="007164DD">
        <w:rPr>
          <w:rFonts w:ascii="宋体" w:eastAsia="宋体" w:hAnsi="宋体" w:cs="宋体" w:hint="eastAsia"/>
          <w:kern w:val="0"/>
          <w:sz w:val="24"/>
          <w:szCs w:val="24"/>
        </w:rPr>
        <w:t>中标人死亡松树</w:t>
      </w:r>
      <w:r w:rsidRPr="007164DD">
        <w:rPr>
          <w:rFonts w:ascii="宋体" w:eastAsia="宋体" w:hAnsi="宋体" w:cs="宋体"/>
          <w:kern w:val="0"/>
          <w:sz w:val="24"/>
          <w:szCs w:val="24"/>
        </w:rPr>
        <w:t>清理档案、</w:t>
      </w:r>
      <w:r w:rsidRPr="007164DD">
        <w:rPr>
          <w:rFonts w:ascii="宋体" w:eastAsia="宋体" w:hAnsi="宋体" w:cs="宋体"/>
          <w:kern w:val="0"/>
          <w:sz w:val="24"/>
          <w:szCs w:val="24"/>
        </w:rPr>
        <w:t>GPS</w:t>
      </w:r>
      <w:r w:rsidRPr="007164DD">
        <w:rPr>
          <w:rFonts w:ascii="宋体" w:eastAsia="宋体" w:hAnsi="宋体" w:cs="宋体"/>
          <w:kern w:val="0"/>
          <w:sz w:val="24"/>
          <w:szCs w:val="24"/>
        </w:rPr>
        <w:t>定位等</w:t>
      </w:r>
      <w:r w:rsidRPr="007164DD">
        <w:rPr>
          <w:rFonts w:ascii="宋体" w:eastAsia="宋体" w:hAnsi="宋体" w:cs="宋体" w:hint="eastAsia"/>
          <w:kern w:val="0"/>
          <w:sz w:val="24"/>
          <w:szCs w:val="24"/>
        </w:rPr>
        <w:t>各种记录表格；</w:t>
      </w:r>
      <w:r w:rsidRPr="007164DD">
        <w:rPr>
          <w:rFonts w:ascii="宋体" w:eastAsia="宋体" w:hAnsi="宋体" w:cs="宋体"/>
          <w:kern w:val="0"/>
          <w:sz w:val="24"/>
          <w:szCs w:val="24"/>
        </w:rPr>
        <w:t>外业检查采伐改造山场上</w:t>
      </w:r>
      <w:r w:rsidRPr="007164DD">
        <w:rPr>
          <w:rFonts w:ascii="宋体" w:eastAsia="宋体" w:hAnsi="宋体" w:cs="宋体" w:hint="eastAsia"/>
          <w:kern w:val="0"/>
          <w:sz w:val="24"/>
          <w:szCs w:val="24"/>
        </w:rPr>
        <w:t>和死亡松树</w:t>
      </w:r>
      <w:r w:rsidRPr="007164DD">
        <w:rPr>
          <w:rFonts w:ascii="宋体" w:eastAsia="宋体" w:hAnsi="宋体" w:cs="宋体"/>
          <w:kern w:val="0"/>
          <w:sz w:val="24"/>
          <w:szCs w:val="24"/>
        </w:rPr>
        <w:t>清理</w:t>
      </w:r>
      <w:r w:rsidRPr="007164DD">
        <w:rPr>
          <w:rFonts w:ascii="宋体" w:eastAsia="宋体" w:hAnsi="宋体" w:cs="宋体" w:hint="eastAsia"/>
          <w:kern w:val="0"/>
          <w:sz w:val="24"/>
          <w:szCs w:val="24"/>
        </w:rPr>
        <w:t>山场上的</w:t>
      </w:r>
      <w:r w:rsidRPr="007164DD">
        <w:rPr>
          <w:rFonts w:ascii="宋体" w:eastAsia="宋体" w:hAnsi="宋体" w:cs="宋体"/>
          <w:kern w:val="0"/>
          <w:sz w:val="24"/>
          <w:szCs w:val="24"/>
        </w:rPr>
        <w:t>松木、</w:t>
      </w:r>
      <w:r w:rsidRPr="007164DD">
        <w:rPr>
          <w:rFonts w:ascii="宋体" w:eastAsia="宋体" w:hAnsi="宋体" w:cs="宋体" w:hint="eastAsia"/>
          <w:kern w:val="0"/>
          <w:sz w:val="24"/>
          <w:szCs w:val="24"/>
        </w:rPr>
        <w:t>直径</w:t>
      </w:r>
      <w:r w:rsidRPr="007164DD">
        <w:rPr>
          <w:rFonts w:ascii="宋体" w:eastAsia="宋体" w:hAnsi="宋体" w:cs="宋体"/>
          <w:kern w:val="0"/>
          <w:sz w:val="24"/>
          <w:szCs w:val="24"/>
        </w:rPr>
        <w:t>1</w:t>
      </w:r>
      <w:r w:rsidRPr="007164DD">
        <w:rPr>
          <w:rFonts w:ascii="宋体" w:eastAsia="宋体" w:hAnsi="宋体" w:cs="宋体" w:hint="eastAsia"/>
          <w:kern w:val="0"/>
          <w:sz w:val="24"/>
          <w:szCs w:val="24"/>
        </w:rPr>
        <w:t>厘米</w:t>
      </w:r>
      <w:r w:rsidRPr="007164DD">
        <w:rPr>
          <w:rFonts w:ascii="宋体" w:eastAsia="宋体" w:hAnsi="宋体" w:cs="宋体"/>
          <w:kern w:val="0"/>
          <w:sz w:val="24"/>
          <w:szCs w:val="24"/>
        </w:rPr>
        <w:t>以上枝桠、伐桩是否按要求除害处理，周边是否有</w:t>
      </w:r>
      <w:r w:rsidRPr="007164DD">
        <w:rPr>
          <w:rFonts w:ascii="宋体" w:eastAsia="宋体" w:hAnsi="宋体" w:cs="宋体" w:hint="eastAsia"/>
          <w:kern w:val="0"/>
          <w:sz w:val="24"/>
          <w:szCs w:val="24"/>
        </w:rPr>
        <w:t>死亡松树</w:t>
      </w:r>
      <w:r w:rsidRPr="007164DD">
        <w:rPr>
          <w:rFonts w:ascii="宋体" w:eastAsia="宋体" w:hAnsi="宋体" w:cs="宋体"/>
          <w:kern w:val="0"/>
          <w:sz w:val="24"/>
          <w:szCs w:val="24"/>
        </w:rPr>
        <w:t>未及时清理，查看就地除害处理现场的松木是否除害处理完毕</w:t>
      </w:r>
      <w:r w:rsidRPr="007164DD">
        <w:rPr>
          <w:rFonts w:ascii="宋体" w:eastAsia="宋体" w:hAnsi="宋体" w:cs="宋体" w:hint="eastAsia"/>
          <w:kern w:val="0"/>
          <w:sz w:val="24"/>
          <w:szCs w:val="24"/>
        </w:rPr>
        <w:t>。</w:t>
      </w:r>
    </w:p>
    <w:p w:rsidR="00D0024D" w:rsidRPr="007164DD" w:rsidRDefault="00BE46CD">
      <w:pPr>
        <w:numPr>
          <w:ilvl w:val="1"/>
          <w:numId w:val="4"/>
        </w:numPr>
        <w:spacing w:line="360" w:lineRule="auto"/>
        <w:jc w:val="left"/>
        <w:rPr>
          <w:rFonts w:ascii="宋体" w:eastAsia="宋体" w:hAnsi="宋体" w:cs="宋体"/>
          <w:kern w:val="0"/>
          <w:sz w:val="24"/>
          <w:szCs w:val="24"/>
        </w:rPr>
      </w:pPr>
      <w:bookmarkStart w:id="115" w:name="_Toc24782"/>
      <w:bookmarkStart w:id="116" w:name="_Toc31650"/>
      <w:bookmarkStart w:id="117" w:name="_Toc3913"/>
      <w:bookmarkStart w:id="118" w:name="_Toc137"/>
      <w:bookmarkStart w:id="119" w:name="_Toc8834"/>
      <w:bookmarkStart w:id="120" w:name="_Toc17857"/>
      <w:bookmarkStart w:id="121" w:name="_Toc3456"/>
      <w:bookmarkStart w:id="122" w:name="_Toc26033"/>
      <w:r w:rsidRPr="007164DD">
        <w:rPr>
          <w:rFonts w:ascii="宋体" w:eastAsia="宋体" w:hAnsi="宋体" w:cs="宋体" w:hint="eastAsia"/>
          <w:kern w:val="0"/>
          <w:sz w:val="24"/>
          <w:szCs w:val="24"/>
        </w:rPr>
        <w:t>外业检查验收比例</w:t>
      </w:r>
      <w:bookmarkEnd w:id="115"/>
      <w:bookmarkEnd w:id="116"/>
      <w:bookmarkEnd w:id="117"/>
      <w:bookmarkEnd w:id="118"/>
      <w:bookmarkEnd w:id="119"/>
      <w:bookmarkEnd w:id="120"/>
      <w:bookmarkEnd w:id="121"/>
      <w:bookmarkEnd w:id="122"/>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各镇（街道、林场）应针对死亡松树清理、防治性采伐、诱捕器防治等松材线虫病防控项目进行随机抽查，以确保防控工程的质量。但各镇（街道、林场）可根据当地实际情况，自行确定外业检查验收的比例，原则上每个项目的验收比例不应低于</w:t>
      </w:r>
      <w:r w:rsidRPr="007164DD">
        <w:rPr>
          <w:rFonts w:ascii="宋体" w:eastAsia="宋体" w:hAnsi="宋体" w:cs="宋体" w:hint="eastAsia"/>
          <w:kern w:val="0"/>
          <w:sz w:val="24"/>
          <w:szCs w:val="24"/>
        </w:rPr>
        <w:t>5%</w:t>
      </w:r>
      <w:r w:rsidRPr="007164DD">
        <w:rPr>
          <w:rFonts w:ascii="宋体" w:eastAsia="宋体" w:hAnsi="宋体" w:cs="宋体" w:hint="eastAsia"/>
          <w:kern w:val="0"/>
          <w:sz w:val="24"/>
          <w:szCs w:val="24"/>
        </w:rPr>
        <w:t>。</w:t>
      </w:r>
    </w:p>
    <w:p w:rsidR="00D0024D" w:rsidRPr="007164DD" w:rsidRDefault="00BE46CD">
      <w:pPr>
        <w:numPr>
          <w:ilvl w:val="1"/>
          <w:numId w:val="4"/>
        </w:numPr>
        <w:spacing w:line="360" w:lineRule="auto"/>
        <w:jc w:val="left"/>
        <w:rPr>
          <w:rFonts w:ascii="宋体" w:eastAsia="宋体" w:hAnsi="宋体" w:cs="宋体"/>
          <w:kern w:val="0"/>
          <w:sz w:val="24"/>
          <w:szCs w:val="24"/>
        </w:rPr>
      </w:pPr>
      <w:bookmarkStart w:id="123" w:name="_Toc23549"/>
      <w:bookmarkStart w:id="124" w:name="_Toc32714"/>
      <w:bookmarkStart w:id="125" w:name="_Toc24700"/>
      <w:bookmarkStart w:id="126" w:name="_Toc9985"/>
      <w:bookmarkStart w:id="127" w:name="_Toc28061"/>
      <w:bookmarkStart w:id="128" w:name="_Toc359"/>
      <w:bookmarkStart w:id="129" w:name="_Toc32614"/>
      <w:bookmarkStart w:id="130" w:name="_Toc9643"/>
      <w:r w:rsidRPr="007164DD">
        <w:rPr>
          <w:rFonts w:ascii="宋体" w:eastAsia="宋体" w:hAnsi="宋体" w:cs="宋体" w:hint="eastAsia"/>
          <w:kern w:val="0"/>
          <w:sz w:val="24"/>
          <w:szCs w:val="24"/>
        </w:rPr>
        <w:t>不合格的处理措施</w:t>
      </w:r>
      <w:bookmarkEnd w:id="123"/>
      <w:bookmarkEnd w:id="124"/>
      <w:bookmarkEnd w:id="125"/>
      <w:bookmarkEnd w:id="126"/>
      <w:bookmarkEnd w:id="127"/>
      <w:bookmarkEnd w:id="128"/>
      <w:bookmarkEnd w:id="129"/>
      <w:bookmarkEnd w:id="130"/>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kern w:val="0"/>
          <w:sz w:val="24"/>
          <w:szCs w:val="24"/>
        </w:rPr>
        <w:t>整改通报</w:t>
      </w:r>
      <w:r w:rsidRPr="007164DD">
        <w:rPr>
          <w:rFonts w:ascii="宋体" w:eastAsia="宋体" w:hAnsi="宋体" w:cs="宋体" w:hint="eastAsia"/>
          <w:kern w:val="0"/>
          <w:sz w:val="24"/>
          <w:szCs w:val="24"/>
        </w:rPr>
        <w:t>：</w:t>
      </w:r>
      <w:r w:rsidRPr="007164DD">
        <w:rPr>
          <w:rFonts w:ascii="宋体" w:eastAsia="宋体" w:hAnsi="宋体" w:cs="宋体"/>
          <w:kern w:val="0"/>
          <w:sz w:val="24"/>
          <w:szCs w:val="24"/>
        </w:rPr>
        <w:t>检查验收过程中发现防</w:t>
      </w:r>
      <w:r w:rsidRPr="007164DD">
        <w:rPr>
          <w:rFonts w:ascii="宋体" w:eastAsia="宋体" w:hAnsi="宋体" w:cs="宋体"/>
          <w:kern w:val="0"/>
          <w:sz w:val="24"/>
          <w:szCs w:val="24"/>
        </w:rPr>
        <w:t>治质量不合格情况，针对存在问题，及时通知</w:t>
      </w:r>
      <w:r w:rsidRPr="007164DD">
        <w:rPr>
          <w:rFonts w:ascii="宋体" w:eastAsia="宋体" w:hAnsi="宋体" w:cs="宋体" w:hint="eastAsia"/>
          <w:kern w:val="0"/>
          <w:sz w:val="24"/>
          <w:szCs w:val="24"/>
        </w:rPr>
        <w:t>中标人</w:t>
      </w:r>
      <w:r w:rsidRPr="007164DD">
        <w:rPr>
          <w:rFonts w:ascii="宋体" w:eastAsia="宋体" w:hAnsi="宋体" w:cs="宋体"/>
          <w:kern w:val="0"/>
          <w:sz w:val="24"/>
          <w:szCs w:val="24"/>
        </w:rPr>
        <w:t>，限期整改；经整改后依然不合格的，纳入防治质量评估，作为效果评价</w:t>
      </w:r>
      <w:r w:rsidRPr="007164DD">
        <w:rPr>
          <w:rFonts w:ascii="宋体" w:eastAsia="宋体" w:hAnsi="宋体" w:cs="宋体"/>
          <w:kern w:val="0"/>
          <w:sz w:val="24"/>
          <w:szCs w:val="24"/>
        </w:rPr>
        <w:lastRenderedPageBreak/>
        <w:t>或兑现合同依据。</w:t>
      </w:r>
    </w:p>
    <w:p w:rsidR="00D0024D" w:rsidRPr="007164DD" w:rsidRDefault="00BE46CD">
      <w:pPr>
        <w:numPr>
          <w:ilvl w:val="2"/>
          <w:numId w:val="4"/>
        </w:numPr>
        <w:spacing w:line="360" w:lineRule="auto"/>
        <w:jc w:val="left"/>
        <w:rPr>
          <w:rFonts w:ascii="宋体" w:eastAsia="宋体" w:hAnsi="宋体" w:cs="宋体"/>
          <w:kern w:val="0"/>
          <w:sz w:val="24"/>
          <w:szCs w:val="24"/>
        </w:rPr>
      </w:pPr>
      <w:bookmarkStart w:id="131" w:name="_Toc20143"/>
      <w:bookmarkStart w:id="132" w:name="_Toc30293"/>
      <w:r w:rsidRPr="007164DD">
        <w:rPr>
          <w:rFonts w:ascii="宋体" w:eastAsia="宋体" w:hAnsi="宋体" w:cs="宋体"/>
          <w:kern w:val="0"/>
          <w:sz w:val="24"/>
          <w:szCs w:val="24"/>
        </w:rPr>
        <w:t>纳入企业诚信管理</w:t>
      </w:r>
      <w:bookmarkEnd w:id="131"/>
      <w:bookmarkEnd w:id="132"/>
      <w:r w:rsidRPr="007164DD">
        <w:rPr>
          <w:rFonts w:ascii="宋体" w:eastAsia="宋体" w:hAnsi="宋体" w:cs="宋体" w:hint="eastAsia"/>
          <w:kern w:val="0"/>
          <w:sz w:val="24"/>
          <w:szCs w:val="24"/>
        </w:rPr>
        <w:t>：</w:t>
      </w:r>
      <w:r w:rsidRPr="007164DD">
        <w:rPr>
          <w:rFonts w:ascii="宋体" w:eastAsia="宋体" w:hAnsi="宋体" w:cs="宋体"/>
          <w:kern w:val="0"/>
          <w:sz w:val="24"/>
          <w:szCs w:val="24"/>
        </w:rPr>
        <w:t>实时公告不良记录。一旦发现专业除治承包企业出现严重工作失误、服务质量或擅自不履行合同等问题，经镇</w:t>
      </w:r>
      <w:r w:rsidRPr="007164DD">
        <w:rPr>
          <w:rFonts w:ascii="宋体" w:eastAsia="宋体" w:hAnsi="宋体" w:cs="宋体" w:hint="eastAsia"/>
          <w:kern w:val="0"/>
          <w:sz w:val="24"/>
          <w:szCs w:val="24"/>
        </w:rPr>
        <w:t>（街道、林场）</w:t>
      </w:r>
      <w:r w:rsidRPr="007164DD">
        <w:rPr>
          <w:rFonts w:ascii="宋体" w:eastAsia="宋体" w:hAnsi="宋体" w:cs="宋体"/>
          <w:kern w:val="0"/>
          <w:sz w:val="24"/>
          <w:szCs w:val="24"/>
        </w:rPr>
        <w:t>核实后，逐级上报至区</w:t>
      </w:r>
      <w:r w:rsidRPr="007164DD">
        <w:rPr>
          <w:rFonts w:ascii="宋体" w:eastAsia="宋体" w:hAnsi="宋体" w:cs="宋体" w:hint="eastAsia"/>
          <w:kern w:val="0"/>
          <w:sz w:val="24"/>
          <w:szCs w:val="24"/>
        </w:rPr>
        <w:t>农业农村和水利局</w:t>
      </w:r>
      <w:r w:rsidRPr="007164DD">
        <w:rPr>
          <w:rFonts w:ascii="宋体" w:eastAsia="宋体" w:hAnsi="宋体" w:cs="宋体"/>
          <w:kern w:val="0"/>
          <w:sz w:val="24"/>
          <w:szCs w:val="24"/>
        </w:rPr>
        <w:t>列入不良记录，并予以通报。凡有不良记录的</w:t>
      </w:r>
      <w:r w:rsidRPr="007164DD">
        <w:rPr>
          <w:rFonts w:ascii="宋体" w:eastAsia="宋体" w:hAnsi="宋体" w:cs="宋体" w:hint="eastAsia"/>
          <w:kern w:val="0"/>
          <w:sz w:val="24"/>
          <w:szCs w:val="24"/>
        </w:rPr>
        <w:t>中标人</w:t>
      </w:r>
      <w:r w:rsidRPr="007164DD">
        <w:rPr>
          <w:rFonts w:ascii="宋体" w:eastAsia="宋体" w:hAnsi="宋体" w:cs="宋体"/>
          <w:kern w:val="0"/>
          <w:sz w:val="24"/>
          <w:szCs w:val="24"/>
        </w:rPr>
        <w:t>及从业人员，可以限制其在本辖区承接林业有害生物防治业务。</w:t>
      </w:r>
    </w:p>
    <w:p w:rsidR="00D0024D" w:rsidRPr="007164DD" w:rsidRDefault="00BE46CD">
      <w:pPr>
        <w:numPr>
          <w:ilvl w:val="0"/>
          <w:numId w:val="4"/>
        </w:numPr>
        <w:spacing w:line="360" w:lineRule="auto"/>
        <w:jc w:val="left"/>
        <w:rPr>
          <w:rFonts w:ascii="宋体" w:eastAsia="宋体" w:hAnsi="宋体" w:cs="宋体"/>
          <w:b/>
          <w:bCs/>
          <w:kern w:val="0"/>
          <w:sz w:val="24"/>
          <w:szCs w:val="24"/>
        </w:rPr>
      </w:pPr>
      <w:bookmarkStart w:id="133" w:name="_Toc18231"/>
      <w:bookmarkStart w:id="134" w:name="_Toc21034"/>
      <w:bookmarkStart w:id="135" w:name="_Toc26386"/>
      <w:bookmarkStart w:id="136" w:name="_Toc891"/>
      <w:bookmarkStart w:id="137" w:name="_Toc9830"/>
      <w:bookmarkStart w:id="138" w:name="_Toc32017"/>
      <w:bookmarkStart w:id="139" w:name="_Toc7240"/>
      <w:bookmarkStart w:id="140" w:name="_Toc23806"/>
      <w:bookmarkStart w:id="141" w:name="_Hlk19473038"/>
      <w:r w:rsidRPr="007164DD">
        <w:rPr>
          <w:rFonts w:ascii="宋体" w:eastAsia="宋体" w:hAnsi="宋体" w:cs="宋体"/>
          <w:b/>
          <w:bCs/>
          <w:kern w:val="0"/>
          <w:sz w:val="24"/>
          <w:szCs w:val="24"/>
        </w:rPr>
        <w:t>成效检查与评价</w:t>
      </w:r>
      <w:bookmarkEnd w:id="133"/>
      <w:bookmarkEnd w:id="134"/>
      <w:bookmarkEnd w:id="135"/>
      <w:bookmarkEnd w:id="136"/>
      <w:bookmarkEnd w:id="137"/>
      <w:bookmarkEnd w:id="138"/>
      <w:bookmarkEnd w:id="139"/>
      <w:bookmarkEnd w:id="140"/>
    </w:p>
    <w:p w:rsidR="00D0024D" w:rsidRPr="007164DD" w:rsidRDefault="00BE46CD">
      <w:pPr>
        <w:numPr>
          <w:ilvl w:val="1"/>
          <w:numId w:val="4"/>
        </w:numPr>
        <w:spacing w:line="360" w:lineRule="auto"/>
        <w:jc w:val="left"/>
        <w:rPr>
          <w:rFonts w:ascii="宋体" w:eastAsia="宋体" w:hAnsi="宋体" w:cs="宋体"/>
          <w:kern w:val="0"/>
          <w:sz w:val="24"/>
          <w:szCs w:val="24"/>
        </w:rPr>
      </w:pPr>
      <w:bookmarkStart w:id="142" w:name="_Toc9894"/>
      <w:bookmarkStart w:id="143" w:name="_Toc7919"/>
      <w:bookmarkStart w:id="144" w:name="_Toc6362"/>
      <w:bookmarkStart w:id="145" w:name="_Toc22395"/>
      <w:bookmarkStart w:id="146" w:name="_Toc1980"/>
      <w:bookmarkStart w:id="147" w:name="_Toc8149"/>
      <w:bookmarkStart w:id="148" w:name="_Toc18487"/>
      <w:bookmarkStart w:id="149" w:name="_Toc20467"/>
      <w:bookmarkStart w:id="150" w:name="_Hlk19473053"/>
      <w:bookmarkEnd w:id="141"/>
      <w:r w:rsidRPr="007164DD">
        <w:rPr>
          <w:rFonts w:ascii="宋体" w:eastAsia="宋体" w:hAnsi="宋体" w:cs="宋体" w:hint="eastAsia"/>
          <w:kern w:val="0"/>
          <w:sz w:val="24"/>
          <w:szCs w:val="24"/>
        </w:rPr>
        <w:t>检查时间</w:t>
      </w:r>
      <w:bookmarkEnd w:id="142"/>
      <w:bookmarkEnd w:id="143"/>
      <w:bookmarkEnd w:id="144"/>
      <w:bookmarkEnd w:id="145"/>
      <w:bookmarkEnd w:id="146"/>
      <w:bookmarkEnd w:id="147"/>
      <w:bookmarkEnd w:id="148"/>
      <w:bookmarkEnd w:id="149"/>
      <w:r w:rsidRPr="007164DD">
        <w:rPr>
          <w:rFonts w:ascii="宋体" w:eastAsia="宋体" w:hAnsi="宋体" w:cs="宋体" w:hint="eastAsia"/>
          <w:kern w:val="0"/>
          <w:sz w:val="24"/>
          <w:szCs w:val="24"/>
        </w:rPr>
        <w:t>：一般安排在</w:t>
      </w:r>
      <w:r w:rsidRPr="007164DD">
        <w:rPr>
          <w:rFonts w:ascii="宋体" w:eastAsia="宋体" w:hAnsi="宋体" w:cs="宋体" w:hint="eastAsia"/>
          <w:kern w:val="0"/>
          <w:sz w:val="24"/>
          <w:szCs w:val="24"/>
        </w:rPr>
        <w:t>12</w:t>
      </w:r>
      <w:r w:rsidRPr="007164DD">
        <w:rPr>
          <w:rFonts w:ascii="宋体" w:eastAsia="宋体" w:hAnsi="宋体" w:cs="宋体" w:hint="eastAsia"/>
          <w:kern w:val="0"/>
          <w:sz w:val="24"/>
          <w:szCs w:val="24"/>
        </w:rPr>
        <w:t>月，可结合秋季普查结果复核工作进行。</w:t>
      </w:r>
    </w:p>
    <w:p w:rsidR="00D0024D" w:rsidRPr="007164DD" w:rsidRDefault="00BE46CD">
      <w:pPr>
        <w:numPr>
          <w:ilvl w:val="1"/>
          <w:numId w:val="4"/>
        </w:numPr>
        <w:spacing w:line="360" w:lineRule="auto"/>
        <w:jc w:val="left"/>
        <w:rPr>
          <w:rFonts w:ascii="宋体" w:eastAsia="宋体" w:hAnsi="宋体" w:cs="宋体"/>
          <w:kern w:val="0"/>
          <w:sz w:val="24"/>
          <w:szCs w:val="24"/>
        </w:rPr>
      </w:pPr>
      <w:bookmarkStart w:id="151" w:name="_Toc19557"/>
      <w:bookmarkStart w:id="152" w:name="_Toc14260"/>
      <w:bookmarkStart w:id="153" w:name="_Toc13453"/>
      <w:bookmarkStart w:id="154" w:name="_Toc23236"/>
      <w:bookmarkStart w:id="155" w:name="_Toc26950"/>
      <w:bookmarkStart w:id="156" w:name="_Toc3400"/>
      <w:bookmarkStart w:id="157" w:name="_Toc17552"/>
      <w:bookmarkStart w:id="158" w:name="_Toc1922"/>
      <w:bookmarkEnd w:id="150"/>
      <w:r w:rsidRPr="007164DD">
        <w:rPr>
          <w:rFonts w:ascii="宋体" w:eastAsia="宋体" w:hAnsi="宋体" w:cs="宋体" w:hint="eastAsia"/>
          <w:kern w:val="0"/>
          <w:sz w:val="24"/>
          <w:szCs w:val="24"/>
        </w:rPr>
        <w:t>检查内容</w:t>
      </w:r>
      <w:bookmarkEnd w:id="151"/>
      <w:bookmarkEnd w:id="152"/>
      <w:bookmarkEnd w:id="153"/>
      <w:bookmarkEnd w:id="154"/>
      <w:bookmarkEnd w:id="155"/>
      <w:bookmarkEnd w:id="156"/>
      <w:bookmarkEnd w:id="157"/>
      <w:bookmarkEnd w:id="158"/>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kern w:val="0"/>
          <w:sz w:val="24"/>
          <w:szCs w:val="24"/>
        </w:rPr>
        <w:t>死亡松树清理完成情况及除害处理质量；</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kern w:val="0"/>
          <w:sz w:val="24"/>
          <w:szCs w:val="24"/>
        </w:rPr>
        <w:t>防治性采伐</w:t>
      </w:r>
      <w:r w:rsidRPr="007164DD">
        <w:rPr>
          <w:rFonts w:ascii="宋体" w:eastAsia="宋体" w:hAnsi="宋体" w:cs="宋体" w:hint="eastAsia"/>
          <w:kern w:val="0"/>
          <w:sz w:val="24"/>
          <w:szCs w:val="24"/>
        </w:rPr>
        <w:t>年度完成情况</w:t>
      </w:r>
      <w:r w:rsidRPr="007164DD">
        <w:rPr>
          <w:rFonts w:ascii="宋体" w:eastAsia="宋体" w:hAnsi="宋体" w:cs="宋体"/>
          <w:kern w:val="0"/>
          <w:sz w:val="24"/>
          <w:szCs w:val="24"/>
        </w:rPr>
        <w:t>；</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采伐山场疫木管理情况；</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kern w:val="0"/>
          <w:sz w:val="24"/>
          <w:szCs w:val="24"/>
        </w:rPr>
        <w:t>松墨天牛综合防治措施完成情况；</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kern w:val="0"/>
          <w:sz w:val="24"/>
          <w:szCs w:val="24"/>
        </w:rPr>
        <w:t>疫木运输与安全利用情况；</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定点加工企业安全利用完成和管理情况；</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kern w:val="0"/>
          <w:sz w:val="24"/>
          <w:szCs w:val="24"/>
        </w:rPr>
        <w:t>发生周边小班疫情监测调查情况；</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kern w:val="0"/>
          <w:sz w:val="24"/>
          <w:szCs w:val="24"/>
        </w:rPr>
        <w:t>疫情监测、秋季普查情况；</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疫木监管与检疫封锁</w:t>
      </w:r>
      <w:r w:rsidRPr="007164DD">
        <w:rPr>
          <w:rFonts w:ascii="宋体" w:eastAsia="宋体" w:hAnsi="宋体" w:cs="宋体"/>
          <w:kern w:val="0"/>
          <w:sz w:val="24"/>
          <w:szCs w:val="24"/>
        </w:rPr>
        <w:t>情况；</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kern w:val="0"/>
          <w:sz w:val="24"/>
          <w:szCs w:val="24"/>
        </w:rPr>
        <w:t>保障措施落实情况；</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kern w:val="0"/>
          <w:sz w:val="24"/>
          <w:szCs w:val="24"/>
        </w:rPr>
        <w:t>内业技术资料收集和档案建立情况；</w:t>
      </w:r>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kern w:val="0"/>
          <w:sz w:val="24"/>
          <w:szCs w:val="24"/>
        </w:rPr>
        <w:t>检查</w:t>
      </w:r>
      <w:r w:rsidRPr="007164DD">
        <w:rPr>
          <w:rFonts w:ascii="宋体" w:eastAsia="宋体" w:hAnsi="宋体" w:cs="宋体" w:hint="eastAsia"/>
          <w:kern w:val="0"/>
          <w:sz w:val="24"/>
          <w:szCs w:val="24"/>
        </w:rPr>
        <w:t>监理公司</w:t>
      </w:r>
      <w:r w:rsidRPr="007164DD">
        <w:rPr>
          <w:rFonts w:ascii="宋体" w:eastAsia="宋体" w:hAnsi="宋体" w:cs="宋体"/>
          <w:kern w:val="0"/>
          <w:sz w:val="24"/>
          <w:szCs w:val="24"/>
        </w:rPr>
        <w:t>对工作的开展情况和监理质量</w:t>
      </w:r>
      <w:r w:rsidRPr="007164DD">
        <w:rPr>
          <w:rFonts w:ascii="宋体" w:eastAsia="宋体" w:hAnsi="宋体" w:cs="宋体" w:hint="eastAsia"/>
          <w:kern w:val="0"/>
          <w:sz w:val="24"/>
          <w:szCs w:val="24"/>
        </w:rPr>
        <w:t>。</w:t>
      </w:r>
    </w:p>
    <w:p w:rsidR="00D0024D" w:rsidRPr="007164DD" w:rsidRDefault="00BE46CD">
      <w:pPr>
        <w:numPr>
          <w:ilvl w:val="1"/>
          <w:numId w:val="4"/>
        </w:numPr>
        <w:spacing w:line="360" w:lineRule="auto"/>
        <w:jc w:val="left"/>
        <w:rPr>
          <w:rFonts w:ascii="宋体" w:eastAsia="宋体" w:hAnsi="宋体" w:cs="宋体"/>
          <w:kern w:val="0"/>
          <w:sz w:val="24"/>
          <w:szCs w:val="24"/>
        </w:rPr>
      </w:pPr>
      <w:bookmarkStart w:id="159" w:name="_Toc13823"/>
      <w:bookmarkStart w:id="160" w:name="_Toc28302"/>
      <w:bookmarkStart w:id="161" w:name="_Toc30886"/>
      <w:bookmarkStart w:id="162" w:name="_Toc28344"/>
      <w:bookmarkStart w:id="163" w:name="_Toc17643"/>
      <w:bookmarkStart w:id="164" w:name="_Toc21740"/>
      <w:bookmarkStart w:id="165" w:name="_Toc27278"/>
      <w:r w:rsidRPr="007164DD">
        <w:rPr>
          <w:rFonts w:ascii="宋体" w:eastAsia="宋体" w:hAnsi="宋体" w:cs="宋体" w:hint="eastAsia"/>
          <w:kern w:val="0"/>
          <w:sz w:val="24"/>
          <w:szCs w:val="24"/>
        </w:rPr>
        <w:t>违约处理（写入合同）</w:t>
      </w:r>
      <w:bookmarkEnd w:id="159"/>
      <w:bookmarkEnd w:id="160"/>
      <w:bookmarkEnd w:id="161"/>
      <w:bookmarkEnd w:id="162"/>
      <w:bookmarkEnd w:id="163"/>
      <w:bookmarkEnd w:id="164"/>
      <w:bookmarkEnd w:id="165"/>
    </w:p>
    <w:p w:rsidR="00D0024D" w:rsidRPr="007164DD" w:rsidRDefault="00BE46CD">
      <w:pPr>
        <w:numPr>
          <w:ilvl w:val="2"/>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按照《国家林业和草原局关于印发〈松材线虫病防治技术方案（</w:t>
      </w:r>
      <w:r w:rsidRPr="007164DD">
        <w:rPr>
          <w:rFonts w:ascii="宋体" w:eastAsia="宋体" w:hAnsi="宋体" w:cs="宋体" w:hint="eastAsia"/>
          <w:kern w:val="0"/>
          <w:sz w:val="24"/>
          <w:szCs w:val="24"/>
        </w:rPr>
        <w:t>2022</w:t>
      </w:r>
      <w:r w:rsidRPr="007164DD">
        <w:rPr>
          <w:rFonts w:ascii="宋体" w:eastAsia="宋体" w:hAnsi="宋体" w:cs="宋体" w:hint="eastAsia"/>
          <w:kern w:val="0"/>
          <w:sz w:val="24"/>
          <w:szCs w:val="24"/>
        </w:rPr>
        <w:t>年版）〉的通知》（林生发〔</w:t>
      </w:r>
      <w:r w:rsidRPr="007164DD">
        <w:rPr>
          <w:rFonts w:ascii="宋体" w:eastAsia="宋体" w:hAnsi="宋体" w:cs="宋体" w:hint="eastAsia"/>
          <w:kern w:val="0"/>
          <w:sz w:val="24"/>
          <w:szCs w:val="24"/>
        </w:rPr>
        <w:t>2022</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94</w:t>
      </w:r>
      <w:r w:rsidRPr="007164DD">
        <w:rPr>
          <w:rFonts w:ascii="宋体" w:eastAsia="宋体" w:hAnsi="宋体" w:cs="宋体" w:hint="eastAsia"/>
          <w:kern w:val="0"/>
          <w:sz w:val="24"/>
          <w:szCs w:val="24"/>
        </w:rPr>
        <w:t>号）、《松材线虫病防控技术规程》（</w:t>
      </w:r>
      <w:r w:rsidRPr="007164DD">
        <w:rPr>
          <w:rFonts w:ascii="宋体" w:eastAsia="宋体" w:hAnsi="宋体" w:cs="宋体"/>
          <w:kern w:val="0"/>
          <w:sz w:val="24"/>
          <w:szCs w:val="24"/>
        </w:rPr>
        <w:t>DB35/T 1451-2014</w:t>
      </w:r>
      <w:r w:rsidRPr="007164DD">
        <w:rPr>
          <w:rFonts w:ascii="宋体" w:eastAsia="宋体" w:hAnsi="宋体" w:cs="宋体" w:hint="eastAsia"/>
          <w:kern w:val="0"/>
          <w:sz w:val="24"/>
          <w:szCs w:val="24"/>
        </w:rPr>
        <w:t>）、《厦门市同安区</w:t>
      </w:r>
      <w:r w:rsidRPr="007164DD">
        <w:rPr>
          <w:rFonts w:ascii="宋体" w:eastAsia="宋体" w:hAnsi="宋体" w:cs="宋体" w:hint="eastAsia"/>
          <w:kern w:val="0"/>
          <w:sz w:val="24"/>
          <w:szCs w:val="24"/>
        </w:rPr>
        <w:t>2025</w:t>
      </w:r>
      <w:r w:rsidRPr="007164DD">
        <w:rPr>
          <w:rFonts w:ascii="宋体" w:eastAsia="宋体" w:hAnsi="宋体" w:cs="宋体" w:hint="eastAsia"/>
          <w:kern w:val="0"/>
          <w:sz w:val="24"/>
          <w:szCs w:val="24"/>
        </w:rPr>
        <w:t>年度松材线虫病防控实施方案》、《福建省林业局关于进一步规范松墨天牛诱捕器使用和死亡松树伐桩除害处理技术的通知》（闽林文〔</w:t>
      </w:r>
      <w:r w:rsidRPr="007164DD">
        <w:rPr>
          <w:rFonts w:ascii="宋体" w:eastAsia="宋体" w:hAnsi="宋体" w:cs="宋体" w:hint="eastAsia"/>
          <w:kern w:val="0"/>
          <w:sz w:val="24"/>
          <w:szCs w:val="24"/>
        </w:rPr>
        <w:t>2022</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20</w:t>
      </w:r>
      <w:r w:rsidRPr="007164DD">
        <w:rPr>
          <w:rFonts w:ascii="宋体" w:eastAsia="宋体" w:hAnsi="宋体" w:cs="宋体" w:hint="eastAsia"/>
          <w:kern w:val="0"/>
          <w:sz w:val="24"/>
          <w:szCs w:val="24"/>
        </w:rPr>
        <w:t>号）等文件作为验收依据。对防治成效较差（如死亡松树监测普查不到位、清理质量不合格、松墨天牛防治不合格等情况）以及未及时完成任务的中标人，除了整改通报或纳入诚信管理两种措施外，还可根据</w:t>
      </w:r>
      <w:r w:rsidRPr="007164DD">
        <w:rPr>
          <w:rFonts w:ascii="宋体" w:eastAsia="宋体" w:hAnsi="宋体" w:cs="宋体" w:hint="eastAsia"/>
          <w:kern w:val="0"/>
          <w:sz w:val="24"/>
          <w:szCs w:val="24"/>
        </w:rPr>
        <w:t>实际情况进行扣款处理，并追缴已拨付的工程款，详见表</w:t>
      </w:r>
      <w:r w:rsidRPr="007164DD">
        <w:rPr>
          <w:rFonts w:ascii="宋体" w:eastAsia="宋体" w:hAnsi="宋体" w:cs="宋体" w:hint="eastAsia"/>
          <w:kern w:val="0"/>
          <w:sz w:val="24"/>
          <w:szCs w:val="24"/>
        </w:rPr>
        <w:t>4</w:t>
      </w:r>
      <w:r w:rsidRPr="007164DD">
        <w:rPr>
          <w:rFonts w:ascii="宋体" w:eastAsia="宋体" w:hAnsi="宋体" w:cs="宋体" w:hint="eastAsia"/>
          <w:kern w:val="0"/>
          <w:sz w:val="24"/>
          <w:szCs w:val="24"/>
        </w:rPr>
        <w:t>。</w:t>
      </w:r>
    </w:p>
    <w:p w:rsidR="00D0024D" w:rsidRPr="007164DD" w:rsidRDefault="00BE46CD">
      <w:pPr>
        <w:widowControl/>
        <w:ind w:firstLineChars="200" w:firstLine="643"/>
        <w:jc w:val="center"/>
        <w:rPr>
          <w:rFonts w:ascii="Times New Roman" w:hAnsi="Times New Roman" w:cs="Times New Roman"/>
          <w:b/>
          <w:kern w:val="0"/>
          <w:sz w:val="32"/>
          <w:szCs w:val="32"/>
        </w:rPr>
      </w:pPr>
      <w:r w:rsidRPr="007164DD">
        <w:rPr>
          <w:rFonts w:ascii="Times New Roman" w:hAnsi="Times New Roman" w:cs="Times New Roman" w:hint="eastAsia"/>
          <w:b/>
          <w:kern w:val="0"/>
          <w:sz w:val="32"/>
          <w:szCs w:val="32"/>
        </w:rPr>
        <w:t>表</w:t>
      </w:r>
      <w:r w:rsidRPr="007164DD">
        <w:rPr>
          <w:rFonts w:ascii="Times New Roman" w:hAnsi="Times New Roman" w:cs="Times New Roman" w:hint="eastAsia"/>
          <w:b/>
          <w:kern w:val="0"/>
          <w:sz w:val="32"/>
          <w:szCs w:val="32"/>
        </w:rPr>
        <w:t>4</w:t>
      </w:r>
      <w:r w:rsidRPr="007164DD">
        <w:rPr>
          <w:rFonts w:ascii="Times New Roman" w:hAnsi="Times New Roman" w:cs="Times New Roman" w:hint="eastAsia"/>
          <w:b/>
          <w:kern w:val="0"/>
          <w:sz w:val="32"/>
          <w:szCs w:val="32"/>
        </w:rPr>
        <w:t xml:space="preserve"> </w:t>
      </w:r>
      <w:r w:rsidRPr="007164DD">
        <w:rPr>
          <w:rFonts w:ascii="Times New Roman" w:hAnsi="Times New Roman" w:cs="Times New Roman" w:hint="eastAsia"/>
          <w:b/>
          <w:kern w:val="0"/>
          <w:sz w:val="32"/>
          <w:szCs w:val="32"/>
        </w:rPr>
        <w:t>松材线虫病防控成效年度检查验收</w:t>
      </w:r>
      <w:r w:rsidRPr="007164DD">
        <w:rPr>
          <w:rFonts w:ascii="Times New Roman" w:hAnsi="Times New Roman" w:cs="Times New Roman" w:hint="eastAsia"/>
          <w:b/>
          <w:kern w:val="0"/>
          <w:sz w:val="32"/>
          <w:szCs w:val="32"/>
        </w:rPr>
        <w:t>违约</w:t>
      </w:r>
      <w:r w:rsidRPr="007164DD">
        <w:rPr>
          <w:rFonts w:ascii="Times New Roman" w:hAnsi="Times New Roman" w:cs="Times New Roman" w:hint="eastAsia"/>
          <w:b/>
          <w:kern w:val="0"/>
          <w:sz w:val="32"/>
          <w:szCs w:val="32"/>
        </w:rPr>
        <w:t>表</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5076"/>
        <w:gridCol w:w="2985"/>
      </w:tblGrid>
      <w:tr w:rsidR="00D0024D" w:rsidRPr="007164DD">
        <w:trPr>
          <w:trHeight w:val="701"/>
          <w:tblHeader/>
          <w:jc w:val="center"/>
        </w:trPr>
        <w:tc>
          <w:tcPr>
            <w:tcW w:w="858" w:type="dxa"/>
            <w:noWrap/>
            <w:vAlign w:val="center"/>
          </w:tcPr>
          <w:p w:rsidR="00D0024D" w:rsidRPr="007164DD" w:rsidRDefault="00BE46CD">
            <w:pPr>
              <w:spacing w:line="240" w:lineRule="atLeast"/>
              <w:jc w:val="center"/>
              <w:rPr>
                <w:rFonts w:ascii="Times New Roman" w:hAnsi="Times New Roman" w:cs="Times New Roman"/>
                <w:b/>
                <w:bCs/>
                <w:sz w:val="24"/>
                <w:szCs w:val="24"/>
              </w:rPr>
            </w:pPr>
            <w:r w:rsidRPr="007164DD">
              <w:rPr>
                <w:rFonts w:ascii="Times New Roman" w:hAnsi="Times New Roman" w:cs="Times New Roman" w:hint="eastAsia"/>
                <w:b/>
                <w:bCs/>
                <w:sz w:val="24"/>
                <w:szCs w:val="24"/>
              </w:rPr>
              <w:lastRenderedPageBreak/>
              <w:t>验收内容</w:t>
            </w:r>
          </w:p>
        </w:tc>
        <w:tc>
          <w:tcPr>
            <w:tcW w:w="5076" w:type="dxa"/>
            <w:noWrap/>
            <w:vAlign w:val="center"/>
          </w:tcPr>
          <w:p w:rsidR="00D0024D" w:rsidRPr="007164DD" w:rsidRDefault="00BE46CD">
            <w:pPr>
              <w:spacing w:line="240" w:lineRule="atLeast"/>
              <w:jc w:val="center"/>
              <w:rPr>
                <w:rFonts w:ascii="Times New Roman" w:hAnsi="Times New Roman" w:cs="Times New Roman"/>
                <w:b/>
                <w:bCs/>
                <w:sz w:val="24"/>
                <w:szCs w:val="24"/>
              </w:rPr>
            </w:pPr>
            <w:r w:rsidRPr="007164DD">
              <w:rPr>
                <w:rFonts w:ascii="Times New Roman" w:hAnsi="Times New Roman" w:cs="Times New Roman" w:hint="eastAsia"/>
                <w:b/>
                <w:bCs/>
                <w:sz w:val="24"/>
                <w:szCs w:val="24"/>
              </w:rPr>
              <w:t>扣款情形</w:t>
            </w:r>
          </w:p>
        </w:tc>
        <w:tc>
          <w:tcPr>
            <w:tcW w:w="2985" w:type="dxa"/>
            <w:noWrap/>
            <w:vAlign w:val="center"/>
          </w:tcPr>
          <w:p w:rsidR="00D0024D" w:rsidRPr="007164DD" w:rsidRDefault="00BE46CD">
            <w:pPr>
              <w:spacing w:line="240" w:lineRule="atLeast"/>
              <w:jc w:val="center"/>
              <w:rPr>
                <w:rFonts w:ascii="Times New Roman" w:hAnsi="Times New Roman" w:cs="Times New Roman"/>
                <w:b/>
                <w:bCs/>
                <w:sz w:val="24"/>
                <w:szCs w:val="24"/>
              </w:rPr>
            </w:pPr>
            <w:r w:rsidRPr="007164DD">
              <w:rPr>
                <w:rFonts w:ascii="Times New Roman" w:hAnsi="Times New Roman" w:cs="Times New Roman" w:hint="eastAsia"/>
                <w:b/>
                <w:bCs/>
                <w:sz w:val="24"/>
                <w:szCs w:val="24"/>
              </w:rPr>
              <w:t>扣款金额</w:t>
            </w:r>
          </w:p>
        </w:tc>
      </w:tr>
      <w:tr w:rsidR="00D0024D" w:rsidRPr="007164DD">
        <w:trPr>
          <w:trHeight w:val="477"/>
          <w:jc w:val="center"/>
        </w:trPr>
        <w:tc>
          <w:tcPr>
            <w:tcW w:w="858" w:type="dxa"/>
            <w:vMerge w:val="restart"/>
            <w:noWrap/>
            <w:vAlign w:val="center"/>
          </w:tcPr>
          <w:p w:rsidR="00D0024D" w:rsidRPr="007164DD" w:rsidRDefault="00BE46CD">
            <w:pPr>
              <w:spacing w:line="240" w:lineRule="atLeast"/>
              <w:jc w:val="center"/>
              <w:rPr>
                <w:rFonts w:ascii="Times New Roman" w:hAnsi="Times New Roman" w:cs="Times New Roman"/>
                <w:b/>
                <w:bCs/>
                <w:szCs w:val="21"/>
              </w:rPr>
            </w:pPr>
            <w:r w:rsidRPr="007164DD">
              <w:rPr>
                <w:rFonts w:ascii="Times New Roman" w:hAnsi="Times New Roman" w:cs="Times New Roman" w:hint="eastAsia"/>
                <w:szCs w:val="21"/>
              </w:rPr>
              <w:t>秋季普查</w:t>
            </w:r>
          </w:p>
        </w:tc>
        <w:tc>
          <w:tcPr>
            <w:tcW w:w="507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hint="eastAsia"/>
                <w:szCs w:val="21"/>
              </w:rPr>
              <w:t>普查结果误差超过</w:t>
            </w:r>
            <w:r w:rsidRPr="007164DD">
              <w:rPr>
                <w:rFonts w:ascii="Times New Roman" w:hAnsi="Times New Roman" w:cs="Times New Roman" w:hint="eastAsia"/>
                <w:szCs w:val="21"/>
              </w:rPr>
              <w:t>10%</w:t>
            </w:r>
          </w:p>
        </w:tc>
        <w:tc>
          <w:tcPr>
            <w:tcW w:w="2985"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当期普查经费的</w:t>
            </w:r>
            <w:r w:rsidRPr="007164DD">
              <w:rPr>
                <w:rFonts w:ascii="Times New Roman" w:hAnsi="Times New Roman" w:cs="Times New Roman" w:hint="eastAsia"/>
                <w:szCs w:val="21"/>
              </w:rPr>
              <w:t>20%</w:t>
            </w:r>
          </w:p>
        </w:tc>
      </w:tr>
      <w:tr w:rsidR="00D0024D" w:rsidRPr="007164DD">
        <w:trPr>
          <w:trHeight w:val="477"/>
          <w:jc w:val="center"/>
        </w:trPr>
        <w:tc>
          <w:tcPr>
            <w:tcW w:w="858" w:type="dxa"/>
            <w:vMerge/>
            <w:noWrap/>
            <w:vAlign w:val="center"/>
          </w:tcPr>
          <w:p w:rsidR="00D0024D" w:rsidRPr="007164DD" w:rsidRDefault="00D0024D">
            <w:pPr>
              <w:spacing w:line="240" w:lineRule="atLeast"/>
              <w:jc w:val="center"/>
              <w:rPr>
                <w:rFonts w:ascii="Times New Roman" w:hAnsi="Times New Roman" w:cs="Times New Roman"/>
                <w:b/>
                <w:bCs/>
                <w:szCs w:val="21"/>
              </w:rPr>
            </w:pPr>
          </w:p>
        </w:tc>
        <w:tc>
          <w:tcPr>
            <w:tcW w:w="507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hint="eastAsia"/>
                <w:szCs w:val="21"/>
              </w:rPr>
              <w:t>普查结果误差超过</w:t>
            </w:r>
            <w:r w:rsidRPr="007164DD">
              <w:rPr>
                <w:rFonts w:ascii="Times New Roman" w:hAnsi="Times New Roman" w:cs="Times New Roman" w:hint="eastAsia"/>
                <w:szCs w:val="21"/>
              </w:rPr>
              <w:t>20%</w:t>
            </w:r>
          </w:p>
        </w:tc>
        <w:tc>
          <w:tcPr>
            <w:tcW w:w="2985"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当期普查经费的</w:t>
            </w:r>
            <w:r w:rsidRPr="007164DD">
              <w:rPr>
                <w:rFonts w:ascii="Times New Roman" w:hAnsi="Times New Roman" w:cs="Times New Roman" w:hint="eastAsia"/>
                <w:szCs w:val="21"/>
              </w:rPr>
              <w:t>40%</w:t>
            </w:r>
          </w:p>
        </w:tc>
      </w:tr>
      <w:tr w:rsidR="00D0024D" w:rsidRPr="007164DD">
        <w:trPr>
          <w:trHeight w:val="477"/>
          <w:jc w:val="center"/>
        </w:trPr>
        <w:tc>
          <w:tcPr>
            <w:tcW w:w="858" w:type="dxa"/>
            <w:vMerge w:val="restart"/>
            <w:noWrap/>
            <w:vAlign w:val="center"/>
          </w:tcPr>
          <w:p w:rsidR="00D0024D" w:rsidRPr="007164DD" w:rsidRDefault="00BE46CD">
            <w:pPr>
              <w:spacing w:line="240" w:lineRule="atLeast"/>
              <w:jc w:val="center"/>
              <w:rPr>
                <w:rFonts w:ascii="Times New Roman" w:hAnsi="Times New Roman" w:cs="Times New Roman"/>
                <w:b/>
                <w:bCs/>
                <w:szCs w:val="21"/>
              </w:rPr>
            </w:pPr>
            <w:r w:rsidRPr="007164DD">
              <w:rPr>
                <w:rFonts w:ascii="Times New Roman" w:hAnsi="Times New Roman" w:cs="Times New Roman" w:hint="eastAsia"/>
                <w:szCs w:val="21"/>
              </w:rPr>
              <w:t>死亡松树清理</w:t>
            </w:r>
          </w:p>
        </w:tc>
        <w:tc>
          <w:tcPr>
            <w:tcW w:w="507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hint="eastAsia"/>
                <w:szCs w:val="21"/>
              </w:rPr>
              <w:t>死亡松树故意伐倒，或未除害处理</w:t>
            </w:r>
          </w:p>
        </w:tc>
        <w:tc>
          <w:tcPr>
            <w:tcW w:w="2985"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每株</w:t>
            </w:r>
            <w:r w:rsidRPr="007164DD">
              <w:rPr>
                <w:rFonts w:ascii="Times New Roman" w:hAnsi="Times New Roman" w:cs="Times New Roman" w:hint="eastAsia"/>
                <w:szCs w:val="21"/>
              </w:rPr>
              <w:t>1000</w:t>
            </w:r>
            <w:r w:rsidRPr="007164DD">
              <w:rPr>
                <w:rFonts w:ascii="Times New Roman" w:hAnsi="Times New Roman" w:cs="Times New Roman" w:hint="eastAsia"/>
                <w:szCs w:val="21"/>
              </w:rPr>
              <w:t>元</w:t>
            </w:r>
          </w:p>
        </w:tc>
      </w:tr>
      <w:tr w:rsidR="00D0024D" w:rsidRPr="007164DD">
        <w:trPr>
          <w:trHeight w:val="477"/>
          <w:jc w:val="center"/>
        </w:trPr>
        <w:tc>
          <w:tcPr>
            <w:tcW w:w="858" w:type="dxa"/>
            <w:vMerge/>
            <w:noWrap/>
            <w:vAlign w:val="center"/>
          </w:tcPr>
          <w:p w:rsidR="00D0024D" w:rsidRPr="007164DD" w:rsidRDefault="00D0024D">
            <w:pPr>
              <w:spacing w:line="240" w:lineRule="atLeast"/>
              <w:jc w:val="center"/>
              <w:rPr>
                <w:rFonts w:ascii="Times New Roman" w:hAnsi="Times New Roman" w:cs="Times New Roman"/>
                <w:b/>
                <w:bCs/>
                <w:szCs w:val="21"/>
              </w:rPr>
            </w:pPr>
          </w:p>
        </w:tc>
        <w:tc>
          <w:tcPr>
            <w:tcW w:w="507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hint="eastAsia"/>
                <w:szCs w:val="21"/>
              </w:rPr>
              <w:t>伐</w:t>
            </w:r>
            <w:r w:rsidRPr="007164DD">
              <w:rPr>
                <w:rFonts w:ascii="Times New Roman" w:hAnsi="Times New Roman" w:cs="Times New Roman" w:hint="eastAsia"/>
                <w:szCs w:val="21"/>
              </w:rPr>
              <w:t>桩</w:t>
            </w:r>
            <w:r w:rsidRPr="007164DD">
              <w:rPr>
                <w:rFonts w:ascii="Times New Roman" w:hAnsi="Times New Roman" w:cs="Times New Roman" w:hint="eastAsia"/>
                <w:szCs w:val="21"/>
              </w:rPr>
              <w:t>高度未达标</w:t>
            </w:r>
          </w:p>
        </w:tc>
        <w:tc>
          <w:tcPr>
            <w:tcW w:w="2985"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每株</w:t>
            </w:r>
            <w:r w:rsidRPr="007164DD">
              <w:rPr>
                <w:rFonts w:ascii="Times New Roman" w:hAnsi="Times New Roman" w:cs="Times New Roman" w:hint="eastAsia"/>
                <w:szCs w:val="21"/>
              </w:rPr>
              <w:t>200</w:t>
            </w:r>
            <w:r w:rsidRPr="007164DD">
              <w:rPr>
                <w:rFonts w:ascii="Times New Roman" w:hAnsi="Times New Roman" w:cs="Times New Roman" w:hint="eastAsia"/>
                <w:szCs w:val="21"/>
              </w:rPr>
              <w:t>元</w:t>
            </w:r>
          </w:p>
        </w:tc>
      </w:tr>
      <w:tr w:rsidR="00D0024D" w:rsidRPr="007164DD">
        <w:trPr>
          <w:trHeight w:val="477"/>
          <w:jc w:val="center"/>
        </w:trPr>
        <w:tc>
          <w:tcPr>
            <w:tcW w:w="858" w:type="dxa"/>
            <w:vMerge/>
            <w:noWrap/>
            <w:vAlign w:val="center"/>
          </w:tcPr>
          <w:p w:rsidR="00D0024D" w:rsidRPr="007164DD" w:rsidRDefault="00D0024D">
            <w:pPr>
              <w:spacing w:line="240" w:lineRule="atLeast"/>
              <w:jc w:val="center"/>
              <w:rPr>
                <w:rFonts w:ascii="Times New Roman" w:hAnsi="Times New Roman" w:cs="Times New Roman"/>
                <w:b/>
                <w:bCs/>
                <w:szCs w:val="21"/>
              </w:rPr>
            </w:pPr>
          </w:p>
        </w:tc>
        <w:tc>
          <w:tcPr>
            <w:tcW w:w="507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hint="eastAsia"/>
                <w:szCs w:val="21"/>
              </w:rPr>
              <w:t>采伐后的树干和</w:t>
            </w:r>
            <w:r w:rsidRPr="007164DD">
              <w:rPr>
                <w:rFonts w:ascii="Times New Roman" w:hAnsi="Times New Roman" w:cs="Times New Roman" w:hint="eastAsia"/>
                <w:szCs w:val="21"/>
              </w:rPr>
              <w:t>1</w:t>
            </w:r>
            <w:r w:rsidRPr="007164DD">
              <w:rPr>
                <w:rFonts w:ascii="Times New Roman" w:hAnsi="Times New Roman" w:cs="Times New Roman" w:hint="eastAsia"/>
                <w:szCs w:val="21"/>
              </w:rPr>
              <w:t>厘米以上的枝桠未全部除害处理</w:t>
            </w:r>
          </w:p>
        </w:tc>
        <w:tc>
          <w:tcPr>
            <w:tcW w:w="2985"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每株</w:t>
            </w:r>
            <w:r w:rsidRPr="007164DD">
              <w:rPr>
                <w:rFonts w:ascii="Times New Roman" w:hAnsi="Times New Roman" w:cs="Times New Roman" w:hint="eastAsia"/>
                <w:szCs w:val="21"/>
              </w:rPr>
              <w:t>200</w:t>
            </w:r>
            <w:r w:rsidRPr="007164DD">
              <w:rPr>
                <w:rFonts w:ascii="Times New Roman" w:hAnsi="Times New Roman" w:cs="Times New Roman" w:hint="eastAsia"/>
                <w:szCs w:val="21"/>
              </w:rPr>
              <w:t>元</w:t>
            </w:r>
          </w:p>
        </w:tc>
      </w:tr>
      <w:tr w:rsidR="00D0024D" w:rsidRPr="007164DD">
        <w:trPr>
          <w:trHeight w:val="570"/>
          <w:jc w:val="center"/>
        </w:trPr>
        <w:tc>
          <w:tcPr>
            <w:tcW w:w="858" w:type="dxa"/>
            <w:vMerge/>
            <w:noWrap/>
            <w:vAlign w:val="center"/>
          </w:tcPr>
          <w:p w:rsidR="00D0024D" w:rsidRPr="007164DD" w:rsidRDefault="00D0024D">
            <w:pPr>
              <w:spacing w:line="240" w:lineRule="atLeast"/>
              <w:jc w:val="center"/>
              <w:rPr>
                <w:rFonts w:ascii="Times New Roman" w:hAnsi="Times New Roman" w:cs="Times New Roman"/>
                <w:b/>
                <w:bCs/>
                <w:szCs w:val="21"/>
              </w:rPr>
            </w:pPr>
          </w:p>
        </w:tc>
        <w:tc>
          <w:tcPr>
            <w:tcW w:w="507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hint="eastAsia"/>
                <w:szCs w:val="21"/>
              </w:rPr>
              <w:t>没有使用粉碎（削片）机对疫木进行粉碎（削片）除害处理而造成疫木流失</w:t>
            </w:r>
          </w:p>
        </w:tc>
        <w:tc>
          <w:tcPr>
            <w:tcW w:w="2985"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每株</w:t>
            </w:r>
            <w:r w:rsidRPr="007164DD">
              <w:rPr>
                <w:rFonts w:ascii="Times New Roman" w:hAnsi="Times New Roman" w:cs="Times New Roman" w:hint="eastAsia"/>
                <w:szCs w:val="21"/>
              </w:rPr>
              <w:t>200</w:t>
            </w:r>
            <w:r w:rsidRPr="007164DD">
              <w:rPr>
                <w:rFonts w:ascii="Times New Roman" w:hAnsi="Times New Roman" w:cs="Times New Roman" w:hint="eastAsia"/>
                <w:szCs w:val="21"/>
              </w:rPr>
              <w:t>元</w:t>
            </w:r>
          </w:p>
        </w:tc>
      </w:tr>
      <w:tr w:rsidR="00D0024D" w:rsidRPr="007164DD">
        <w:trPr>
          <w:trHeight w:val="477"/>
          <w:jc w:val="center"/>
        </w:trPr>
        <w:tc>
          <w:tcPr>
            <w:tcW w:w="858" w:type="dxa"/>
            <w:vMerge/>
            <w:noWrap/>
            <w:vAlign w:val="center"/>
          </w:tcPr>
          <w:p w:rsidR="00D0024D" w:rsidRPr="007164DD" w:rsidRDefault="00D0024D">
            <w:pPr>
              <w:spacing w:line="240" w:lineRule="atLeast"/>
              <w:jc w:val="center"/>
              <w:rPr>
                <w:rFonts w:ascii="Times New Roman" w:hAnsi="Times New Roman" w:cs="Times New Roman"/>
                <w:b/>
                <w:bCs/>
                <w:szCs w:val="21"/>
              </w:rPr>
            </w:pPr>
          </w:p>
        </w:tc>
        <w:tc>
          <w:tcPr>
            <w:tcW w:w="507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hint="eastAsia"/>
                <w:szCs w:val="21"/>
              </w:rPr>
              <w:t>粉碎物粒径超过</w:t>
            </w:r>
            <w:r w:rsidRPr="007164DD">
              <w:rPr>
                <w:rFonts w:ascii="Times New Roman" w:hAnsi="Times New Roman" w:cs="Times New Roman" w:hint="eastAsia"/>
                <w:szCs w:val="21"/>
              </w:rPr>
              <w:t>l</w:t>
            </w:r>
            <w:r w:rsidRPr="007164DD">
              <w:rPr>
                <w:rFonts w:ascii="Times New Roman" w:hAnsi="Times New Roman" w:cs="Times New Roman" w:hint="eastAsia"/>
                <w:szCs w:val="21"/>
              </w:rPr>
              <w:t>厘米（削片厚度超过</w:t>
            </w:r>
            <w:r w:rsidRPr="007164DD">
              <w:rPr>
                <w:rFonts w:ascii="Times New Roman" w:hAnsi="Times New Roman" w:cs="Times New Roman" w:hint="eastAsia"/>
                <w:szCs w:val="21"/>
              </w:rPr>
              <w:t>0.6</w:t>
            </w:r>
            <w:r w:rsidRPr="007164DD">
              <w:rPr>
                <w:rFonts w:ascii="Times New Roman" w:hAnsi="Times New Roman" w:cs="Times New Roman" w:hint="eastAsia"/>
                <w:szCs w:val="21"/>
              </w:rPr>
              <w:t>厘米）</w:t>
            </w:r>
          </w:p>
        </w:tc>
        <w:tc>
          <w:tcPr>
            <w:tcW w:w="2985"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每株</w:t>
            </w:r>
            <w:r w:rsidRPr="007164DD">
              <w:rPr>
                <w:rFonts w:ascii="Times New Roman" w:hAnsi="Times New Roman" w:cs="Times New Roman" w:hint="eastAsia"/>
                <w:szCs w:val="21"/>
              </w:rPr>
              <w:t>100</w:t>
            </w:r>
            <w:r w:rsidRPr="007164DD">
              <w:rPr>
                <w:rFonts w:ascii="Times New Roman" w:hAnsi="Times New Roman" w:cs="Times New Roman" w:hint="eastAsia"/>
                <w:szCs w:val="21"/>
              </w:rPr>
              <w:t>元</w:t>
            </w:r>
          </w:p>
        </w:tc>
      </w:tr>
      <w:tr w:rsidR="00D0024D" w:rsidRPr="007164DD">
        <w:trPr>
          <w:trHeight w:val="477"/>
          <w:jc w:val="center"/>
        </w:trPr>
        <w:tc>
          <w:tcPr>
            <w:tcW w:w="858" w:type="dxa"/>
            <w:vMerge/>
            <w:noWrap/>
            <w:vAlign w:val="center"/>
          </w:tcPr>
          <w:p w:rsidR="00D0024D" w:rsidRPr="007164DD" w:rsidRDefault="00D0024D">
            <w:pPr>
              <w:spacing w:line="240" w:lineRule="atLeast"/>
              <w:jc w:val="center"/>
              <w:rPr>
                <w:rFonts w:ascii="Times New Roman" w:hAnsi="Times New Roman" w:cs="Times New Roman"/>
                <w:b/>
                <w:bCs/>
                <w:szCs w:val="21"/>
              </w:rPr>
            </w:pPr>
          </w:p>
        </w:tc>
        <w:tc>
          <w:tcPr>
            <w:tcW w:w="5076" w:type="dxa"/>
            <w:vMerge w:val="restart"/>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hint="eastAsia"/>
                <w:szCs w:val="21"/>
              </w:rPr>
              <w:t>未能按时（每年</w:t>
            </w:r>
            <w:r w:rsidRPr="007164DD">
              <w:rPr>
                <w:rFonts w:ascii="Times New Roman" w:hAnsi="Times New Roman" w:cs="Times New Roman" w:hint="eastAsia"/>
                <w:szCs w:val="21"/>
              </w:rPr>
              <w:t>1</w:t>
            </w:r>
            <w:r w:rsidRPr="007164DD">
              <w:rPr>
                <w:rFonts w:ascii="Times New Roman" w:hAnsi="Times New Roman" w:cs="Times New Roman" w:hint="eastAsia"/>
                <w:szCs w:val="21"/>
              </w:rPr>
              <w:t>月</w:t>
            </w:r>
            <w:r w:rsidRPr="007164DD">
              <w:rPr>
                <w:rFonts w:ascii="Times New Roman" w:hAnsi="Times New Roman" w:cs="Times New Roman" w:hint="eastAsia"/>
                <w:szCs w:val="21"/>
              </w:rPr>
              <w:t>30</w:t>
            </w:r>
            <w:r w:rsidRPr="007164DD">
              <w:rPr>
                <w:rFonts w:ascii="Times New Roman" w:hAnsi="Times New Roman" w:cs="Times New Roman" w:hint="eastAsia"/>
                <w:szCs w:val="21"/>
              </w:rPr>
              <w:t>日前）完成死亡松树清理任务</w:t>
            </w:r>
            <w:r w:rsidRPr="007164DD">
              <w:rPr>
                <w:rFonts w:ascii="Times New Roman" w:hAnsi="Times New Roman" w:cs="Times New Roman" w:hint="eastAsia"/>
                <w:szCs w:val="21"/>
              </w:rPr>
              <w:t>90%</w:t>
            </w:r>
            <w:r w:rsidRPr="007164DD">
              <w:rPr>
                <w:rFonts w:ascii="Times New Roman" w:hAnsi="Times New Roman" w:cs="Times New Roman" w:hint="eastAsia"/>
                <w:szCs w:val="21"/>
              </w:rPr>
              <w:t>（由于异常天气、自然灾害等不可抗拒因素造成的工期延误除外）</w:t>
            </w:r>
          </w:p>
        </w:tc>
        <w:tc>
          <w:tcPr>
            <w:tcW w:w="2985"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迟</w:t>
            </w:r>
            <w:r w:rsidRPr="007164DD">
              <w:rPr>
                <w:rFonts w:ascii="Times New Roman" w:hAnsi="Times New Roman" w:cs="Times New Roman" w:hint="eastAsia"/>
                <w:szCs w:val="21"/>
              </w:rPr>
              <w:t>10</w:t>
            </w:r>
            <w:r w:rsidRPr="007164DD">
              <w:rPr>
                <w:rFonts w:ascii="Times New Roman" w:hAnsi="Times New Roman" w:cs="Times New Roman" w:hint="eastAsia"/>
                <w:szCs w:val="21"/>
              </w:rPr>
              <w:t>天，扣工程进度款的</w:t>
            </w:r>
            <w:r w:rsidRPr="007164DD">
              <w:rPr>
                <w:rFonts w:ascii="Times New Roman" w:hAnsi="Times New Roman" w:cs="Times New Roman" w:hint="eastAsia"/>
                <w:szCs w:val="21"/>
              </w:rPr>
              <w:t>10%</w:t>
            </w:r>
          </w:p>
        </w:tc>
      </w:tr>
      <w:tr w:rsidR="00D0024D" w:rsidRPr="007164DD">
        <w:trPr>
          <w:trHeight w:val="477"/>
          <w:jc w:val="center"/>
        </w:trPr>
        <w:tc>
          <w:tcPr>
            <w:tcW w:w="858" w:type="dxa"/>
            <w:vMerge/>
            <w:noWrap/>
            <w:vAlign w:val="center"/>
          </w:tcPr>
          <w:p w:rsidR="00D0024D" w:rsidRPr="007164DD" w:rsidRDefault="00D0024D">
            <w:pPr>
              <w:spacing w:line="240" w:lineRule="atLeast"/>
              <w:jc w:val="center"/>
              <w:rPr>
                <w:rFonts w:ascii="Times New Roman" w:hAnsi="Times New Roman" w:cs="Times New Roman"/>
                <w:b/>
                <w:bCs/>
                <w:szCs w:val="21"/>
              </w:rPr>
            </w:pPr>
          </w:p>
        </w:tc>
        <w:tc>
          <w:tcPr>
            <w:tcW w:w="5076" w:type="dxa"/>
            <w:vMerge/>
            <w:noWrap/>
            <w:vAlign w:val="center"/>
          </w:tcPr>
          <w:p w:rsidR="00D0024D" w:rsidRPr="007164DD" w:rsidRDefault="00D0024D">
            <w:pPr>
              <w:spacing w:line="240" w:lineRule="atLeast"/>
              <w:jc w:val="left"/>
              <w:rPr>
                <w:rFonts w:ascii="Times New Roman" w:hAnsi="Times New Roman" w:cs="Times New Roman"/>
                <w:szCs w:val="21"/>
              </w:rPr>
            </w:pPr>
          </w:p>
        </w:tc>
        <w:tc>
          <w:tcPr>
            <w:tcW w:w="2985"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迟</w:t>
            </w:r>
            <w:r w:rsidRPr="007164DD">
              <w:rPr>
                <w:rFonts w:ascii="Times New Roman" w:hAnsi="Times New Roman" w:cs="Times New Roman" w:hint="eastAsia"/>
                <w:szCs w:val="21"/>
              </w:rPr>
              <w:t>20</w:t>
            </w:r>
            <w:r w:rsidRPr="007164DD">
              <w:rPr>
                <w:rFonts w:ascii="Times New Roman" w:hAnsi="Times New Roman" w:cs="Times New Roman" w:hint="eastAsia"/>
                <w:szCs w:val="21"/>
              </w:rPr>
              <w:t>天，扣工程进度款的</w:t>
            </w:r>
            <w:r w:rsidRPr="007164DD">
              <w:rPr>
                <w:rFonts w:ascii="Times New Roman" w:hAnsi="Times New Roman" w:cs="Times New Roman" w:hint="eastAsia"/>
                <w:szCs w:val="21"/>
              </w:rPr>
              <w:t>20%</w:t>
            </w:r>
          </w:p>
        </w:tc>
      </w:tr>
      <w:tr w:rsidR="00D0024D" w:rsidRPr="007164DD">
        <w:trPr>
          <w:trHeight w:val="1132"/>
          <w:jc w:val="center"/>
        </w:trPr>
        <w:tc>
          <w:tcPr>
            <w:tcW w:w="858" w:type="dxa"/>
            <w:vMerge/>
            <w:noWrap/>
            <w:vAlign w:val="center"/>
          </w:tcPr>
          <w:p w:rsidR="00D0024D" w:rsidRPr="007164DD" w:rsidRDefault="00D0024D">
            <w:pPr>
              <w:spacing w:line="240" w:lineRule="atLeast"/>
              <w:jc w:val="center"/>
              <w:rPr>
                <w:szCs w:val="21"/>
              </w:rPr>
            </w:pPr>
          </w:p>
        </w:tc>
        <w:tc>
          <w:tcPr>
            <w:tcW w:w="5076" w:type="dxa"/>
            <w:vMerge/>
            <w:noWrap/>
            <w:vAlign w:val="center"/>
          </w:tcPr>
          <w:p w:rsidR="00D0024D" w:rsidRPr="007164DD" w:rsidRDefault="00D0024D">
            <w:pPr>
              <w:spacing w:line="240" w:lineRule="atLeast"/>
              <w:jc w:val="center"/>
              <w:rPr>
                <w:szCs w:val="21"/>
              </w:rPr>
            </w:pPr>
          </w:p>
        </w:tc>
        <w:tc>
          <w:tcPr>
            <w:tcW w:w="2985"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迟一个月，业主单位有权单方面终止合同，乙方只能领取按质量完成的实际工程量工程款的</w:t>
            </w:r>
            <w:r w:rsidRPr="007164DD">
              <w:rPr>
                <w:rFonts w:ascii="Times New Roman" w:hAnsi="Times New Roman" w:cs="Times New Roman" w:hint="eastAsia"/>
                <w:szCs w:val="21"/>
              </w:rPr>
              <w:t>50%</w:t>
            </w:r>
            <w:r w:rsidRPr="007164DD">
              <w:rPr>
                <w:rFonts w:ascii="Times New Roman" w:hAnsi="Times New Roman" w:cs="Times New Roman" w:hint="eastAsia"/>
                <w:szCs w:val="21"/>
              </w:rPr>
              <w:t>，并取消履约保证金</w:t>
            </w:r>
          </w:p>
        </w:tc>
      </w:tr>
      <w:tr w:rsidR="00D0024D" w:rsidRPr="007164DD">
        <w:trPr>
          <w:trHeight w:val="477"/>
          <w:jc w:val="center"/>
        </w:trPr>
        <w:tc>
          <w:tcPr>
            <w:tcW w:w="858" w:type="dxa"/>
            <w:vMerge/>
            <w:noWrap/>
            <w:vAlign w:val="center"/>
          </w:tcPr>
          <w:p w:rsidR="00D0024D" w:rsidRPr="007164DD" w:rsidRDefault="00D0024D">
            <w:pPr>
              <w:spacing w:line="240" w:lineRule="atLeast"/>
              <w:jc w:val="center"/>
              <w:rPr>
                <w:rFonts w:ascii="Times New Roman" w:hAnsi="Times New Roman" w:cs="Times New Roman"/>
                <w:b/>
                <w:bCs/>
                <w:szCs w:val="21"/>
              </w:rPr>
            </w:pPr>
          </w:p>
        </w:tc>
        <w:tc>
          <w:tcPr>
            <w:tcW w:w="507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hint="eastAsia"/>
                <w:szCs w:val="21"/>
              </w:rPr>
              <w:t>不按《</w:t>
            </w:r>
            <w:r w:rsidRPr="007164DD">
              <w:rPr>
                <w:rFonts w:ascii="Times New Roman" w:hAnsi="Times New Roman" w:cs="Times New Roman" w:hint="eastAsia"/>
                <w:szCs w:val="21"/>
              </w:rPr>
              <w:t>实施</w:t>
            </w:r>
            <w:r w:rsidRPr="007164DD">
              <w:rPr>
                <w:rFonts w:ascii="Times New Roman" w:hAnsi="Times New Roman" w:cs="Times New Roman" w:hint="eastAsia"/>
                <w:szCs w:val="21"/>
              </w:rPr>
              <w:t>方案》规范要求</w:t>
            </w:r>
            <w:r w:rsidRPr="007164DD">
              <w:rPr>
                <w:rFonts w:ascii="Times New Roman" w:hAnsi="Times New Roman" w:cs="Times New Roman" w:hint="eastAsia"/>
                <w:szCs w:val="21"/>
              </w:rPr>
              <w:t>其他</w:t>
            </w:r>
            <w:r w:rsidRPr="007164DD">
              <w:rPr>
                <w:rFonts w:ascii="Times New Roman" w:hAnsi="Times New Roman" w:cs="Times New Roman" w:hint="eastAsia"/>
                <w:szCs w:val="21"/>
              </w:rPr>
              <w:t>除害处理</w:t>
            </w:r>
          </w:p>
        </w:tc>
        <w:tc>
          <w:tcPr>
            <w:tcW w:w="2985"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每株</w:t>
            </w:r>
            <w:r w:rsidRPr="007164DD">
              <w:rPr>
                <w:rFonts w:ascii="Times New Roman" w:hAnsi="Times New Roman" w:cs="Times New Roman" w:hint="eastAsia"/>
                <w:szCs w:val="21"/>
              </w:rPr>
              <w:t>50</w:t>
            </w:r>
            <w:r w:rsidRPr="007164DD">
              <w:rPr>
                <w:rFonts w:ascii="Times New Roman" w:hAnsi="Times New Roman" w:cs="Times New Roman" w:hint="eastAsia"/>
                <w:szCs w:val="21"/>
              </w:rPr>
              <w:t>元</w:t>
            </w:r>
          </w:p>
        </w:tc>
      </w:tr>
      <w:tr w:rsidR="00D0024D" w:rsidRPr="007164DD">
        <w:trPr>
          <w:trHeight w:val="477"/>
          <w:jc w:val="center"/>
        </w:trPr>
        <w:tc>
          <w:tcPr>
            <w:tcW w:w="858" w:type="dxa"/>
            <w:vMerge/>
            <w:noWrap/>
            <w:vAlign w:val="center"/>
          </w:tcPr>
          <w:p w:rsidR="00D0024D" w:rsidRPr="007164DD" w:rsidRDefault="00D0024D">
            <w:pPr>
              <w:spacing w:line="240" w:lineRule="atLeast"/>
              <w:jc w:val="center"/>
              <w:rPr>
                <w:rFonts w:ascii="Times New Roman" w:hAnsi="Times New Roman" w:cs="Times New Roman"/>
                <w:b/>
                <w:bCs/>
                <w:szCs w:val="21"/>
              </w:rPr>
            </w:pPr>
          </w:p>
        </w:tc>
        <w:tc>
          <w:tcPr>
            <w:tcW w:w="5076" w:type="dxa"/>
            <w:noWrap/>
            <w:vAlign w:val="center"/>
          </w:tcPr>
          <w:p w:rsidR="00D0024D" w:rsidRPr="007164DD" w:rsidRDefault="00BE46CD">
            <w:pPr>
              <w:spacing w:line="240" w:lineRule="atLeast"/>
              <w:jc w:val="left"/>
              <w:rPr>
                <w:rFonts w:ascii="Times New Roman" w:eastAsia="仿宋_GB2312" w:hAnsi="Times New Roman" w:cs="Times New Roman"/>
                <w:szCs w:val="21"/>
              </w:rPr>
            </w:pPr>
            <w:r w:rsidRPr="007164DD">
              <w:rPr>
                <w:rFonts w:ascii="Times New Roman" w:hAnsi="Times New Roman" w:cs="Times New Roman" w:hint="eastAsia"/>
                <w:szCs w:val="21"/>
              </w:rPr>
              <w:t>虚报死亡松树清理数量</w:t>
            </w:r>
          </w:p>
        </w:tc>
        <w:tc>
          <w:tcPr>
            <w:tcW w:w="2985"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每株</w:t>
            </w:r>
            <w:r w:rsidRPr="007164DD">
              <w:rPr>
                <w:rFonts w:ascii="Times New Roman" w:hAnsi="Times New Roman" w:cs="Times New Roman" w:hint="eastAsia"/>
                <w:szCs w:val="21"/>
              </w:rPr>
              <w:t>5000</w:t>
            </w:r>
            <w:r w:rsidRPr="007164DD">
              <w:rPr>
                <w:rFonts w:ascii="Times New Roman" w:hAnsi="Times New Roman" w:cs="Times New Roman" w:hint="eastAsia"/>
                <w:szCs w:val="21"/>
              </w:rPr>
              <w:t>元</w:t>
            </w:r>
          </w:p>
        </w:tc>
      </w:tr>
      <w:tr w:rsidR="00D0024D" w:rsidRPr="007164DD">
        <w:trPr>
          <w:trHeight w:val="477"/>
          <w:jc w:val="center"/>
        </w:trPr>
        <w:tc>
          <w:tcPr>
            <w:tcW w:w="858" w:type="dxa"/>
            <w:vMerge w:val="restart"/>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样品监测</w:t>
            </w:r>
          </w:p>
        </w:tc>
        <w:tc>
          <w:tcPr>
            <w:tcW w:w="507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szCs w:val="21"/>
              </w:rPr>
              <w:t>每个</w:t>
            </w:r>
            <w:r w:rsidRPr="007164DD">
              <w:rPr>
                <w:rFonts w:ascii="Times New Roman" w:hAnsi="Times New Roman" w:cs="Times New Roman" w:hint="eastAsia"/>
                <w:szCs w:val="21"/>
              </w:rPr>
              <w:t>死亡松树</w:t>
            </w:r>
            <w:r w:rsidRPr="007164DD">
              <w:rPr>
                <w:rFonts w:ascii="Times New Roman" w:hAnsi="Times New Roman" w:cs="Times New Roman"/>
                <w:szCs w:val="21"/>
              </w:rPr>
              <w:t>发生小班不按比例取样</w:t>
            </w:r>
          </w:p>
        </w:tc>
        <w:tc>
          <w:tcPr>
            <w:tcW w:w="2985"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每个发生小班</w:t>
            </w:r>
            <w:r w:rsidRPr="007164DD">
              <w:rPr>
                <w:rFonts w:ascii="Times New Roman" w:hAnsi="Times New Roman" w:cs="Times New Roman" w:hint="eastAsia"/>
                <w:szCs w:val="21"/>
              </w:rPr>
              <w:t>200</w:t>
            </w:r>
            <w:r w:rsidRPr="007164DD">
              <w:rPr>
                <w:rFonts w:ascii="Times New Roman" w:hAnsi="Times New Roman" w:cs="Times New Roman" w:hint="eastAsia"/>
                <w:szCs w:val="21"/>
              </w:rPr>
              <w:t>元</w:t>
            </w:r>
          </w:p>
        </w:tc>
      </w:tr>
      <w:tr w:rsidR="00D0024D" w:rsidRPr="007164DD">
        <w:trPr>
          <w:trHeight w:val="477"/>
          <w:jc w:val="center"/>
        </w:trPr>
        <w:tc>
          <w:tcPr>
            <w:tcW w:w="858" w:type="dxa"/>
            <w:vMerge/>
            <w:noWrap/>
            <w:vAlign w:val="center"/>
          </w:tcPr>
          <w:p w:rsidR="00D0024D" w:rsidRPr="007164DD" w:rsidRDefault="00D0024D">
            <w:pPr>
              <w:spacing w:line="240" w:lineRule="atLeast"/>
              <w:jc w:val="center"/>
              <w:rPr>
                <w:rFonts w:ascii="Times New Roman" w:hAnsi="Times New Roman" w:cs="Times New Roman"/>
                <w:szCs w:val="21"/>
              </w:rPr>
            </w:pPr>
          </w:p>
        </w:tc>
        <w:tc>
          <w:tcPr>
            <w:tcW w:w="507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szCs w:val="21"/>
              </w:rPr>
              <w:t>每个样品放置时间超过一个月不检测或不送检</w:t>
            </w:r>
          </w:p>
        </w:tc>
        <w:tc>
          <w:tcPr>
            <w:tcW w:w="2985"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每个样品</w:t>
            </w:r>
            <w:r w:rsidRPr="007164DD">
              <w:rPr>
                <w:rFonts w:ascii="Times New Roman" w:hAnsi="Times New Roman" w:cs="Times New Roman" w:hint="eastAsia"/>
                <w:szCs w:val="21"/>
              </w:rPr>
              <w:t>50</w:t>
            </w:r>
            <w:r w:rsidRPr="007164DD">
              <w:rPr>
                <w:rFonts w:ascii="Times New Roman" w:hAnsi="Times New Roman" w:cs="Times New Roman" w:hint="eastAsia"/>
                <w:szCs w:val="21"/>
              </w:rPr>
              <w:t>元</w:t>
            </w:r>
          </w:p>
        </w:tc>
      </w:tr>
      <w:tr w:rsidR="00D0024D" w:rsidRPr="007164DD">
        <w:trPr>
          <w:trHeight w:val="477"/>
          <w:jc w:val="center"/>
        </w:trPr>
        <w:tc>
          <w:tcPr>
            <w:tcW w:w="858" w:type="dxa"/>
            <w:vMerge/>
            <w:noWrap/>
            <w:vAlign w:val="center"/>
          </w:tcPr>
          <w:p w:rsidR="00D0024D" w:rsidRPr="007164DD" w:rsidRDefault="00D0024D">
            <w:pPr>
              <w:spacing w:line="240" w:lineRule="atLeast"/>
              <w:jc w:val="center"/>
              <w:rPr>
                <w:rFonts w:ascii="Times New Roman" w:hAnsi="Times New Roman" w:cs="Times New Roman"/>
                <w:szCs w:val="21"/>
              </w:rPr>
            </w:pPr>
          </w:p>
        </w:tc>
        <w:tc>
          <w:tcPr>
            <w:tcW w:w="507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szCs w:val="21"/>
              </w:rPr>
              <w:t>样品检测失误</w:t>
            </w:r>
          </w:p>
        </w:tc>
        <w:tc>
          <w:tcPr>
            <w:tcW w:w="2985"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每个样品</w:t>
            </w:r>
            <w:r w:rsidRPr="007164DD">
              <w:rPr>
                <w:rFonts w:ascii="Times New Roman" w:hAnsi="Times New Roman" w:cs="Times New Roman" w:hint="eastAsia"/>
                <w:szCs w:val="21"/>
              </w:rPr>
              <w:t>20</w:t>
            </w:r>
            <w:r w:rsidRPr="007164DD">
              <w:rPr>
                <w:rFonts w:ascii="Times New Roman" w:hAnsi="Times New Roman" w:cs="Times New Roman" w:hint="eastAsia"/>
                <w:szCs w:val="21"/>
              </w:rPr>
              <w:t>元</w:t>
            </w:r>
          </w:p>
        </w:tc>
      </w:tr>
      <w:tr w:rsidR="00D0024D" w:rsidRPr="007164DD">
        <w:trPr>
          <w:trHeight w:val="488"/>
          <w:jc w:val="center"/>
        </w:trPr>
        <w:tc>
          <w:tcPr>
            <w:tcW w:w="858" w:type="dxa"/>
            <w:vMerge/>
            <w:noWrap/>
            <w:vAlign w:val="center"/>
          </w:tcPr>
          <w:p w:rsidR="00D0024D" w:rsidRPr="007164DD" w:rsidRDefault="00D0024D">
            <w:pPr>
              <w:spacing w:line="240" w:lineRule="atLeast"/>
              <w:jc w:val="center"/>
              <w:rPr>
                <w:rFonts w:ascii="Times New Roman" w:hAnsi="Times New Roman" w:cs="Times New Roman"/>
                <w:szCs w:val="21"/>
              </w:rPr>
            </w:pPr>
          </w:p>
        </w:tc>
        <w:tc>
          <w:tcPr>
            <w:tcW w:w="507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szCs w:val="21"/>
              </w:rPr>
              <w:t>故意涂改弄虚作假</w:t>
            </w:r>
          </w:p>
        </w:tc>
        <w:tc>
          <w:tcPr>
            <w:tcW w:w="2985"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每个样品</w:t>
            </w:r>
            <w:r w:rsidRPr="007164DD">
              <w:rPr>
                <w:rFonts w:ascii="Times New Roman" w:hAnsi="Times New Roman" w:cs="Times New Roman" w:hint="eastAsia"/>
                <w:szCs w:val="21"/>
              </w:rPr>
              <w:t>100</w:t>
            </w:r>
            <w:r w:rsidRPr="007164DD">
              <w:rPr>
                <w:rFonts w:ascii="Times New Roman" w:hAnsi="Times New Roman" w:cs="Times New Roman" w:hint="eastAsia"/>
                <w:szCs w:val="21"/>
              </w:rPr>
              <w:t>元</w:t>
            </w:r>
          </w:p>
        </w:tc>
      </w:tr>
    </w:tbl>
    <w:p w:rsidR="00D0024D" w:rsidRPr="007164DD" w:rsidRDefault="00BE46CD">
      <w:r w:rsidRPr="007164DD">
        <w:rPr>
          <w:rFonts w:ascii="Times New Roman" w:hAnsi="Times New Roman" w:cs="Times New Roman" w:hint="eastAsia"/>
          <w:b/>
          <w:kern w:val="0"/>
          <w:sz w:val="32"/>
          <w:szCs w:val="32"/>
        </w:rPr>
        <w:t>续</w:t>
      </w:r>
      <w:r w:rsidRPr="007164DD">
        <w:rPr>
          <w:rFonts w:ascii="Times New Roman" w:hAnsi="Times New Roman" w:cs="Times New Roman" w:hint="eastAsia"/>
          <w:b/>
          <w:kern w:val="0"/>
          <w:sz w:val="32"/>
          <w:szCs w:val="32"/>
        </w:rPr>
        <w:t>表</w:t>
      </w:r>
      <w:r w:rsidRPr="007164DD">
        <w:rPr>
          <w:rFonts w:ascii="Times New Roman" w:hAnsi="Times New Roman" w:cs="Times New Roman" w:hint="eastAsia"/>
          <w:b/>
          <w:kern w:val="0"/>
          <w:sz w:val="32"/>
          <w:szCs w:val="32"/>
        </w:rPr>
        <w:t>4</w:t>
      </w:r>
      <w:r w:rsidRPr="007164DD">
        <w:rPr>
          <w:rFonts w:ascii="Times New Roman" w:hAnsi="Times New Roman" w:cs="Times New Roman" w:hint="eastAsia"/>
          <w:b/>
          <w:kern w:val="0"/>
          <w:sz w:val="32"/>
          <w:szCs w:val="32"/>
        </w:rPr>
        <w:t xml:space="preserve"> </w:t>
      </w:r>
      <w:r w:rsidRPr="007164DD">
        <w:rPr>
          <w:rFonts w:ascii="Times New Roman" w:hAnsi="Times New Roman" w:cs="Times New Roman" w:hint="eastAsia"/>
          <w:b/>
          <w:kern w:val="0"/>
          <w:sz w:val="32"/>
          <w:szCs w:val="32"/>
        </w:rPr>
        <w:t>松材线虫病防控成效年度检查验收</w:t>
      </w:r>
      <w:r w:rsidRPr="007164DD">
        <w:rPr>
          <w:rFonts w:ascii="Times New Roman" w:hAnsi="Times New Roman" w:cs="Times New Roman" w:hint="eastAsia"/>
          <w:b/>
          <w:kern w:val="0"/>
          <w:sz w:val="32"/>
          <w:szCs w:val="32"/>
        </w:rPr>
        <w:t>违约</w:t>
      </w:r>
      <w:r w:rsidRPr="007164DD">
        <w:rPr>
          <w:rFonts w:ascii="Times New Roman" w:hAnsi="Times New Roman" w:cs="Times New Roman" w:hint="eastAsia"/>
          <w:b/>
          <w:kern w:val="0"/>
          <w:sz w:val="32"/>
          <w:szCs w:val="32"/>
        </w:rPr>
        <w:t>表</w:t>
      </w:r>
    </w:p>
    <w:tbl>
      <w:tblPr>
        <w:tblW w:w="8937" w:type="dxa"/>
        <w:jc w:val="center"/>
        <w:tblLayout w:type="fixed"/>
        <w:tblLook w:val="04A0"/>
      </w:tblPr>
      <w:tblGrid>
        <w:gridCol w:w="860"/>
        <w:gridCol w:w="5086"/>
        <w:gridCol w:w="2991"/>
      </w:tblGrid>
      <w:tr w:rsidR="00D0024D" w:rsidRPr="007164DD">
        <w:trPr>
          <w:trHeight w:val="618"/>
          <w:tblHeader/>
          <w:jc w:val="center"/>
        </w:trPr>
        <w:tc>
          <w:tcPr>
            <w:tcW w:w="860" w:type="dxa"/>
            <w:tcBorders>
              <w:top w:val="single" w:sz="4" w:space="0" w:color="auto"/>
              <w:left w:val="single" w:sz="4" w:space="0" w:color="auto"/>
              <w:right w:val="single" w:sz="4" w:space="0" w:color="auto"/>
            </w:tcBorders>
            <w:noWrap/>
            <w:vAlign w:val="center"/>
          </w:tcPr>
          <w:p w:rsidR="00D0024D" w:rsidRPr="007164DD" w:rsidRDefault="00BE46CD">
            <w:pPr>
              <w:spacing w:line="240" w:lineRule="atLeast"/>
              <w:jc w:val="center"/>
              <w:rPr>
                <w:rFonts w:ascii="Times New Roman" w:hAnsi="Times New Roman" w:cs="Times New Roman"/>
                <w:b/>
                <w:bCs/>
                <w:sz w:val="24"/>
                <w:szCs w:val="24"/>
              </w:rPr>
            </w:pPr>
            <w:r w:rsidRPr="007164DD">
              <w:rPr>
                <w:rFonts w:ascii="Times New Roman" w:hAnsi="Times New Roman" w:cs="Times New Roman" w:hint="eastAsia"/>
                <w:b/>
                <w:bCs/>
                <w:sz w:val="24"/>
                <w:szCs w:val="24"/>
              </w:rPr>
              <w:t>验收内容</w:t>
            </w:r>
          </w:p>
        </w:tc>
        <w:tc>
          <w:tcPr>
            <w:tcW w:w="5086" w:type="dxa"/>
            <w:tcBorders>
              <w:top w:val="single" w:sz="4" w:space="0" w:color="auto"/>
              <w:left w:val="single" w:sz="4" w:space="0" w:color="auto"/>
              <w:right w:val="single" w:sz="4" w:space="0" w:color="auto"/>
            </w:tcBorders>
            <w:noWrap/>
            <w:vAlign w:val="center"/>
          </w:tcPr>
          <w:p w:rsidR="00D0024D" w:rsidRPr="007164DD" w:rsidRDefault="00BE46CD">
            <w:pPr>
              <w:spacing w:line="240" w:lineRule="atLeast"/>
              <w:jc w:val="center"/>
              <w:rPr>
                <w:rFonts w:ascii="Times New Roman" w:hAnsi="Times New Roman" w:cs="Times New Roman"/>
                <w:b/>
                <w:bCs/>
                <w:sz w:val="24"/>
                <w:szCs w:val="24"/>
              </w:rPr>
            </w:pPr>
            <w:r w:rsidRPr="007164DD">
              <w:rPr>
                <w:rFonts w:ascii="Times New Roman" w:hAnsi="Times New Roman" w:cs="Times New Roman" w:hint="eastAsia"/>
                <w:b/>
                <w:bCs/>
                <w:sz w:val="24"/>
                <w:szCs w:val="24"/>
              </w:rPr>
              <w:t>扣款情形</w:t>
            </w:r>
          </w:p>
        </w:tc>
        <w:tc>
          <w:tcPr>
            <w:tcW w:w="2991" w:type="dxa"/>
            <w:tcBorders>
              <w:top w:val="single" w:sz="4" w:space="0" w:color="auto"/>
              <w:left w:val="single" w:sz="4" w:space="0" w:color="auto"/>
              <w:right w:val="single" w:sz="4" w:space="0" w:color="auto"/>
            </w:tcBorders>
            <w:noWrap/>
            <w:vAlign w:val="center"/>
          </w:tcPr>
          <w:p w:rsidR="00D0024D" w:rsidRPr="007164DD" w:rsidRDefault="00BE46CD">
            <w:pPr>
              <w:spacing w:line="240" w:lineRule="atLeast"/>
              <w:jc w:val="center"/>
              <w:rPr>
                <w:rFonts w:ascii="Times New Roman" w:hAnsi="Times New Roman" w:cs="Times New Roman"/>
                <w:b/>
                <w:bCs/>
                <w:sz w:val="24"/>
                <w:szCs w:val="24"/>
              </w:rPr>
            </w:pPr>
            <w:r w:rsidRPr="007164DD">
              <w:rPr>
                <w:rFonts w:ascii="Times New Roman" w:hAnsi="Times New Roman" w:cs="Times New Roman" w:hint="eastAsia"/>
                <w:b/>
                <w:bCs/>
                <w:sz w:val="24"/>
                <w:szCs w:val="24"/>
              </w:rPr>
              <w:t>扣款金额</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val="restart"/>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诱捕器挂设</w:t>
            </w:r>
          </w:p>
        </w:tc>
        <w:tc>
          <w:tcPr>
            <w:tcW w:w="508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szCs w:val="21"/>
              </w:rPr>
              <w:t>未能按时按量挂设诱捕器</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每套</w:t>
            </w:r>
            <w:r w:rsidRPr="007164DD">
              <w:rPr>
                <w:rFonts w:ascii="Times New Roman" w:hAnsi="Times New Roman" w:cs="Times New Roman" w:hint="eastAsia"/>
                <w:szCs w:val="21"/>
              </w:rPr>
              <w:t>600</w:t>
            </w:r>
            <w:r w:rsidRPr="007164DD">
              <w:rPr>
                <w:rFonts w:ascii="Times New Roman" w:hAnsi="Times New Roman" w:cs="Times New Roman" w:hint="eastAsia"/>
                <w:szCs w:val="21"/>
              </w:rPr>
              <w:t>元</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noWrap/>
            <w:vAlign w:val="center"/>
          </w:tcPr>
          <w:p w:rsidR="00D0024D" w:rsidRPr="007164DD" w:rsidRDefault="00D0024D">
            <w:pPr>
              <w:spacing w:line="240" w:lineRule="atLeast"/>
              <w:jc w:val="center"/>
              <w:rPr>
                <w:rFonts w:ascii="Times New Roman" w:hAnsi="Times New Roman" w:cs="Times New Roman"/>
                <w:szCs w:val="21"/>
              </w:rPr>
            </w:pPr>
          </w:p>
        </w:tc>
        <w:tc>
          <w:tcPr>
            <w:tcW w:w="508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szCs w:val="21"/>
              </w:rPr>
              <w:t>未能定位并</w:t>
            </w:r>
            <w:r w:rsidRPr="007164DD">
              <w:rPr>
                <w:rFonts w:ascii="Times New Roman" w:hAnsi="Times New Roman" w:cs="Times New Roman" w:hint="eastAsia"/>
                <w:szCs w:val="21"/>
              </w:rPr>
              <w:t>粘贴</w:t>
            </w:r>
            <w:r w:rsidRPr="007164DD">
              <w:rPr>
                <w:rFonts w:ascii="Times New Roman" w:hAnsi="Times New Roman" w:cs="Times New Roman"/>
                <w:szCs w:val="21"/>
              </w:rPr>
              <w:t>标签</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每套</w:t>
            </w:r>
            <w:r w:rsidRPr="007164DD">
              <w:rPr>
                <w:rFonts w:ascii="Times New Roman" w:hAnsi="Times New Roman" w:cs="Times New Roman" w:hint="eastAsia"/>
                <w:szCs w:val="21"/>
              </w:rPr>
              <w:t>50</w:t>
            </w:r>
            <w:r w:rsidRPr="007164DD">
              <w:rPr>
                <w:rFonts w:ascii="Times New Roman" w:hAnsi="Times New Roman" w:cs="Times New Roman" w:hint="eastAsia"/>
                <w:szCs w:val="21"/>
              </w:rPr>
              <w:t>元</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noWrap/>
            <w:vAlign w:val="center"/>
          </w:tcPr>
          <w:p w:rsidR="00D0024D" w:rsidRPr="007164DD" w:rsidRDefault="00D0024D">
            <w:pPr>
              <w:spacing w:line="240" w:lineRule="atLeast"/>
              <w:jc w:val="center"/>
              <w:rPr>
                <w:rFonts w:ascii="Times New Roman" w:hAnsi="Times New Roman" w:cs="Times New Roman"/>
                <w:szCs w:val="21"/>
              </w:rPr>
            </w:pPr>
          </w:p>
        </w:tc>
        <w:tc>
          <w:tcPr>
            <w:tcW w:w="508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szCs w:val="21"/>
              </w:rPr>
              <w:t>未能及时</w:t>
            </w:r>
            <w:r w:rsidRPr="007164DD">
              <w:rPr>
                <w:rFonts w:ascii="Times New Roman" w:hAnsi="Times New Roman" w:cs="Times New Roman" w:hint="eastAsia"/>
                <w:szCs w:val="21"/>
              </w:rPr>
              <w:t>（</w:t>
            </w:r>
            <w:r w:rsidRPr="007164DD">
              <w:rPr>
                <w:rFonts w:ascii="Times New Roman" w:hAnsi="Times New Roman" w:cs="Times New Roman"/>
                <w:szCs w:val="21"/>
              </w:rPr>
              <w:t>超过有效期</w:t>
            </w:r>
            <w:r w:rsidRPr="007164DD">
              <w:rPr>
                <w:rFonts w:ascii="Times New Roman" w:hAnsi="Times New Roman" w:cs="Times New Roman" w:hint="eastAsia"/>
                <w:szCs w:val="21"/>
              </w:rPr>
              <w:t>）</w:t>
            </w:r>
            <w:r w:rsidRPr="007164DD">
              <w:rPr>
                <w:rFonts w:ascii="Times New Roman" w:hAnsi="Times New Roman" w:cs="Times New Roman"/>
                <w:szCs w:val="21"/>
              </w:rPr>
              <w:t>更换诱芯、未能按时收集天牛</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每套每次</w:t>
            </w:r>
            <w:r w:rsidRPr="007164DD">
              <w:rPr>
                <w:rFonts w:ascii="Times New Roman" w:hAnsi="Times New Roman" w:cs="Times New Roman" w:hint="eastAsia"/>
                <w:szCs w:val="21"/>
              </w:rPr>
              <w:t>50</w:t>
            </w:r>
            <w:r w:rsidRPr="007164DD">
              <w:rPr>
                <w:rFonts w:ascii="Times New Roman" w:hAnsi="Times New Roman" w:cs="Times New Roman" w:hint="eastAsia"/>
                <w:szCs w:val="21"/>
              </w:rPr>
              <w:t>元</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noWrap/>
            <w:vAlign w:val="center"/>
          </w:tcPr>
          <w:p w:rsidR="00D0024D" w:rsidRPr="007164DD" w:rsidRDefault="00D0024D">
            <w:pPr>
              <w:spacing w:line="240" w:lineRule="atLeast"/>
              <w:jc w:val="center"/>
              <w:rPr>
                <w:rFonts w:ascii="Times New Roman" w:hAnsi="Times New Roman" w:cs="Times New Roman"/>
                <w:szCs w:val="21"/>
              </w:rPr>
            </w:pPr>
          </w:p>
        </w:tc>
        <w:tc>
          <w:tcPr>
            <w:tcW w:w="508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szCs w:val="21"/>
              </w:rPr>
              <w:t>破损或缺失零部件未能更新</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每套每次</w:t>
            </w:r>
            <w:r w:rsidRPr="007164DD">
              <w:rPr>
                <w:rFonts w:ascii="Times New Roman" w:hAnsi="Times New Roman" w:cs="Times New Roman" w:hint="eastAsia"/>
                <w:szCs w:val="21"/>
              </w:rPr>
              <w:t>50</w:t>
            </w:r>
            <w:r w:rsidRPr="007164DD">
              <w:rPr>
                <w:rFonts w:ascii="Times New Roman" w:hAnsi="Times New Roman" w:cs="Times New Roman" w:hint="eastAsia"/>
                <w:szCs w:val="21"/>
              </w:rPr>
              <w:t>元</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noWrap/>
            <w:vAlign w:val="center"/>
          </w:tcPr>
          <w:p w:rsidR="00D0024D" w:rsidRPr="007164DD" w:rsidRDefault="00D0024D">
            <w:pPr>
              <w:spacing w:line="240" w:lineRule="atLeast"/>
              <w:jc w:val="center"/>
              <w:rPr>
                <w:rFonts w:ascii="Times New Roman" w:hAnsi="Times New Roman" w:cs="Times New Roman"/>
                <w:szCs w:val="21"/>
              </w:rPr>
            </w:pPr>
          </w:p>
        </w:tc>
        <w:tc>
          <w:tcPr>
            <w:tcW w:w="5086" w:type="dxa"/>
            <w:noWrap/>
            <w:vAlign w:val="center"/>
          </w:tcPr>
          <w:p w:rsidR="00D0024D" w:rsidRPr="007164DD" w:rsidRDefault="00BE46CD">
            <w:pPr>
              <w:spacing w:line="240" w:lineRule="atLeast"/>
              <w:jc w:val="left"/>
              <w:rPr>
                <w:rFonts w:ascii="Times New Roman" w:eastAsia="仿宋_GB2312" w:hAnsi="Times New Roman" w:cs="Times New Roman"/>
                <w:szCs w:val="21"/>
              </w:rPr>
            </w:pPr>
            <w:r w:rsidRPr="007164DD">
              <w:rPr>
                <w:rFonts w:ascii="Times New Roman" w:hAnsi="Times New Roman" w:cs="Times New Roman"/>
                <w:szCs w:val="21"/>
              </w:rPr>
              <w:t>在路边随意挂放，未按省标要求挂设距离</w:t>
            </w:r>
            <w:r w:rsidRPr="007164DD">
              <w:rPr>
                <w:rFonts w:ascii="Times New Roman" w:hAnsi="Times New Roman" w:cs="Times New Roman"/>
                <w:szCs w:val="21"/>
              </w:rPr>
              <w:t>&lt;150</w:t>
            </w:r>
            <w:r w:rsidRPr="007164DD">
              <w:rPr>
                <w:rFonts w:ascii="Times New Roman" w:hAnsi="Times New Roman" w:cs="Times New Roman" w:hint="eastAsia"/>
                <w:szCs w:val="21"/>
              </w:rPr>
              <w:t>米</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每套每次</w:t>
            </w:r>
            <w:r w:rsidRPr="007164DD">
              <w:rPr>
                <w:rFonts w:ascii="Times New Roman" w:hAnsi="Times New Roman" w:cs="Times New Roman" w:hint="eastAsia"/>
                <w:szCs w:val="21"/>
              </w:rPr>
              <w:t>50</w:t>
            </w:r>
            <w:r w:rsidRPr="007164DD">
              <w:rPr>
                <w:rFonts w:ascii="Times New Roman" w:hAnsi="Times New Roman" w:cs="Times New Roman" w:hint="eastAsia"/>
                <w:szCs w:val="21"/>
              </w:rPr>
              <w:t>元</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noWrap/>
            <w:vAlign w:val="center"/>
          </w:tcPr>
          <w:p w:rsidR="00D0024D" w:rsidRPr="007164DD" w:rsidRDefault="00D0024D">
            <w:pPr>
              <w:spacing w:line="240" w:lineRule="atLeast"/>
              <w:jc w:val="center"/>
              <w:rPr>
                <w:rFonts w:ascii="Times New Roman" w:hAnsi="Times New Roman" w:cs="Times New Roman"/>
                <w:szCs w:val="21"/>
              </w:rPr>
            </w:pPr>
          </w:p>
        </w:tc>
        <w:tc>
          <w:tcPr>
            <w:tcW w:w="508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szCs w:val="21"/>
              </w:rPr>
              <w:t>更换的诱芯回收在项目部，发现缺少的诱芯</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每袋</w:t>
            </w:r>
            <w:r w:rsidRPr="007164DD">
              <w:rPr>
                <w:rFonts w:ascii="Times New Roman" w:hAnsi="Times New Roman" w:cs="Times New Roman" w:hint="eastAsia"/>
                <w:szCs w:val="21"/>
              </w:rPr>
              <w:t>50</w:t>
            </w:r>
            <w:r w:rsidRPr="007164DD">
              <w:rPr>
                <w:rFonts w:ascii="Times New Roman" w:hAnsi="Times New Roman" w:cs="Times New Roman" w:hint="eastAsia"/>
                <w:szCs w:val="21"/>
              </w:rPr>
              <w:t>元</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noWrap/>
            <w:vAlign w:val="center"/>
          </w:tcPr>
          <w:p w:rsidR="00D0024D" w:rsidRPr="007164DD" w:rsidRDefault="00D0024D">
            <w:pPr>
              <w:spacing w:line="240" w:lineRule="atLeast"/>
              <w:jc w:val="center"/>
              <w:rPr>
                <w:rFonts w:ascii="Times New Roman" w:hAnsi="Times New Roman" w:cs="Times New Roman"/>
                <w:szCs w:val="21"/>
              </w:rPr>
            </w:pPr>
          </w:p>
        </w:tc>
        <w:tc>
          <w:tcPr>
            <w:tcW w:w="508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hint="eastAsia"/>
                <w:szCs w:val="21"/>
              </w:rPr>
              <w:t>未采用全新部件</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每套</w:t>
            </w:r>
            <w:r w:rsidRPr="007164DD">
              <w:rPr>
                <w:rFonts w:ascii="Times New Roman" w:hAnsi="Times New Roman" w:cs="Times New Roman" w:hint="eastAsia"/>
                <w:szCs w:val="21"/>
              </w:rPr>
              <w:t>200</w:t>
            </w:r>
            <w:r w:rsidRPr="007164DD">
              <w:rPr>
                <w:rFonts w:ascii="Times New Roman" w:hAnsi="Times New Roman" w:cs="Times New Roman" w:hint="eastAsia"/>
                <w:szCs w:val="21"/>
              </w:rPr>
              <w:t>元</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noWrap/>
            <w:vAlign w:val="center"/>
          </w:tcPr>
          <w:p w:rsidR="00D0024D" w:rsidRPr="007164DD" w:rsidRDefault="00D0024D">
            <w:pPr>
              <w:spacing w:line="240" w:lineRule="atLeast"/>
              <w:jc w:val="center"/>
              <w:rPr>
                <w:rFonts w:ascii="Times New Roman" w:hAnsi="Times New Roman" w:cs="Times New Roman"/>
                <w:szCs w:val="21"/>
              </w:rPr>
            </w:pPr>
          </w:p>
        </w:tc>
        <w:tc>
          <w:tcPr>
            <w:tcW w:w="508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hint="eastAsia"/>
                <w:szCs w:val="21"/>
              </w:rPr>
              <w:t>发现山场未收回前期废旧部件和更换下来的旧部件</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每套</w:t>
            </w:r>
            <w:r w:rsidRPr="007164DD">
              <w:rPr>
                <w:rFonts w:ascii="Times New Roman" w:hAnsi="Times New Roman" w:cs="Times New Roman" w:hint="eastAsia"/>
                <w:szCs w:val="21"/>
              </w:rPr>
              <w:t>100</w:t>
            </w:r>
            <w:r w:rsidRPr="007164DD">
              <w:rPr>
                <w:rFonts w:ascii="Times New Roman" w:hAnsi="Times New Roman" w:cs="Times New Roman" w:hint="eastAsia"/>
                <w:szCs w:val="21"/>
              </w:rPr>
              <w:t>元</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noWrap/>
            <w:vAlign w:val="center"/>
          </w:tcPr>
          <w:p w:rsidR="00D0024D" w:rsidRPr="007164DD" w:rsidRDefault="00D0024D">
            <w:pPr>
              <w:spacing w:line="240" w:lineRule="atLeast"/>
              <w:jc w:val="center"/>
              <w:rPr>
                <w:rFonts w:ascii="Times New Roman" w:hAnsi="Times New Roman" w:cs="Times New Roman"/>
                <w:szCs w:val="21"/>
              </w:rPr>
            </w:pPr>
          </w:p>
        </w:tc>
        <w:tc>
          <w:tcPr>
            <w:tcW w:w="508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hint="eastAsia"/>
                <w:szCs w:val="21"/>
              </w:rPr>
              <w:t>202</w:t>
            </w:r>
            <w:r w:rsidRPr="007164DD">
              <w:rPr>
                <w:rFonts w:ascii="Times New Roman" w:hAnsi="Times New Roman" w:cs="Times New Roman" w:hint="eastAsia"/>
                <w:szCs w:val="21"/>
              </w:rPr>
              <w:t>6</w:t>
            </w:r>
            <w:r w:rsidRPr="007164DD">
              <w:rPr>
                <w:rFonts w:ascii="Times New Roman" w:hAnsi="Times New Roman" w:cs="Times New Roman" w:hint="eastAsia"/>
                <w:szCs w:val="21"/>
              </w:rPr>
              <w:t>年</w:t>
            </w:r>
            <w:r w:rsidRPr="007164DD">
              <w:rPr>
                <w:rFonts w:ascii="Times New Roman" w:hAnsi="Times New Roman" w:cs="Times New Roman" w:hint="eastAsia"/>
                <w:szCs w:val="21"/>
              </w:rPr>
              <w:t>1</w:t>
            </w:r>
            <w:r w:rsidRPr="007164DD">
              <w:rPr>
                <w:rFonts w:ascii="Times New Roman" w:hAnsi="Times New Roman" w:cs="Times New Roman" w:hint="eastAsia"/>
                <w:szCs w:val="21"/>
              </w:rPr>
              <w:t>月底前未</w:t>
            </w:r>
            <w:r w:rsidRPr="007164DD">
              <w:rPr>
                <w:rFonts w:ascii="Times New Roman" w:hAnsi="Times New Roman" w:cs="Times New Roman" w:hint="eastAsia"/>
                <w:szCs w:val="21"/>
              </w:rPr>
              <w:t>回收</w:t>
            </w:r>
            <w:r w:rsidRPr="007164DD">
              <w:rPr>
                <w:rFonts w:ascii="Times New Roman" w:hAnsi="Times New Roman" w:cs="Times New Roman" w:hint="eastAsia"/>
                <w:szCs w:val="21"/>
              </w:rPr>
              <w:t>诱捕器</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每套</w:t>
            </w:r>
            <w:r w:rsidRPr="007164DD">
              <w:rPr>
                <w:rFonts w:ascii="Times New Roman" w:hAnsi="Times New Roman" w:cs="Times New Roman" w:hint="eastAsia"/>
                <w:szCs w:val="21"/>
              </w:rPr>
              <w:t>200</w:t>
            </w:r>
            <w:r w:rsidRPr="007164DD">
              <w:rPr>
                <w:rFonts w:ascii="Times New Roman" w:hAnsi="Times New Roman" w:cs="Times New Roman" w:hint="eastAsia"/>
                <w:szCs w:val="21"/>
              </w:rPr>
              <w:t>元</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val="restart"/>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生物、药剂防治</w:t>
            </w:r>
          </w:p>
        </w:tc>
        <w:tc>
          <w:tcPr>
            <w:tcW w:w="5086" w:type="dxa"/>
            <w:noWrap/>
            <w:vAlign w:val="center"/>
          </w:tcPr>
          <w:p w:rsidR="00D0024D" w:rsidRPr="007164DD" w:rsidRDefault="00BE46CD">
            <w:pPr>
              <w:spacing w:line="240" w:lineRule="atLeast"/>
              <w:jc w:val="left"/>
              <w:rPr>
                <w:rFonts w:ascii="Times New Roman" w:eastAsia="仿宋_GB2312" w:hAnsi="Times New Roman" w:cs="Times New Roman"/>
                <w:szCs w:val="21"/>
              </w:rPr>
            </w:pPr>
            <w:r w:rsidRPr="007164DD">
              <w:rPr>
                <w:rFonts w:ascii="Times New Roman" w:hAnsi="Times New Roman" w:cs="Times New Roman" w:hint="eastAsia"/>
                <w:szCs w:val="21"/>
              </w:rPr>
              <w:t>绿僵菌未按时</w:t>
            </w:r>
            <w:r w:rsidRPr="007164DD">
              <w:rPr>
                <w:rFonts w:ascii="Times New Roman" w:hAnsi="Times New Roman" w:cs="Times New Roman" w:hint="eastAsia"/>
                <w:szCs w:val="21"/>
              </w:rPr>
              <w:t>施放</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项目款的</w:t>
            </w:r>
            <w:r w:rsidRPr="007164DD">
              <w:rPr>
                <w:rFonts w:ascii="Times New Roman" w:hAnsi="Times New Roman" w:cs="Times New Roman" w:hint="eastAsia"/>
                <w:szCs w:val="21"/>
              </w:rPr>
              <w:t>30%</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noWrap/>
            <w:vAlign w:val="center"/>
          </w:tcPr>
          <w:p w:rsidR="00D0024D" w:rsidRPr="007164DD" w:rsidRDefault="00D0024D">
            <w:pPr>
              <w:spacing w:line="240" w:lineRule="atLeast"/>
              <w:jc w:val="center"/>
              <w:rPr>
                <w:rFonts w:ascii="Times New Roman" w:hAnsi="Times New Roman" w:cs="Times New Roman"/>
                <w:szCs w:val="21"/>
              </w:rPr>
            </w:pPr>
          </w:p>
        </w:tc>
        <w:tc>
          <w:tcPr>
            <w:tcW w:w="508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hint="eastAsia"/>
                <w:szCs w:val="21"/>
              </w:rPr>
              <w:t>未按量施用或释放</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未完成量</w:t>
            </w:r>
            <w:r w:rsidRPr="007164DD">
              <w:rPr>
                <w:rFonts w:ascii="Times New Roman" w:hAnsi="Times New Roman" w:cs="Times New Roman" w:hint="eastAsia"/>
                <w:szCs w:val="21"/>
              </w:rPr>
              <w:t>2</w:t>
            </w:r>
            <w:r w:rsidRPr="007164DD">
              <w:rPr>
                <w:rFonts w:ascii="Times New Roman" w:hAnsi="Times New Roman" w:cs="Times New Roman" w:hint="eastAsia"/>
                <w:szCs w:val="21"/>
              </w:rPr>
              <w:t>倍的项目款</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noWrap/>
            <w:vAlign w:val="center"/>
          </w:tcPr>
          <w:p w:rsidR="00D0024D" w:rsidRPr="007164DD" w:rsidRDefault="00D0024D">
            <w:pPr>
              <w:spacing w:line="240" w:lineRule="atLeast"/>
              <w:jc w:val="center"/>
              <w:rPr>
                <w:rFonts w:ascii="Times New Roman" w:hAnsi="Times New Roman" w:cs="Times New Roman"/>
                <w:szCs w:val="21"/>
              </w:rPr>
            </w:pPr>
          </w:p>
        </w:tc>
        <w:tc>
          <w:tcPr>
            <w:tcW w:w="508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hint="eastAsia"/>
                <w:szCs w:val="21"/>
              </w:rPr>
              <w:t>未按《</w:t>
            </w:r>
            <w:r w:rsidRPr="007164DD">
              <w:rPr>
                <w:rFonts w:ascii="Times New Roman" w:eastAsia="仿宋_GB2312" w:hAnsi="Times New Roman" w:cs="Times New Roman" w:hint="eastAsia"/>
                <w:szCs w:val="21"/>
              </w:rPr>
              <w:t>厦门市同安区</w:t>
            </w:r>
            <w:r w:rsidRPr="007164DD">
              <w:rPr>
                <w:rFonts w:ascii="Times New Roman" w:eastAsia="仿宋_GB2312" w:hAnsi="Times New Roman" w:cs="Times New Roman" w:hint="eastAsia"/>
                <w:szCs w:val="21"/>
              </w:rPr>
              <w:t>2025</w:t>
            </w:r>
            <w:r w:rsidRPr="007164DD">
              <w:rPr>
                <w:rFonts w:ascii="Times New Roman" w:eastAsia="仿宋_GB2312" w:hAnsi="Times New Roman" w:cs="Times New Roman" w:hint="eastAsia"/>
                <w:szCs w:val="21"/>
              </w:rPr>
              <w:t>年度松材线虫病防控</w:t>
            </w:r>
            <w:r w:rsidRPr="007164DD">
              <w:rPr>
                <w:rFonts w:ascii="Times New Roman" w:eastAsia="仿宋_GB2312" w:hAnsi="Times New Roman" w:cs="Times New Roman" w:hint="eastAsia"/>
                <w:szCs w:val="21"/>
              </w:rPr>
              <w:t>实施方案</w:t>
            </w:r>
            <w:r w:rsidRPr="007164DD">
              <w:rPr>
                <w:rFonts w:ascii="Times New Roman" w:hAnsi="Times New Roman" w:cs="Times New Roman" w:hint="eastAsia"/>
                <w:szCs w:val="21"/>
              </w:rPr>
              <w:t>》要求实施</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直接从进度款中扣除</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val="restart"/>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其他</w:t>
            </w:r>
          </w:p>
        </w:tc>
        <w:tc>
          <w:tcPr>
            <w:tcW w:w="508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hint="eastAsia"/>
                <w:szCs w:val="21"/>
              </w:rPr>
              <w:t>死亡松树</w:t>
            </w:r>
            <w:r w:rsidRPr="007164DD">
              <w:rPr>
                <w:rFonts w:ascii="Times New Roman" w:hAnsi="Times New Roman" w:cs="Times New Roman"/>
                <w:szCs w:val="21"/>
              </w:rPr>
              <w:t>数量和分布面积</w:t>
            </w:r>
            <w:r w:rsidRPr="007164DD">
              <w:rPr>
                <w:rFonts w:ascii="Times New Roman" w:hAnsi="Times New Roman" w:cs="Times New Roman" w:hint="eastAsia"/>
                <w:szCs w:val="21"/>
              </w:rPr>
              <w:t>相比上一年度没有下降的</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扣除</w:t>
            </w:r>
            <w:r w:rsidRPr="007164DD">
              <w:rPr>
                <w:rFonts w:ascii="Times New Roman" w:hAnsi="Times New Roman" w:cs="Times New Roman" w:hint="eastAsia"/>
                <w:szCs w:val="21"/>
              </w:rPr>
              <w:t>当年工程款的</w:t>
            </w:r>
            <w:r w:rsidRPr="007164DD">
              <w:rPr>
                <w:rFonts w:ascii="Times New Roman" w:hAnsi="Times New Roman" w:cs="Times New Roman" w:hint="eastAsia"/>
                <w:szCs w:val="21"/>
              </w:rPr>
              <w:t>30%</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noWrap/>
            <w:vAlign w:val="center"/>
          </w:tcPr>
          <w:p w:rsidR="00D0024D" w:rsidRPr="007164DD" w:rsidRDefault="00D0024D">
            <w:pPr>
              <w:spacing w:line="240" w:lineRule="atLeast"/>
              <w:jc w:val="left"/>
              <w:rPr>
                <w:rFonts w:ascii="Times New Roman" w:hAnsi="Times New Roman" w:cs="Times New Roman"/>
                <w:szCs w:val="21"/>
              </w:rPr>
            </w:pPr>
          </w:p>
        </w:tc>
        <w:tc>
          <w:tcPr>
            <w:tcW w:w="508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szCs w:val="21"/>
              </w:rPr>
              <w:t>发现清理</w:t>
            </w:r>
            <w:r w:rsidRPr="007164DD">
              <w:rPr>
                <w:rFonts w:ascii="Times New Roman" w:hAnsi="Times New Roman" w:cs="Times New Roman" w:hint="eastAsia"/>
                <w:szCs w:val="21"/>
              </w:rPr>
              <w:t>死亡</w:t>
            </w:r>
            <w:r w:rsidRPr="007164DD">
              <w:rPr>
                <w:rFonts w:ascii="Times New Roman" w:hAnsi="Times New Roman" w:cs="Times New Roman"/>
                <w:szCs w:val="21"/>
              </w:rPr>
              <w:t>松树未采取庇护措施，随意砍伐或压倒致死周边乔灌木</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每株被毁乔灌木扣款</w:t>
            </w:r>
            <w:r w:rsidRPr="007164DD">
              <w:rPr>
                <w:rFonts w:ascii="Times New Roman" w:hAnsi="Times New Roman" w:cs="Times New Roman" w:hint="eastAsia"/>
                <w:szCs w:val="21"/>
              </w:rPr>
              <w:t>100</w:t>
            </w:r>
            <w:r w:rsidRPr="007164DD">
              <w:rPr>
                <w:rFonts w:ascii="Times New Roman" w:hAnsi="Times New Roman" w:cs="Times New Roman" w:hint="eastAsia"/>
                <w:szCs w:val="21"/>
              </w:rPr>
              <w:t>元</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noWrap/>
            <w:vAlign w:val="center"/>
          </w:tcPr>
          <w:p w:rsidR="00D0024D" w:rsidRPr="007164DD" w:rsidRDefault="00D0024D">
            <w:pPr>
              <w:spacing w:line="240" w:lineRule="atLeast"/>
              <w:jc w:val="left"/>
              <w:rPr>
                <w:rFonts w:ascii="Times New Roman" w:hAnsi="Times New Roman" w:cs="Times New Roman"/>
                <w:szCs w:val="21"/>
              </w:rPr>
            </w:pPr>
          </w:p>
        </w:tc>
        <w:tc>
          <w:tcPr>
            <w:tcW w:w="508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szCs w:val="21"/>
              </w:rPr>
              <w:t>擅自对外运输和加工利用或转卖疫木，造成疫木流失</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pacing w:val="-11"/>
                <w:szCs w:val="21"/>
              </w:rPr>
              <w:t>扣除</w:t>
            </w:r>
            <w:r w:rsidRPr="007164DD">
              <w:rPr>
                <w:rFonts w:ascii="Times New Roman" w:hAnsi="Times New Roman" w:cs="Times New Roman" w:hint="eastAsia"/>
                <w:spacing w:val="-11"/>
                <w:szCs w:val="21"/>
              </w:rPr>
              <w:t>当年工程全部余款，并追究责任交由执法大队或森林公安处理</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noWrap/>
            <w:vAlign w:val="center"/>
          </w:tcPr>
          <w:p w:rsidR="00D0024D" w:rsidRPr="007164DD" w:rsidRDefault="00D0024D">
            <w:pPr>
              <w:spacing w:line="240" w:lineRule="atLeast"/>
              <w:jc w:val="left"/>
              <w:rPr>
                <w:rFonts w:ascii="Times New Roman" w:hAnsi="Times New Roman" w:cs="Times New Roman"/>
                <w:szCs w:val="21"/>
              </w:rPr>
            </w:pPr>
          </w:p>
        </w:tc>
        <w:tc>
          <w:tcPr>
            <w:tcW w:w="508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szCs w:val="21"/>
              </w:rPr>
              <w:t>未能按时提交秋普报告、施工进度报表、年度报告及各种统计汇总表</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每次扣</w:t>
            </w:r>
            <w:r w:rsidRPr="007164DD">
              <w:rPr>
                <w:rFonts w:ascii="Times New Roman" w:hAnsi="Times New Roman" w:cs="Times New Roman" w:hint="eastAsia"/>
                <w:szCs w:val="21"/>
              </w:rPr>
              <w:t>500</w:t>
            </w:r>
            <w:r w:rsidRPr="007164DD">
              <w:rPr>
                <w:rFonts w:ascii="Times New Roman" w:hAnsi="Times New Roman" w:cs="Times New Roman" w:hint="eastAsia"/>
                <w:szCs w:val="21"/>
              </w:rPr>
              <w:t>元</w:t>
            </w:r>
          </w:p>
        </w:tc>
      </w:tr>
      <w:tr w:rsidR="00D0024D" w:rsidRPr="0071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0" w:type="dxa"/>
            <w:vMerge/>
            <w:noWrap/>
            <w:vAlign w:val="center"/>
          </w:tcPr>
          <w:p w:rsidR="00D0024D" w:rsidRPr="007164DD" w:rsidRDefault="00D0024D">
            <w:pPr>
              <w:spacing w:line="240" w:lineRule="atLeast"/>
              <w:jc w:val="left"/>
              <w:rPr>
                <w:rFonts w:ascii="Times New Roman" w:hAnsi="Times New Roman" w:cs="Times New Roman"/>
                <w:szCs w:val="21"/>
              </w:rPr>
            </w:pPr>
          </w:p>
        </w:tc>
        <w:tc>
          <w:tcPr>
            <w:tcW w:w="5086" w:type="dxa"/>
            <w:noWrap/>
            <w:vAlign w:val="center"/>
          </w:tcPr>
          <w:p w:rsidR="00D0024D" w:rsidRPr="007164DD" w:rsidRDefault="00BE46CD">
            <w:pPr>
              <w:spacing w:line="240" w:lineRule="atLeast"/>
              <w:jc w:val="left"/>
              <w:rPr>
                <w:rFonts w:ascii="Times New Roman" w:hAnsi="Times New Roman" w:cs="Times New Roman"/>
                <w:szCs w:val="21"/>
              </w:rPr>
            </w:pPr>
            <w:r w:rsidRPr="007164DD">
              <w:rPr>
                <w:rFonts w:ascii="Times New Roman" w:hAnsi="Times New Roman" w:cs="Times New Roman"/>
                <w:szCs w:val="21"/>
              </w:rPr>
              <w:t>未能提交竣工自查报告</w:t>
            </w:r>
          </w:p>
        </w:tc>
        <w:tc>
          <w:tcPr>
            <w:tcW w:w="2991" w:type="dxa"/>
            <w:noWrap/>
            <w:vAlign w:val="center"/>
          </w:tcPr>
          <w:p w:rsidR="00D0024D" w:rsidRPr="007164DD" w:rsidRDefault="00BE46CD">
            <w:pPr>
              <w:spacing w:line="240" w:lineRule="atLeast"/>
              <w:jc w:val="center"/>
              <w:rPr>
                <w:rFonts w:ascii="Times New Roman" w:hAnsi="Times New Roman" w:cs="Times New Roman"/>
                <w:szCs w:val="21"/>
              </w:rPr>
            </w:pPr>
            <w:r w:rsidRPr="007164DD">
              <w:rPr>
                <w:rFonts w:ascii="Times New Roman" w:hAnsi="Times New Roman" w:cs="Times New Roman" w:hint="eastAsia"/>
                <w:szCs w:val="21"/>
              </w:rPr>
              <w:t>不予竣工验收</w:t>
            </w:r>
          </w:p>
        </w:tc>
      </w:tr>
    </w:tbl>
    <w:p w:rsidR="00D0024D" w:rsidRPr="007164DD" w:rsidRDefault="00D0024D">
      <w:pPr>
        <w:rPr>
          <w:rFonts w:ascii="Times New Roman" w:eastAsia="仿宋_GB2312" w:hAnsi="Times New Roman" w:cs="Times New Roman"/>
          <w:sz w:val="30"/>
          <w:szCs w:val="30"/>
        </w:rPr>
      </w:pPr>
    </w:p>
    <w:p w:rsidR="00D0024D" w:rsidRPr="007164DD" w:rsidRDefault="00D0024D">
      <w:pPr>
        <w:spacing w:line="600" w:lineRule="exact"/>
        <w:rPr>
          <w:rFonts w:ascii="宋体" w:eastAsia="仿宋_GB2312" w:hAnsi="宋体" w:cs="宋体"/>
          <w:spacing w:val="-6"/>
          <w:sz w:val="30"/>
          <w:szCs w:val="30"/>
          <w:shd w:val="clear" w:color="auto" w:fill="F8F8F8"/>
        </w:rPr>
      </w:pPr>
    </w:p>
    <w:p w:rsidR="00D0024D" w:rsidRPr="007164DD" w:rsidRDefault="00D0024D">
      <w:pPr>
        <w:spacing w:line="360" w:lineRule="auto"/>
        <w:jc w:val="left"/>
        <w:rPr>
          <w:rFonts w:ascii="宋体" w:eastAsia="宋体" w:hAnsi="宋体" w:cs="宋体"/>
          <w:b/>
          <w:bCs/>
          <w:kern w:val="0"/>
          <w:sz w:val="24"/>
          <w:szCs w:val="24"/>
        </w:rPr>
      </w:pPr>
    </w:p>
    <w:p w:rsidR="00D0024D" w:rsidRPr="007164DD" w:rsidRDefault="00BE46CD">
      <w:pPr>
        <w:numPr>
          <w:ilvl w:val="0"/>
          <w:numId w:val="4"/>
        </w:numPr>
        <w:spacing w:line="360" w:lineRule="auto"/>
        <w:jc w:val="left"/>
        <w:rPr>
          <w:rFonts w:ascii="宋体" w:eastAsia="宋体" w:hAnsi="宋体" w:cs="宋体"/>
          <w:b/>
          <w:bCs/>
          <w:kern w:val="0"/>
          <w:sz w:val="24"/>
          <w:szCs w:val="24"/>
        </w:rPr>
      </w:pPr>
      <w:r w:rsidRPr="007164DD">
        <w:rPr>
          <w:rFonts w:ascii="宋体" w:eastAsia="宋体" w:hAnsi="宋体" w:cs="宋体" w:hint="eastAsia"/>
          <w:b/>
          <w:bCs/>
          <w:kern w:val="0"/>
          <w:sz w:val="24"/>
          <w:szCs w:val="24"/>
        </w:rPr>
        <w:t>报价要求</w:t>
      </w:r>
    </w:p>
    <w:p w:rsidR="00D0024D" w:rsidRPr="007164DD" w:rsidRDefault="00BE46CD">
      <w:pPr>
        <w:numPr>
          <w:ilvl w:val="1"/>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本次采购为整体采购的服务项目，投标人必须对本项目的所有内容及服务进行响应，不得对采购内容拆分报价，不完整响应或拆分报价的将导致投标无效。</w:t>
      </w:r>
    </w:p>
    <w:p w:rsidR="00D0024D" w:rsidRPr="007164DD" w:rsidRDefault="00BE46CD">
      <w:pPr>
        <w:numPr>
          <w:ilvl w:val="1"/>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报价以人民币为货币单位，应分别报出各项服务内容的单价、合计、总价和投标总报价。</w:t>
      </w:r>
    </w:p>
    <w:p w:rsidR="00D0024D" w:rsidRPr="007164DD" w:rsidRDefault="00BE46CD">
      <w:pPr>
        <w:numPr>
          <w:ilvl w:val="1"/>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报价应包含日常加班、各种突发应急事件等所需之费用，采购人不再另行支付。</w:t>
      </w:r>
    </w:p>
    <w:p w:rsidR="00D0024D" w:rsidRPr="007164DD" w:rsidRDefault="00BE46CD">
      <w:pPr>
        <w:numPr>
          <w:ilvl w:val="1"/>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投标人的报价在成交后合同实施过程中不因市场或政策价格的调整而增减。</w:t>
      </w:r>
    </w:p>
    <w:p w:rsidR="00D0024D" w:rsidRPr="007164DD" w:rsidRDefault="00BE46CD">
      <w:pPr>
        <w:numPr>
          <w:ilvl w:val="1"/>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项目总报价为合同期内为采购人提供服务并经采购人考核合格所有可能发生的费用，包括但不限于人员工资、设备费、行政办公费用、管理费、临时任务等突击费、税费及招标代理服务费等费用。</w:t>
      </w:r>
    </w:p>
    <w:p w:rsidR="00D0024D" w:rsidRPr="007164DD" w:rsidRDefault="00BE46CD">
      <w:pPr>
        <w:numPr>
          <w:ilvl w:val="1"/>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投标人对本项目只能有一个报价，采购人不接受有选择的报价。</w:t>
      </w:r>
    </w:p>
    <w:p w:rsidR="00D0024D" w:rsidRPr="007164DD" w:rsidRDefault="00BE46CD">
      <w:pPr>
        <w:numPr>
          <w:ilvl w:val="1"/>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投标人应根据本项目实际情况编辑详细报价书（即分项报价），并在</w:t>
      </w:r>
      <w:r w:rsidRPr="007164DD">
        <w:rPr>
          <w:rFonts w:ascii="宋体" w:eastAsia="宋体" w:hAnsi="宋体" w:cs="宋体" w:hint="eastAsia"/>
          <w:kern w:val="0"/>
          <w:sz w:val="24"/>
          <w:szCs w:val="24"/>
        </w:rPr>
        <w:t>客户端系统中上传完整的详细报价书，未按要求提交完整的详细报价书，由此产生的不利后果由投标人自行承担。</w:t>
      </w:r>
    </w:p>
    <w:p w:rsidR="00D0024D" w:rsidRPr="007164DD" w:rsidRDefault="00BE46CD">
      <w:pPr>
        <w:numPr>
          <w:ilvl w:val="0"/>
          <w:numId w:val="4"/>
        </w:numPr>
        <w:spacing w:line="360" w:lineRule="auto"/>
        <w:jc w:val="left"/>
        <w:rPr>
          <w:rFonts w:ascii="宋体" w:eastAsia="宋体" w:hAnsi="宋体" w:cs="宋体"/>
          <w:b/>
          <w:bCs/>
          <w:kern w:val="0"/>
          <w:sz w:val="24"/>
          <w:szCs w:val="24"/>
        </w:rPr>
      </w:pPr>
      <w:r w:rsidRPr="007164DD">
        <w:rPr>
          <w:rFonts w:ascii="宋体" w:eastAsia="宋体" w:hAnsi="宋体" w:cs="宋体" w:hint="eastAsia"/>
          <w:b/>
          <w:bCs/>
          <w:kern w:val="0"/>
          <w:sz w:val="24"/>
          <w:szCs w:val="24"/>
        </w:rPr>
        <w:t>付款方式</w:t>
      </w:r>
    </w:p>
    <w:p w:rsidR="00D0024D" w:rsidRPr="007164DD" w:rsidRDefault="00BE46CD">
      <w:pPr>
        <w:numPr>
          <w:ilvl w:val="1"/>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lastRenderedPageBreak/>
        <w:t>供应商根据截止</w:t>
      </w:r>
      <w:r w:rsidRPr="007164DD">
        <w:rPr>
          <w:rFonts w:ascii="宋体" w:eastAsia="宋体" w:hAnsi="宋体" w:cs="宋体" w:hint="eastAsia"/>
          <w:kern w:val="0"/>
          <w:sz w:val="24"/>
          <w:szCs w:val="24"/>
        </w:rPr>
        <w:t>2025</w:t>
      </w:r>
      <w:r w:rsidRPr="007164DD">
        <w:rPr>
          <w:rFonts w:ascii="宋体" w:eastAsia="宋体" w:hAnsi="宋体" w:cs="宋体" w:hint="eastAsia"/>
          <w:kern w:val="0"/>
          <w:sz w:val="24"/>
          <w:szCs w:val="24"/>
        </w:rPr>
        <w:t>年</w:t>
      </w:r>
      <w:r w:rsidRPr="007164DD">
        <w:rPr>
          <w:rFonts w:ascii="宋体" w:eastAsia="宋体" w:hAnsi="宋体" w:cs="宋体" w:hint="eastAsia"/>
          <w:kern w:val="0"/>
          <w:sz w:val="24"/>
          <w:szCs w:val="24"/>
        </w:rPr>
        <w:t>10</w:t>
      </w:r>
      <w:r w:rsidRPr="007164DD">
        <w:rPr>
          <w:rFonts w:ascii="宋体" w:eastAsia="宋体" w:hAnsi="宋体" w:cs="宋体" w:hint="eastAsia"/>
          <w:kern w:val="0"/>
          <w:sz w:val="24"/>
          <w:szCs w:val="24"/>
        </w:rPr>
        <w:t>月</w:t>
      </w:r>
      <w:r w:rsidRPr="007164DD">
        <w:rPr>
          <w:rFonts w:ascii="宋体" w:eastAsia="宋体" w:hAnsi="宋体" w:cs="宋体" w:hint="eastAsia"/>
          <w:kern w:val="0"/>
          <w:sz w:val="24"/>
          <w:szCs w:val="24"/>
        </w:rPr>
        <w:t>31</w:t>
      </w:r>
      <w:r w:rsidRPr="007164DD">
        <w:rPr>
          <w:rFonts w:ascii="宋体" w:eastAsia="宋体" w:hAnsi="宋体" w:cs="宋体" w:hint="eastAsia"/>
          <w:kern w:val="0"/>
          <w:sz w:val="24"/>
          <w:szCs w:val="24"/>
        </w:rPr>
        <w:t>日的施工进度向采购人提出进度款申请，采购人向供应商支付核实后的施工进度款的</w:t>
      </w:r>
      <w:r w:rsidRPr="007164DD">
        <w:rPr>
          <w:rFonts w:ascii="宋体" w:eastAsia="宋体" w:hAnsi="宋体" w:cs="宋体" w:hint="eastAsia"/>
          <w:kern w:val="0"/>
          <w:sz w:val="24"/>
          <w:szCs w:val="24"/>
        </w:rPr>
        <w:t>85%</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受系统限制，本次支付款项并非系统显示的</w:t>
      </w:r>
      <w:r w:rsidRPr="007164DD">
        <w:rPr>
          <w:rFonts w:ascii="宋体" w:eastAsia="宋体" w:hAnsi="宋体" w:cs="宋体" w:hint="eastAsia"/>
          <w:kern w:val="0"/>
          <w:sz w:val="24"/>
          <w:szCs w:val="24"/>
        </w:rPr>
        <w:t>30%</w:t>
      </w:r>
      <w:r w:rsidRPr="007164DD">
        <w:rPr>
          <w:rFonts w:ascii="宋体" w:eastAsia="宋体" w:hAnsi="宋体" w:cs="宋体" w:hint="eastAsia"/>
          <w:kern w:val="0"/>
          <w:sz w:val="24"/>
          <w:szCs w:val="24"/>
        </w:rPr>
        <w:t>合同款，而是以采购人确认的完成数量为准，</w:t>
      </w:r>
      <w:r w:rsidRPr="007164DD">
        <w:rPr>
          <w:rFonts w:ascii="宋体" w:eastAsia="宋体" w:hAnsi="宋体" w:cs="宋体" w:hint="eastAsia"/>
          <w:kern w:val="0"/>
          <w:sz w:val="24"/>
          <w:szCs w:val="24"/>
        </w:rPr>
        <w:t>30%</w:t>
      </w:r>
      <w:r w:rsidRPr="007164DD">
        <w:rPr>
          <w:rFonts w:ascii="宋体" w:eastAsia="宋体" w:hAnsi="宋体" w:cs="宋体" w:hint="eastAsia"/>
          <w:kern w:val="0"/>
          <w:sz w:val="24"/>
          <w:szCs w:val="24"/>
        </w:rPr>
        <w:t>仅是预估数量。</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，达到付款条件起</w:t>
      </w:r>
      <w:r w:rsidRPr="007164DD">
        <w:rPr>
          <w:rFonts w:ascii="宋体" w:eastAsia="宋体" w:hAnsi="宋体" w:cs="宋体" w:hint="eastAsia"/>
          <w:kern w:val="0"/>
          <w:sz w:val="24"/>
          <w:szCs w:val="24"/>
        </w:rPr>
        <w:t>10</w:t>
      </w:r>
      <w:r w:rsidRPr="007164DD">
        <w:rPr>
          <w:rFonts w:ascii="宋体" w:eastAsia="宋体" w:hAnsi="宋体" w:cs="宋体" w:hint="eastAsia"/>
          <w:kern w:val="0"/>
          <w:sz w:val="24"/>
          <w:szCs w:val="24"/>
        </w:rPr>
        <w:t>日内，支付合同总金额的</w:t>
      </w:r>
      <w:r w:rsidRPr="007164DD">
        <w:rPr>
          <w:rFonts w:ascii="宋体" w:eastAsia="宋体" w:hAnsi="宋体" w:cs="宋体" w:hint="eastAsia"/>
          <w:kern w:val="0"/>
          <w:sz w:val="24"/>
          <w:szCs w:val="24"/>
        </w:rPr>
        <w:t>30.00%</w:t>
      </w:r>
      <w:r w:rsidRPr="007164DD">
        <w:rPr>
          <w:rFonts w:ascii="宋体" w:eastAsia="宋体" w:hAnsi="宋体" w:cs="宋体" w:hint="eastAsia"/>
          <w:kern w:val="0"/>
          <w:sz w:val="24"/>
          <w:szCs w:val="24"/>
        </w:rPr>
        <w:t>；</w:t>
      </w:r>
    </w:p>
    <w:p w:rsidR="00D0024D" w:rsidRPr="007164DD" w:rsidRDefault="00BE46CD">
      <w:pPr>
        <w:numPr>
          <w:ilvl w:val="1"/>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项目完成后，经联合验收合格，按项目实际完成验收的工程量给予预支付至</w:t>
      </w:r>
      <w:r w:rsidRPr="007164DD">
        <w:rPr>
          <w:rFonts w:ascii="宋体" w:eastAsia="宋体" w:hAnsi="宋体" w:cs="宋体" w:hint="eastAsia"/>
          <w:kern w:val="0"/>
          <w:sz w:val="24"/>
          <w:szCs w:val="24"/>
        </w:rPr>
        <w:t>85%</w:t>
      </w:r>
      <w:r w:rsidRPr="007164DD">
        <w:rPr>
          <w:rFonts w:ascii="宋体" w:eastAsia="宋体" w:hAnsi="宋体" w:cs="宋体" w:hint="eastAsia"/>
          <w:kern w:val="0"/>
          <w:sz w:val="24"/>
          <w:szCs w:val="24"/>
        </w:rPr>
        <w:t>的工程款，达到付款条件起</w:t>
      </w:r>
      <w:r w:rsidRPr="007164DD">
        <w:rPr>
          <w:rFonts w:ascii="宋体" w:eastAsia="宋体" w:hAnsi="宋体" w:cs="宋体" w:hint="eastAsia"/>
          <w:kern w:val="0"/>
          <w:sz w:val="24"/>
          <w:szCs w:val="24"/>
        </w:rPr>
        <w:t>10</w:t>
      </w:r>
      <w:r w:rsidRPr="007164DD">
        <w:rPr>
          <w:rFonts w:ascii="宋体" w:eastAsia="宋体" w:hAnsi="宋体" w:cs="宋体" w:hint="eastAsia"/>
          <w:kern w:val="0"/>
          <w:sz w:val="24"/>
          <w:szCs w:val="24"/>
        </w:rPr>
        <w:t>日内，支付合同总金</w:t>
      </w:r>
      <w:r w:rsidRPr="007164DD">
        <w:rPr>
          <w:rFonts w:ascii="宋体" w:eastAsia="宋体" w:hAnsi="宋体" w:cs="宋体" w:hint="eastAsia"/>
          <w:kern w:val="0"/>
          <w:sz w:val="24"/>
          <w:szCs w:val="24"/>
        </w:rPr>
        <w:t>额的</w:t>
      </w:r>
      <w:r w:rsidRPr="007164DD">
        <w:rPr>
          <w:rFonts w:ascii="宋体" w:eastAsia="宋体" w:hAnsi="宋体" w:cs="宋体" w:hint="eastAsia"/>
          <w:kern w:val="0"/>
          <w:sz w:val="24"/>
          <w:szCs w:val="24"/>
        </w:rPr>
        <w:t>55.00%</w:t>
      </w:r>
      <w:r w:rsidRPr="007164DD">
        <w:rPr>
          <w:rFonts w:ascii="宋体" w:eastAsia="宋体" w:hAnsi="宋体" w:cs="宋体" w:hint="eastAsia"/>
          <w:kern w:val="0"/>
          <w:sz w:val="24"/>
          <w:szCs w:val="24"/>
        </w:rPr>
        <w:t>；</w:t>
      </w:r>
    </w:p>
    <w:p w:rsidR="00D0024D" w:rsidRPr="007164DD" w:rsidRDefault="00BE46CD">
      <w:pPr>
        <w:numPr>
          <w:ilvl w:val="1"/>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项目竣工验收后，采购人根据考核情况确定最终服务费用并支付余款</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达到付款条件起</w:t>
      </w:r>
      <w:r w:rsidRPr="007164DD">
        <w:rPr>
          <w:rFonts w:ascii="宋体" w:eastAsia="宋体" w:hAnsi="宋体" w:cs="宋体" w:hint="eastAsia"/>
          <w:kern w:val="0"/>
          <w:sz w:val="24"/>
          <w:szCs w:val="24"/>
        </w:rPr>
        <w:t>10</w:t>
      </w:r>
      <w:r w:rsidRPr="007164DD">
        <w:rPr>
          <w:rFonts w:ascii="宋体" w:eastAsia="宋体" w:hAnsi="宋体" w:cs="宋体" w:hint="eastAsia"/>
          <w:kern w:val="0"/>
          <w:sz w:val="24"/>
          <w:szCs w:val="24"/>
        </w:rPr>
        <w:t>日内，支付合同总金额的</w:t>
      </w:r>
      <w:r w:rsidRPr="007164DD">
        <w:rPr>
          <w:rFonts w:ascii="宋体" w:eastAsia="宋体" w:hAnsi="宋体" w:cs="宋体" w:hint="eastAsia"/>
          <w:kern w:val="0"/>
          <w:sz w:val="24"/>
          <w:szCs w:val="24"/>
        </w:rPr>
        <w:t>15.00%</w:t>
      </w:r>
      <w:r w:rsidRPr="007164DD">
        <w:rPr>
          <w:rFonts w:ascii="宋体" w:eastAsia="宋体" w:hAnsi="宋体" w:cs="宋体" w:hint="eastAsia"/>
          <w:kern w:val="0"/>
          <w:sz w:val="24"/>
          <w:szCs w:val="24"/>
        </w:rPr>
        <w:t>。</w:t>
      </w:r>
    </w:p>
    <w:p w:rsidR="00D0024D" w:rsidRPr="007164DD" w:rsidRDefault="00BE46CD">
      <w:pPr>
        <w:numPr>
          <w:ilvl w:val="1"/>
          <w:numId w:val="4"/>
        </w:numPr>
        <w:spacing w:line="360" w:lineRule="auto"/>
        <w:jc w:val="left"/>
        <w:rPr>
          <w:rFonts w:ascii="宋体" w:eastAsia="宋体" w:hAnsi="宋体" w:cs="宋体"/>
          <w:kern w:val="0"/>
          <w:sz w:val="24"/>
          <w:szCs w:val="24"/>
        </w:rPr>
      </w:pPr>
      <w:r w:rsidRPr="007164DD">
        <w:rPr>
          <w:rFonts w:ascii="宋体" w:eastAsia="宋体" w:hAnsi="宋体" w:cs="宋体" w:hint="eastAsia"/>
          <w:kern w:val="0"/>
          <w:sz w:val="24"/>
          <w:szCs w:val="24"/>
        </w:rPr>
        <w:t>以上所有款项均在财政资金到位且采购人收到成交人提交的相应合同金额的发票后方能支付</w:t>
      </w:r>
    </w:p>
    <w:p w:rsidR="00D0024D" w:rsidRPr="007164DD" w:rsidRDefault="00D0024D"/>
    <w:p w:rsidR="00D0024D" w:rsidRPr="007164DD" w:rsidRDefault="00BE46CD">
      <w:pPr>
        <w:spacing w:line="360" w:lineRule="auto"/>
        <w:jc w:val="left"/>
        <w:rPr>
          <w:rFonts w:ascii="黑体" w:eastAsia="黑体" w:hAnsi="黑体" w:cs="宋体"/>
          <w:b/>
          <w:kern w:val="0"/>
          <w:sz w:val="32"/>
          <w:szCs w:val="24"/>
        </w:rPr>
      </w:pPr>
      <w:r w:rsidRPr="007164DD">
        <w:rPr>
          <w:rFonts w:ascii="黑体" w:eastAsia="黑体" w:hAnsi="黑体" w:cs="宋体" w:hint="eastAsia"/>
          <w:b/>
          <w:kern w:val="0"/>
          <w:sz w:val="32"/>
          <w:szCs w:val="24"/>
        </w:rPr>
        <w:t>补充条款：</w:t>
      </w:r>
    </w:p>
    <w:p w:rsidR="00D0024D" w:rsidRPr="007164DD" w:rsidRDefault="00BE46CD">
      <w:pPr>
        <w:spacing w:line="360" w:lineRule="auto"/>
        <w:jc w:val="left"/>
        <w:rPr>
          <w:rFonts w:ascii="楷体" w:eastAsia="楷体" w:hAnsi="楷体" w:cs="宋体"/>
          <w:b/>
          <w:kern w:val="0"/>
          <w:sz w:val="32"/>
          <w:szCs w:val="24"/>
        </w:rPr>
      </w:pPr>
      <w:r w:rsidRPr="007164DD">
        <w:rPr>
          <w:rFonts w:ascii="楷体" w:eastAsia="楷体" w:hAnsi="楷体" w:cs="宋体" w:hint="eastAsia"/>
          <w:b/>
          <w:kern w:val="0"/>
          <w:sz w:val="32"/>
          <w:szCs w:val="24"/>
        </w:rPr>
        <w:t>说明：本补充条款为招标文件组成部分，补充条款内容与招标文件其他地方内容不一致的，以本补充条款内容为准。请投标人仔细阅读。</w:t>
      </w:r>
    </w:p>
    <w:p w:rsidR="00D0024D" w:rsidRPr="007164DD" w:rsidRDefault="00BE46CD">
      <w:pPr>
        <w:spacing w:line="360" w:lineRule="auto"/>
        <w:rPr>
          <w:rFonts w:ascii="黑体" w:eastAsia="黑体" w:hAnsi="黑体"/>
          <w:b/>
          <w:sz w:val="32"/>
          <w:szCs w:val="32"/>
        </w:rPr>
      </w:pPr>
      <w:bookmarkStart w:id="166" w:name="_Toc100307865"/>
      <w:r w:rsidRPr="007164DD">
        <w:rPr>
          <w:rFonts w:ascii="黑体" w:eastAsia="黑体" w:hAnsi="黑体" w:hint="eastAsia"/>
          <w:b/>
          <w:sz w:val="32"/>
          <w:szCs w:val="32"/>
        </w:rPr>
        <w:t>一、对《第二章</w:t>
      </w:r>
      <w:r w:rsidRPr="007164DD">
        <w:rPr>
          <w:rFonts w:ascii="黑体" w:eastAsia="黑体" w:hAnsi="黑体" w:hint="eastAsia"/>
          <w:b/>
          <w:sz w:val="32"/>
          <w:szCs w:val="32"/>
        </w:rPr>
        <w:t xml:space="preserve">  </w:t>
      </w:r>
      <w:r w:rsidRPr="007164DD">
        <w:rPr>
          <w:rFonts w:ascii="黑体" w:eastAsia="黑体" w:hAnsi="黑体" w:hint="eastAsia"/>
          <w:b/>
          <w:sz w:val="32"/>
          <w:szCs w:val="32"/>
        </w:rPr>
        <w:t>投标人须知前附表》的内容补充如下：</w:t>
      </w:r>
      <w:bookmarkEnd w:id="166"/>
    </w:p>
    <w:p w:rsidR="00D0024D" w:rsidRPr="007164DD" w:rsidRDefault="00BE46CD">
      <w:pPr>
        <w:spacing w:line="360" w:lineRule="auto"/>
        <w:jc w:val="center"/>
        <w:rPr>
          <w:rFonts w:ascii="黑体" w:eastAsia="黑体" w:hAnsi="黑体" w:cs="宋体"/>
          <w:b/>
          <w:kern w:val="0"/>
          <w:sz w:val="28"/>
          <w:szCs w:val="24"/>
        </w:rPr>
      </w:pPr>
      <w:r w:rsidRPr="007164DD">
        <w:rPr>
          <w:rFonts w:ascii="黑体" w:eastAsia="黑体" w:hAnsi="黑体" w:cs="宋体" w:hint="eastAsia"/>
          <w:b/>
          <w:kern w:val="0"/>
          <w:sz w:val="28"/>
          <w:szCs w:val="24"/>
        </w:rPr>
        <w:t>一、投标人须知前附表</w:t>
      </w:r>
      <w:r w:rsidRPr="007164DD">
        <w:rPr>
          <w:rFonts w:ascii="黑体" w:eastAsia="黑体" w:hAnsi="黑体" w:cs="宋体" w:hint="eastAsia"/>
          <w:b/>
          <w:kern w:val="0"/>
          <w:sz w:val="28"/>
          <w:szCs w:val="24"/>
        </w:rPr>
        <w:t>1</w:t>
      </w:r>
    </w:p>
    <w:tbl>
      <w:tblPr>
        <w:tblStyle w:val="aa"/>
        <w:tblW w:w="9286" w:type="dxa"/>
        <w:jc w:val="center"/>
        <w:tblLayout w:type="fixed"/>
        <w:tblLook w:val="04A0"/>
      </w:tblPr>
      <w:tblGrid>
        <w:gridCol w:w="886"/>
        <w:gridCol w:w="1401"/>
        <w:gridCol w:w="6999"/>
      </w:tblGrid>
      <w:tr w:rsidR="00D0024D" w:rsidRPr="007164DD">
        <w:trPr>
          <w:jc w:val="center"/>
        </w:trPr>
        <w:tc>
          <w:tcPr>
            <w:tcW w:w="886" w:type="dxa"/>
            <w:vAlign w:val="center"/>
          </w:tcPr>
          <w:p w:rsidR="00D0024D" w:rsidRPr="007164DD" w:rsidRDefault="00BE46CD">
            <w:pPr>
              <w:spacing w:line="360" w:lineRule="auto"/>
              <w:jc w:val="center"/>
              <w:rPr>
                <w:rFonts w:ascii="宋体" w:eastAsia="宋体" w:hAnsi="宋体" w:cs="宋体"/>
                <w:kern w:val="0"/>
                <w:sz w:val="24"/>
                <w:szCs w:val="20"/>
              </w:rPr>
            </w:pPr>
            <w:r w:rsidRPr="007164DD">
              <w:rPr>
                <w:rFonts w:ascii="宋体" w:eastAsia="宋体" w:hAnsi="宋体" w:cs="宋体"/>
                <w:kern w:val="0"/>
                <w:sz w:val="24"/>
                <w:szCs w:val="20"/>
              </w:rPr>
              <w:t>项号</w:t>
            </w:r>
          </w:p>
        </w:tc>
        <w:tc>
          <w:tcPr>
            <w:tcW w:w="1401" w:type="dxa"/>
            <w:vAlign w:val="center"/>
          </w:tcPr>
          <w:p w:rsidR="00D0024D" w:rsidRPr="007164DD" w:rsidRDefault="00BE46CD">
            <w:pPr>
              <w:spacing w:line="360" w:lineRule="auto"/>
              <w:jc w:val="center"/>
              <w:rPr>
                <w:rFonts w:ascii="宋体" w:eastAsia="宋体" w:hAnsi="宋体" w:cs="宋体"/>
                <w:kern w:val="0"/>
                <w:sz w:val="24"/>
                <w:szCs w:val="20"/>
              </w:rPr>
            </w:pPr>
            <w:r w:rsidRPr="007164DD">
              <w:rPr>
                <w:rFonts w:ascii="宋体" w:eastAsia="宋体" w:hAnsi="宋体" w:cs="宋体"/>
                <w:kern w:val="0"/>
                <w:sz w:val="24"/>
                <w:szCs w:val="20"/>
              </w:rPr>
              <w:t>招标文件</w:t>
            </w:r>
          </w:p>
          <w:p w:rsidR="00D0024D" w:rsidRPr="007164DD" w:rsidRDefault="00BE46CD">
            <w:pPr>
              <w:spacing w:line="360" w:lineRule="auto"/>
              <w:jc w:val="center"/>
              <w:rPr>
                <w:rFonts w:ascii="宋体" w:eastAsia="宋体" w:hAnsi="宋体" w:cs="宋体"/>
                <w:kern w:val="0"/>
                <w:sz w:val="24"/>
                <w:szCs w:val="20"/>
              </w:rPr>
            </w:pPr>
            <w:r w:rsidRPr="007164DD">
              <w:rPr>
                <w:rFonts w:ascii="宋体" w:eastAsia="宋体" w:hAnsi="宋体" w:cs="宋体"/>
                <w:kern w:val="0"/>
                <w:sz w:val="24"/>
                <w:szCs w:val="20"/>
              </w:rPr>
              <w:t>（第三章）</w:t>
            </w:r>
          </w:p>
        </w:tc>
        <w:tc>
          <w:tcPr>
            <w:tcW w:w="6999" w:type="dxa"/>
            <w:vAlign w:val="center"/>
          </w:tcPr>
          <w:p w:rsidR="00D0024D" w:rsidRPr="007164DD" w:rsidRDefault="00BE46CD">
            <w:pPr>
              <w:spacing w:line="360" w:lineRule="auto"/>
              <w:jc w:val="center"/>
              <w:rPr>
                <w:rFonts w:ascii="宋体" w:eastAsia="宋体" w:hAnsi="宋体" w:cs="宋体"/>
                <w:kern w:val="0"/>
                <w:sz w:val="24"/>
                <w:szCs w:val="20"/>
              </w:rPr>
            </w:pPr>
            <w:r w:rsidRPr="007164DD">
              <w:rPr>
                <w:rFonts w:ascii="宋体" w:eastAsia="宋体" w:hAnsi="宋体" w:cs="宋体"/>
                <w:kern w:val="0"/>
                <w:sz w:val="24"/>
                <w:szCs w:val="20"/>
              </w:rPr>
              <w:t>编列内容</w:t>
            </w:r>
          </w:p>
        </w:tc>
      </w:tr>
      <w:tr w:rsidR="00D0024D" w:rsidRPr="007164DD">
        <w:trPr>
          <w:jc w:val="center"/>
        </w:trPr>
        <w:tc>
          <w:tcPr>
            <w:tcW w:w="886" w:type="dxa"/>
            <w:vAlign w:val="center"/>
          </w:tcPr>
          <w:p w:rsidR="00D0024D" w:rsidRPr="007164DD" w:rsidRDefault="00BE46CD">
            <w:pPr>
              <w:spacing w:line="360" w:lineRule="auto"/>
              <w:jc w:val="center"/>
              <w:rPr>
                <w:rFonts w:ascii="宋体" w:eastAsia="宋体" w:hAnsi="宋体" w:cs="宋体"/>
                <w:kern w:val="0"/>
                <w:sz w:val="24"/>
                <w:szCs w:val="20"/>
              </w:rPr>
            </w:pPr>
            <w:r w:rsidRPr="007164DD">
              <w:rPr>
                <w:rFonts w:ascii="宋体" w:eastAsia="宋体" w:hAnsi="宋体" w:cs="宋体" w:hint="eastAsia"/>
                <w:kern w:val="0"/>
                <w:sz w:val="24"/>
                <w:szCs w:val="20"/>
              </w:rPr>
              <w:t>8</w:t>
            </w:r>
          </w:p>
        </w:tc>
        <w:tc>
          <w:tcPr>
            <w:tcW w:w="1401" w:type="dxa"/>
            <w:vAlign w:val="center"/>
          </w:tcPr>
          <w:p w:rsidR="00D0024D" w:rsidRPr="007164DD" w:rsidRDefault="00BE46CD">
            <w:pPr>
              <w:spacing w:line="360" w:lineRule="auto"/>
              <w:jc w:val="center"/>
              <w:rPr>
                <w:rFonts w:ascii="宋体" w:eastAsia="宋体" w:hAnsi="宋体" w:cs="宋体"/>
                <w:kern w:val="0"/>
                <w:sz w:val="24"/>
                <w:szCs w:val="20"/>
              </w:rPr>
            </w:pPr>
            <w:r w:rsidRPr="007164DD">
              <w:rPr>
                <w:rFonts w:ascii="宋体" w:eastAsia="宋体" w:hAnsi="宋体" w:cs="宋体"/>
                <w:kern w:val="0"/>
                <w:sz w:val="24"/>
                <w:szCs w:val="20"/>
              </w:rPr>
              <w:t>15.1-</w:t>
            </w:r>
            <w:r w:rsidRPr="007164DD">
              <w:rPr>
                <w:rFonts w:ascii="宋体" w:eastAsia="宋体" w:hAnsi="宋体" w:cs="宋体"/>
                <w:kern w:val="0"/>
                <w:sz w:val="24"/>
                <w:szCs w:val="20"/>
              </w:rPr>
              <w:t>（</w:t>
            </w:r>
            <w:r w:rsidRPr="007164DD">
              <w:rPr>
                <w:rFonts w:ascii="宋体" w:eastAsia="宋体" w:hAnsi="宋体" w:cs="宋体"/>
                <w:kern w:val="0"/>
                <w:sz w:val="24"/>
                <w:szCs w:val="20"/>
              </w:rPr>
              <w:t>2</w:t>
            </w:r>
            <w:r w:rsidRPr="007164DD">
              <w:rPr>
                <w:rFonts w:ascii="宋体" w:eastAsia="宋体" w:hAnsi="宋体" w:cs="宋体"/>
                <w:kern w:val="0"/>
                <w:sz w:val="24"/>
                <w:szCs w:val="20"/>
              </w:rPr>
              <w:t>）</w:t>
            </w:r>
          </w:p>
        </w:tc>
        <w:tc>
          <w:tcPr>
            <w:tcW w:w="6999" w:type="dxa"/>
          </w:tcPr>
          <w:p w:rsidR="00D0024D" w:rsidRPr="007164DD" w:rsidRDefault="00BE46CD">
            <w:pPr>
              <w:spacing w:line="360" w:lineRule="auto"/>
              <w:jc w:val="left"/>
              <w:rPr>
                <w:rFonts w:ascii="宋体" w:eastAsia="宋体" w:hAnsi="宋体" w:cs="宋体"/>
                <w:b/>
                <w:bCs/>
                <w:kern w:val="0"/>
                <w:sz w:val="24"/>
                <w:szCs w:val="20"/>
              </w:rPr>
            </w:pPr>
            <w:r w:rsidRPr="007164DD">
              <w:rPr>
                <w:rFonts w:ascii="宋体" w:eastAsia="宋体" w:hAnsi="宋体" w:cs="宋体"/>
                <w:b/>
                <w:bCs/>
                <w:kern w:val="0"/>
                <w:sz w:val="24"/>
                <w:szCs w:val="20"/>
              </w:rPr>
              <w:t>质疑函应采用下列方式之一提交：</w:t>
            </w:r>
          </w:p>
          <w:p w:rsidR="00D0024D" w:rsidRPr="007164DD" w:rsidRDefault="00BE46CD">
            <w:pPr>
              <w:spacing w:line="360" w:lineRule="auto"/>
              <w:jc w:val="left"/>
              <w:rPr>
                <w:rFonts w:ascii="宋体" w:eastAsia="宋体" w:hAnsi="宋体" w:cs="宋体"/>
                <w:bCs/>
                <w:kern w:val="0"/>
                <w:sz w:val="24"/>
                <w:szCs w:val="20"/>
              </w:rPr>
            </w:pPr>
            <w:r w:rsidRPr="007164DD">
              <w:rPr>
                <w:rFonts w:ascii="宋体" w:eastAsia="宋体" w:hAnsi="宋体" w:cs="宋体" w:hint="eastAsia"/>
                <w:bCs/>
                <w:kern w:val="0"/>
                <w:sz w:val="24"/>
                <w:szCs w:val="20"/>
              </w:rPr>
              <w:t>（</w:t>
            </w:r>
            <w:r w:rsidRPr="007164DD">
              <w:rPr>
                <w:rFonts w:ascii="宋体" w:eastAsia="宋体" w:hAnsi="宋体" w:cs="宋体" w:hint="eastAsia"/>
                <w:bCs/>
                <w:kern w:val="0"/>
                <w:sz w:val="24"/>
                <w:szCs w:val="20"/>
              </w:rPr>
              <w:t>1</w:t>
            </w:r>
            <w:r w:rsidRPr="007164DD">
              <w:rPr>
                <w:rFonts w:ascii="宋体" w:eastAsia="宋体" w:hAnsi="宋体" w:cs="宋体" w:hint="eastAsia"/>
                <w:bCs/>
                <w:kern w:val="0"/>
                <w:sz w:val="24"/>
                <w:szCs w:val="20"/>
              </w:rPr>
              <w:t>）邮件形式：将质疑函原件扫描发送至邮箱：</w:t>
            </w:r>
            <w:r w:rsidRPr="007164DD">
              <w:rPr>
                <w:rFonts w:ascii="宋体" w:eastAsia="宋体" w:hAnsi="宋体" w:cs="Times New Roman" w:hint="eastAsia"/>
                <w:kern w:val="0"/>
                <w:sz w:val="24"/>
                <w:szCs w:val="20"/>
              </w:rPr>
              <w:t>443272892@qq.com</w:t>
            </w:r>
            <w:r w:rsidRPr="007164DD">
              <w:rPr>
                <w:rFonts w:ascii="宋体" w:eastAsia="宋体" w:hAnsi="宋体" w:cs="Times New Roman" w:hint="eastAsia"/>
                <w:kern w:val="0"/>
                <w:sz w:val="24"/>
                <w:szCs w:val="20"/>
              </w:rPr>
              <w:t>。收到质疑函的时间以邮箱显示的收到时间为准。质疑答复过程中需要核对原件的，质疑人应提供原件核查，否则相关资料可能不被认可。</w:t>
            </w:r>
          </w:p>
          <w:p w:rsidR="00D0024D" w:rsidRPr="007164DD" w:rsidRDefault="00BE46CD">
            <w:pPr>
              <w:spacing w:line="360" w:lineRule="auto"/>
              <w:jc w:val="left"/>
              <w:rPr>
                <w:rFonts w:ascii="宋体" w:eastAsia="宋体" w:hAnsi="宋体" w:cs="宋体"/>
                <w:kern w:val="0"/>
                <w:sz w:val="24"/>
                <w:szCs w:val="20"/>
              </w:rPr>
            </w:pPr>
            <w:r w:rsidRPr="007164DD">
              <w:rPr>
                <w:rFonts w:ascii="宋体" w:eastAsia="宋体" w:hAnsi="宋体" w:cs="宋体" w:hint="eastAsia"/>
                <w:kern w:val="0"/>
                <w:sz w:val="24"/>
                <w:szCs w:val="20"/>
              </w:rPr>
              <w:t>（</w:t>
            </w:r>
            <w:r w:rsidRPr="007164DD">
              <w:rPr>
                <w:rFonts w:ascii="宋体" w:eastAsia="宋体" w:hAnsi="宋体" w:cs="宋体" w:hint="eastAsia"/>
                <w:kern w:val="0"/>
                <w:sz w:val="24"/>
                <w:szCs w:val="20"/>
              </w:rPr>
              <w:t>2</w:t>
            </w:r>
            <w:r w:rsidRPr="007164DD">
              <w:rPr>
                <w:rFonts w:ascii="宋体" w:eastAsia="宋体" w:hAnsi="宋体" w:cs="宋体" w:hint="eastAsia"/>
                <w:kern w:val="0"/>
                <w:sz w:val="24"/>
                <w:szCs w:val="20"/>
              </w:rPr>
              <w:t>）快递形式：将质疑函原件快递至</w:t>
            </w:r>
            <w:r w:rsidRPr="007164DD">
              <w:rPr>
                <w:rFonts w:ascii="宋体" w:eastAsia="宋体" w:hAnsi="宋体" w:cs="宋体" w:hint="eastAsia"/>
                <w:kern w:val="0"/>
                <w:sz w:val="24"/>
                <w:szCs w:val="20"/>
              </w:rPr>
              <w:t xml:space="preserve"> </w:t>
            </w:r>
            <w:r w:rsidRPr="007164DD">
              <w:rPr>
                <w:rFonts w:ascii="宋体" w:eastAsia="宋体" w:hAnsi="宋体" w:cs="宋体" w:hint="eastAsia"/>
                <w:kern w:val="0"/>
                <w:sz w:val="24"/>
                <w:szCs w:val="20"/>
              </w:rPr>
              <w:t>厦门市同安区大同街道后炉社区北镇二里</w:t>
            </w:r>
            <w:r w:rsidRPr="007164DD">
              <w:rPr>
                <w:rFonts w:ascii="宋体" w:eastAsia="宋体" w:hAnsi="宋体" w:cs="宋体" w:hint="eastAsia"/>
                <w:kern w:val="0"/>
                <w:sz w:val="24"/>
                <w:szCs w:val="20"/>
              </w:rPr>
              <w:t>9-7</w:t>
            </w:r>
            <w:r w:rsidRPr="007164DD">
              <w:rPr>
                <w:rFonts w:ascii="宋体" w:eastAsia="宋体" w:hAnsi="宋体" w:cs="宋体" w:hint="eastAsia"/>
                <w:kern w:val="0"/>
                <w:sz w:val="24"/>
                <w:szCs w:val="20"/>
              </w:rPr>
              <w:t>号，收件人：</w:t>
            </w:r>
            <w:r w:rsidRPr="007164DD">
              <w:rPr>
                <w:rFonts w:ascii="宋体" w:eastAsia="宋体" w:hAnsi="宋体" w:cs="宋体" w:hint="eastAsia"/>
                <w:kern w:val="0"/>
                <w:sz w:val="24"/>
                <w:szCs w:val="20"/>
              </w:rPr>
              <w:t xml:space="preserve"> </w:t>
            </w:r>
            <w:r w:rsidRPr="007164DD">
              <w:rPr>
                <w:rFonts w:ascii="宋体" w:eastAsia="宋体" w:hAnsi="宋体" w:cs="宋体" w:hint="eastAsia"/>
                <w:kern w:val="0"/>
                <w:sz w:val="24"/>
                <w:szCs w:val="20"/>
              </w:rPr>
              <w:t>吴晓敏，电话：</w:t>
            </w:r>
            <w:r w:rsidRPr="007164DD">
              <w:rPr>
                <w:rFonts w:ascii="宋体" w:eastAsia="宋体" w:hAnsi="宋体" w:cs="宋体" w:hint="eastAsia"/>
                <w:kern w:val="0"/>
                <w:sz w:val="24"/>
                <w:szCs w:val="20"/>
              </w:rPr>
              <w:t xml:space="preserve"> 13003938836</w:t>
            </w:r>
            <w:r w:rsidRPr="007164DD">
              <w:rPr>
                <w:rFonts w:ascii="宋体" w:eastAsia="宋体" w:hAnsi="宋体" w:cs="宋体" w:hint="eastAsia"/>
                <w:kern w:val="0"/>
                <w:sz w:val="24"/>
                <w:szCs w:val="20"/>
              </w:rPr>
              <w:t>。收到质疑函的时间以快递签收时间为准。</w:t>
            </w:r>
          </w:p>
          <w:p w:rsidR="00D0024D" w:rsidRPr="007164DD" w:rsidRDefault="00BE46CD">
            <w:pPr>
              <w:spacing w:line="360" w:lineRule="auto"/>
              <w:jc w:val="left"/>
              <w:rPr>
                <w:rFonts w:ascii="宋体" w:eastAsia="宋体" w:hAnsi="宋体" w:cs="宋体"/>
                <w:kern w:val="0"/>
                <w:sz w:val="24"/>
                <w:szCs w:val="20"/>
              </w:rPr>
            </w:pPr>
            <w:r w:rsidRPr="007164DD">
              <w:rPr>
                <w:rFonts w:ascii="宋体" w:eastAsia="宋体" w:hAnsi="宋体" w:cs="宋体" w:hint="eastAsia"/>
                <w:kern w:val="0"/>
                <w:sz w:val="24"/>
                <w:szCs w:val="20"/>
              </w:rPr>
              <w:t>（</w:t>
            </w:r>
            <w:r w:rsidRPr="007164DD">
              <w:rPr>
                <w:rFonts w:ascii="宋体" w:eastAsia="宋体" w:hAnsi="宋体" w:cs="宋体" w:hint="eastAsia"/>
                <w:kern w:val="0"/>
                <w:sz w:val="24"/>
                <w:szCs w:val="20"/>
              </w:rPr>
              <w:t>3</w:t>
            </w:r>
            <w:r w:rsidRPr="007164DD">
              <w:rPr>
                <w:rFonts w:ascii="宋体" w:eastAsia="宋体" w:hAnsi="宋体" w:cs="宋体" w:hint="eastAsia"/>
                <w:kern w:val="0"/>
                <w:sz w:val="24"/>
                <w:szCs w:val="20"/>
              </w:rPr>
              <w:t>）现场送达：将质疑函原件现场送至厦门市同安区大同街道后</w:t>
            </w:r>
            <w:r w:rsidRPr="007164DD">
              <w:rPr>
                <w:rFonts w:ascii="宋体" w:eastAsia="宋体" w:hAnsi="宋体" w:cs="宋体" w:hint="eastAsia"/>
                <w:kern w:val="0"/>
                <w:sz w:val="24"/>
                <w:szCs w:val="20"/>
              </w:rPr>
              <w:lastRenderedPageBreak/>
              <w:t>炉社区北镇二里</w:t>
            </w:r>
            <w:r w:rsidRPr="007164DD">
              <w:rPr>
                <w:rFonts w:ascii="宋体" w:eastAsia="宋体" w:hAnsi="宋体" w:cs="宋体" w:hint="eastAsia"/>
                <w:kern w:val="0"/>
                <w:sz w:val="24"/>
                <w:szCs w:val="20"/>
              </w:rPr>
              <w:t>9-7</w:t>
            </w:r>
            <w:r w:rsidRPr="007164DD">
              <w:rPr>
                <w:rFonts w:ascii="宋体" w:eastAsia="宋体" w:hAnsi="宋体" w:cs="宋体" w:hint="eastAsia"/>
                <w:kern w:val="0"/>
                <w:sz w:val="24"/>
                <w:szCs w:val="20"/>
              </w:rPr>
              <w:t>号。收到质疑函的时间以前台签收时</w:t>
            </w:r>
            <w:r w:rsidRPr="007164DD">
              <w:rPr>
                <w:rFonts w:ascii="宋体" w:eastAsia="宋体" w:hAnsi="宋体" w:cs="宋体" w:hint="eastAsia"/>
                <w:kern w:val="0"/>
                <w:sz w:val="24"/>
                <w:szCs w:val="20"/>
              </w:rPr>
              <w:t>间为准。</w:t>
            </w:r>
          </w:p>
        </w:tc>
      </w:tr>
    </w:tbl>
    <w:p w:rsidR="00D0024D" w:rsidRPr="007164DD" w:rsidRDefault="00D0024D">
      <w:pPr>
        <w:spacing w:line="360" w:lineRule="auto"/>
        <w:jc w:val="left"/>
        <w:rPr>
          <w:rFonts w:ascii="宋体" w:eastAsia="宋体" w:hAnsi="宋体" w:cs="宋体"/>
          <w:kern w:val="0"/>
          <w:sz w:val="18"/>
          <w:szCs w:val="18"/>
        </w:rPr>
      </w:pPr>
    </w:p>
    <w:p w:rsidR="00D0024D" w:rsidRPr="007164DD" w:rsidRDefault="00BE46CD">
      <w:pPr>
        <w:spacing w:line="360" w:lineRule="auto"/>
        <w:rPr>
          <w:rFonts w:ascii="黑体" w:eastAsia="黑体" w:hAnsi="黑体"/>
          <w:b/>
          <w:sz w:val="32"/>
          <w:szCs w:val="32"/>
        </w:rPr>
      </w:pPr>
      <w:bookmarkStart w:id="167" w:name="_Toc100307866"/>
      <w:r w:rsidRPr="007164DD">
        <w:rPr>
          <w:rFonts w:ascii="黑体" w:eastAsia="黑体" w:hAnsi="黑体" w:hint="eastAsia"/>
          <w:b/>
          <w:sz w:val="32"/>
          <w:szCs w:val="32"/>
        </w:rPr>
        <w:t>二、对《第三章</w:t>
      </w:r>
      <w:r w:rsidRPr="007164DD">
        <w:rPr>
          <w:rFonts w:ascii="黑体" w:eastAsia="黑体" w:hAnsi="黑体" w:hint="eastAsia"/>
          <w:b/>
          <w:sz w:val="32"/>
          <w:szCs w:val="32"/>
        </w:rPr>
        <w:t xml:space="preserve">  </w:t>
      </w:r>
      <w:r w:rsidRPr="007164DD">
        <w:rPr>
          <w:rFonts w:ascii="黑体" w:eastAsia="黑体" w:hAnsi="黑体" w:hint="eastAsia"/>
          <w:b/>
          <w:sz w:val="32"/>
          <w:szCs w:val="32"/>
        </w:rPr>
        <w:t>投标人须知》的内容补充如下：</w:t>
      </w:r>
      <w:bookmarkEnd w:id="167"/>
    </w:p>
    <w:p w:rsidR="00D0024D" w:rsidRPr="007164DD" w:rsidRDefault="00BE46CD">
      <w:pPr>
        <w:spacing w:line="360" w:lineRule="auto"/>
        <w:rPr>
          <w:rFonts w:ascii="黑体" w:eastAsia="黑体" w:hAnsi="黑体"/>
          <w:b/>
          <w:sz w:val="32"/>
          <w:szCs w:val="32"/>
        </w:rPr>
      </w:pPr>
      <w:bookmarkStart w:id="168" w:name="_Toc100307867"/>
      <w:r w:rsidRPr="007164DD">
        <w:rPr>
          <w:rFonts w:ascii="黑体" w:eastAsia="黑体" w:hAnsi="黑体" w:hint="eastAsia"/>
          <w:b/>
          <w:sz w:val="32"/>
          <w:szCs w:val="32"/>
        </w:rPr>
        <w:t>（一）《八、政府采购政策》内容补充如下：</w:t>
      </w:r>
      <w:bookmarkEnd w:id="168"/>
    </w:p>
    <w:tbl>
      <w:tblPr>
        <w:tblStyle w:val="50"/>
        <w:tblW w:w="9286" w:type="dxa"/>
        <w:jc w:val="center"/>
        <w:tblLayout w:type="fixed"/>
        <w:tblLook w:val="04A0"/>
      </w:tblPr>
      <w:tblGrid>
        <w:gridCol w:w="2093"/>
        <w:gridCol w:w="7193"/>
      </w:tblGrid>
      <w:tr w:rsidR="00D0024D" w:rsidRPr="007164DD">
        <w:trPr>
          <w:jc w:val="center"/>
        </w:trPr>
        <w:tc>
          <w:tcPr>
            <w:tcW w:w="2093" w:type="dxa"/>
            <w:vAlign w:val="center"/>
          </w:tcPr>
          <w:p w:rsidR="00D0024D" w:rsidRPr="007164DD" w:rsidRDefault="00BE46CD">
            <w:pPr>
              <w:spacing w:line="360" w:lineRule="auto"/>
              <w:jc w:val="center"/>
              <w:rPr>
                <w:rFonts w:ascii="宋体" w:eastAsia="宋体" w:hAnsi="宋体" w:cs="Times New Roman"/>
                <w:sz w:val="24"/>
                <w:szCs w:val="28"/>
              </w:rPr>
            </w:pPr>
            <w:r w:rsidRPr="007164DD">
              <w:rPr>
                <w:rFonts w:ascii="宋体" w:eastAsia="宋体" w:hAnsi="宋体" w:cs="Times New Roman" w:hint="eastAsia"/>
                <w:sz w:val="24"/>
                <w:szCs w:val="28"/>
              </w:rPr>
              <w:t>中型、小型、微型企业界定</w:t>
            </w:r>
          </w:p>
        </w:tc>
        <w:tc>
          <w:tcPr>
            <w:tcW w:w="7193" w:type="dxa"/>
            <w:vAlign w:val="center"/>
          </w:tcPr>
          <w:p w:rsidR="00D0024D" w:rsidRPr="007164DD" w:rsidRDefault="00BE46CD">
            <w:pPr>
              <w:spacing w:line="360" w:lineRule="auto"/>
              <w:rPr>
                <w:rFonts w:ascii="宋体" w:eastAsia="宋体" w:hAnsi="宋体" w:cs="Times New Roman"/>
                <w:sz w:val="24"/>
                <w:szCs w:val="28"/>
              </w:rPr>
            </w:pPr>
            <w:r w:rsidRPr="007164DD">
              <w:rPr>
                <w:rFonts w:ascii="宋体" w:eastAsia="宋体" w:hAnsi="宋体" w:cs="Times New Roman" w:hint="eastAsia"/>
                <w:sz w:val="24"/>
                <w:szCs w:val="28"/>
              </w:rPr>
              <w:t>详见第三章第</w:t>
            </w:r>
            <w:r w:rsidRPr="007164DD">
              <w:rPr>
                <w:rFonts w:ascii="宋体" w:eastAsia="宋体" w:hAnsi="宋体" w:cs="Times New Roman" w:hint="eastAsia"/>
                <w:sz w:val="24"/>
                <w:szCs w:val="28"/>
              </w:rPr>
              <w:t>17.3</w:t>
            </w:r>
            <w:r w:rsidRPr="007164DD">
              <w:rPr>
                <w:rFonts w:ascii="宋体" w:eastAsia="宋体" w:hAnsi="宋体" w:cs="Times New Roman" w:hint="eastAsia"/>
                <w:sz w:val="24"/>
                <w:szCs w:val="28"/>
              </w:rPr>
              <w:t>条的相关规定。</w:t>
            </w:r>
          </w:p>
        </w:tc>
      </w:tr>
      <w:tr w:rsidR="00D0024D" w:rsidRPr="007164DD">
        <w:trPr>
          <w:jc w:val="center"/>
        </w:trPr>
        <w:tc>
          <w:tcPr>
            <w:tcW w:w="2093" w:type="dxa"/>
            <w:vAlign w:val="center"/>
          </w:tcPr>
          <w:p w:rsidR="00D0024D" w:rsidRPr="007164DD" w:rsidRDefault="00BE46CD">
            <w:pPr>
              <w:spacing w:line="360" w:lineRule="auto"/>
              <w:jc w:val="center"/>
              <w:rPr>
                <w:rFonts w:ascii="宋体" w:eastAsia="宋体" w:hAnsi="宋体" w:cs="Times New Roman"/>
                <w:sz w:val="24"/>
                <w:szCs w:val="28"/>
              </w:rPr>
            </w:pPr>
            <w:r w:rsidRPr="007164DD">
              <w:rPr>
                <w:rFonts w:ascii="宋体" w:eastAsia="宋体" w:hAnsi="宋体" w:cs="Times New Roman" w:hint="eastAsia"/>
                <w:sz w:val="24"/>
                <w:szCs w:val="28"/>
              </w:rPr>
              <w:t>需满足的条件</w:t>
            </w:r>
          </w:p>
        </w:tc>
        <w:tc>
          <w:tcPr>
            <w:tcW w:w="7193" w:type="dxa"/>
            <w:vAlign w:val="center"/>
          </w:tcPr>
          <w:p w:rsidR="00D0024D" w:rsidRPr="007164DD" w:rsidRDefault="00BE46CD">
            <w:pPr>
              <w:spacing w:line="360" w:lineRule="auto"/>
              <w:rPr>
                <w:rFonts w:ascii="宋体" w:eastAsia="宋体" w:hAnsi="宋体" w:cs="Times New Roman"/>
                <w:sz w:val="24"/>
                <w:szCs w:val="28"/>
              </w:rPr>
            </w:pPr>
            <w:r w:rsidRPr="007164DD">
              <w:rPr>
                <w:rFonts w:ascii="宋体" w:eastAsia="宋体" w:hAnsi="宋体" w:cs="Times New Roman" w:hint="eastAsia"/>
                <w:sz w:val="24"/>
                <w:szCs w:val="28"/>
              </w:rPr>
              <w:t>1</w:t>
            </w:r>
            <w:r w:rsidRPr="007164DD">
              <w:rPr>
                <w:rFonts w:ascii="宋体" w:eastAsia="宋体" w:hAnsi="宋体" w:cs="Times New Roman" w:hint="eastAsia"/>
                <w:sz w:val="24"/>
                <w:szCs w:val="28"/>
              </w:rPr>
              <w:t>、服务由中型、小型、微型企业承接的部分需达到特定资格条件要求的比例，否则投标无效。</w:t>
            </w:r>
          </w:p>
          <w:p w:rsidR="00D0024D" w:rsidRPr="007164DD" w:rsidRDefault="00BE46CD">
            <w:pPr>
              <w:spacing w:line="360" w:lineRule="auto"/>
              <w:rPr>
                <w:rFonts w:ascii="宋体" w:eastAsia="宋体" w:hAnsi="宋体" w:cs="Times New Roman"/>
                <w:sz w:val="24"/>
                <w:szCs w:val="28"/>
              </w:rPr>
            </w:pPr>
            <w:r w:rsidRPr="007164DD">
              <w:rPr>
                <w:rFonts w:ascii="宋体" w:eastAsia="宋体" w:hAnsi="宋体" w:cs="Times New Roman" w:hint="eastAsia"/>
                <w:sz w:val="24"/>
                <w:szCs w:val="28"/>
              </w:rPr>
              <w:t>2</w:t>
            </w:r>
            <w:r w:rsidRPr="007164DD">
              <w:rPr>
                <w:rFonts w:ascii="宋体" w:eastAsia="宋体" w:hAnsi="宋体" w:cs="Times New Roman" w:hint="eastAsia"/>
                <w:sz w:val="24"/>
                <w:szCs w:val="28"/>
              </w:rPr>
              <w:t>、若本项目接受联合体投标的：①若投标人为大型企业，则应联合一家或者多家中小企业投标，且中小企业承接部分的金额占比需达到特定资格条件要求的比例。②若投标人为中型企业，则应联合一家或者多家小微企业投标，且中小企业承接部分的金额占比需达到特定资格条件要求的比例。③若投标人为小微企业，则可以自己单独投标即可。</w:t>
            </w:r>
          </w:p>
          <w:p w:rsidR="00D0024D" w:rsidRPr="007164DD" w:rsidRDefault="00BE46CD">
            <w:pPr>
              <w:spacing w:line="360" w:lineRule="auto"/>
              <w:rPr>
                <w:rFonts w:ascii="宋体" w:eastAsia="宋体" w:hAnsi="宋体" w:cs="Times New Roman"/>
                <w:sz w:val="24"/>
                <w:szCs w:val="28"/>
              </w:rPr>
            </w:pPr>
            <w:r w:rsidRPr="007164DD">
              <w:rPr>
                <w:rFonts w:ascii="宋体" w:eastAsia="宋体" w:hAnsi="宋体" w:cs="Times New Roman" w:hint="eastAsia"/>
                <w:sz w:val="24"/>
                <w:szCs w:val="28"/>
              </w:rPr>
              <w:t>3</w:t>
            </w:r>
            <w:r w:rsidRPr="007164DD">
              <w:rPr>
                <w:rFonts w:ascii="宋体" w:eastAsia="宋体" w:hAnsi="宋体" w:cs="Times New Roman" w:hint="eastAsia"/>
                <w:sz w:val="24"/>
                <w:szCs w:val="28"/>
              </w:rPr>
              <w:t>、若本项目允许分包的：①若投标人为大型企业，则中标后需将部分内容分包给一家或者多家中小企业承接，且中小企业承接部分的金额占比需达到特定资格条件要求的比例。②若投标人为中型企业，则中标后需将部分内容分包给一</w:t>
            </w:r>
            <w:r w:rsidRPr="007164DD">
              <w:rPr>
                <w:rFonts w:ascii="宋体" w:eastAsia="宋体" w:hAnsi="宋体" w:cs="Times New Roman" w:hint="eastAsia"/>
                <w:sz w:val="24"/>
                <w:szCs w:val="28"/>
              </w:rPr>
              <w:t>家或者多家小微企业承接，且中小企业承接部分的金额占比需达到特定资格条件要求的比例。③若投标人为小微企业，则中标后无需再分包。</w:t>
            </w:r>
          </w:p>
        </w:tc>
      </w:tr>
      <w:tr w:rsidR="00D0024D" w:rsidRPr="007164DD">
        <w:trPr>
          <w:jc w:val="center"/>
        </w:trPr>
        <w:tc>
          <w:tcPr>
            <w:tcW w:w="2093" w:type="dxa"/>
            <w:vAlign w:val="center"/>
          </w:tcPr>
          <w:p w:rsidR="00D0024D" w:rsidRPr="007164DD" w:rsidRDefault="00BE46CD">
            <w:pPr>
              <w:spacing w:line="360" w:lineRule="auto"/>
              <w:jc w:val="center"/>
              <w:rPr>
                <w:rFonts w:ascii="宋体" w:eastAsia="宋体" w:hAnsi="宋体" w:cs="Times New Roman"/>
                <w:sz w:val="24"/>
                <w:szCs w:val="28"/>
              </w:rPr>
            </w:pPr>
            <w:r w:rsidRPr="007164DD">
              <w:rPr>
                <w:rFonts w:ascii="宋体" w:eastAsia="宋体" w:hAnsi="宋体" w:cs="Times New Roman" w:hint="eastAsia"/>
                <w:sz w:val="24"/>
                <w:szCs w:val="28"/>
              </w:rPr>
              <w:t>需提供的材料</w:t>
            </w:r>
          </w:p>
        </w:tc>
        <w:tc>
          <w:tcPr>
            <w:tcW w:w="7193" w:type="dxa"/>
            <w:vAlign w:val="center"/>
          </w:tcPr>
          <w:p w:rsidR="00D0024D" w:rsidRPr="007164DD" w:rsidRDefault="00BE46CD">
            <w:pPr>
              <w:spacing w:line="360" w:lineRule="auto"/>
              <w:rPr>
                <w:rFonts w:ascii="宋体" w:eastAsia="宋体" w:hAnsi="宋体" w:cs="Times New Roman"/>
                <w:sz w:val="24"/>
                <w:szCs w:val="28"/>
              </w:rPr>
            </w:pPr>
            <w:r w:rsidRPr="007164DD">
              <w:rPr>
                <w:rFonts w:ascii="宋体" w:eastAsia="宋体" w:hAnsi="宋体" w:cs="Times New Roman" w:hint="eastAsia"/>
                <w:sz w:val="24"/>
                <w:szCs w:val="28"/>
              </w:rPr>
              <w:t>投标文件中需提供《中小企业声明函》。若服务承接企业为监狱企业、残疾人福利性单位的，可不填写《中小企业声明函》，按第三章第</w:t>
            </w:r>
            <w:r w:rsidRPr="007164DD">
              <w:rPr>
                <w:rFonts w:ascii="宋体" w:eastAsia="宋体" w:hAnsi="宋体" w:cs="Times New Roman" w:hint="eastAsia"/>
                <w:sz w:val="24"/>
                <w:szCs w:val="28"/>
              </w:rPr>
              <w:t>17.3</w:t>
            </w:r>
            <w:r w:rsidRPr="007164DD">
              <w:rPr>
                <w:rFonts w:ascii="宋体" w:eastAsia="宋体" w:hAnsi="宋体" w:cs="Times New Roman" w:hint="eastAsia"/>
                <w:sz w:val="24"/>
                <w:szCs w:val="28"/>
              </w:rPr>
              <w:t>条的相关要求提供相应材料即可。</w:t>
            </w:r>
          </w:p>
        </w:tc>
      </w:tr>
      <w:tr w:rsidR="00D0024D" w:rsidRPr="007164DD">
        <w:trPr>
          <w:jc w:val="center"/>
        </w:trPr>
        <w:tc>
          <w:tcPr>
            <w:tcW w:w="2093" w:type="dxa"/>
            <w:vAlign w:val="center"/>
          </w:tcPr>
          <w:p w:rsidR="00D0024D" w:rsidRPr="007164DD" w:rsidRDefault="00BE46CD">
            <w:pPr>
              <w:spacing w:line="360" w:lineRule="auto"/>
              <w:jc w:val="center"/>
              <w:rPr>
                <w:rFonts w:ascii="宋体" w:eastAsia="宋体" w:hAnsi="宋体" w:cs="Times New Roman"/>
                <w:sz w:val="24"/>
                <w:szCs w:val="28"/>
              </w:rPr>
            </w:pPr>
            <w:r w:rsidRPr="007164DD">
              <w:rPr>
                <w:rFonts w:ascii="宋体" w:eastAsia="宋体" w:hAnsi="宋体" w:cs="Times New Roman" w:hint="eastAsia"/>
                <w:sz w:val="24"/>
                <w:szCs w:val="28"/>
              </w:rPr>
              <w:t>注意事项</w:t>
            </w:r>
          </w:p>
        </w:tc>
        <w:tc>
          <w:tcPr>
            <w:tcW w:w="7193" w:type="dxa"/>
            <w:vAlign w:val="center"/>
          </w:tcPr>
          <w:p w:rsidR="00D0024D" w:rsidRPr="007164DD" w:rsidRDefault="00BE46CD">
            <w:pPr>
              <w:spacing w:line="360" w:lineRule="auto"/>
              <w:rPr>
                <w:rFonts w:ascii="宋体" w:eastAsia="宋体" w:hAnsi="宋体" w:cs="Times New Roman"/>
                <w:sz w:val="24"/>
                <w:szCs w:val="28"/>
              </w:rPr>
            </w:pPr>
            <w:r w:rsidRPr="007164DD">
              <w:rPr>
                <w:rFonts w:ascii="宋体" w:eastAsia="宋体" w:hAnsi="宋体" w:cs="Times New Roman" w:hint="eastAsia"/>
                <w:sz w:val="24"/>
                <w:szCs w:val="28"/>
              </w:rPr>
              <w:t>1</w:t>
            </w:r>
            <w:r w:rsidRPr="007164DD">
              <w:rPr>
                <w:rFonts w:ascii="宋体" w:eastAsia="宋体" w:hAnsi="宋体" w:cs="Times New Roman" w:hint="eastAsia"/>
                <w:sz w:val="24"/>
                <w:szCs w:val="28"/>
              </w:rPr>
              <w:t>、请投标人根据《关于印发中小企业划型标准规定的通知》（工信部联企业〔</w:t>
            </w:r>
            <w:r w:rsidRPr="007164DD">
              <w:rPr>
                <w:rFonts w:ascii="宋体" w:eastAsia="宋体" w:hAnsi="宋体" w:cs="Times New Roman" w:hint="eastAsia"/>
                <w:sz w:val="24"/>
                <w:szCs w:val="28"/>
              </w:rPr>
              <w:t>2011</w:t>
            </w:r>
            <w:r w:rsidRPr="007164DD">
              <w:rPr>
                <w:rFonts w:ascii="宋体" w:eastAsia="宋体" w:hAnsi="宋体" w:cs="Times New Roman" w:hint="eastAsia"/>
                <w:sz w:val="24"/>
                <w:szCs w:val="28"/>
              </w:rPr>
              <w:t>〕</w:t>
            </w:r>
            <w:r w:rsidRPr="007164DD">
              <w:rPr>
                <w:rFonts w:ascii="宋体" w:eastAsia="宋体" w:hAnsi="宋体" w:cs="Times New Roman" w:hint="eastAsia"/>
                <w:sz w:val="24"/>
                <w:szCs w:val="28"/>
              </w:rPr>
              <w:t>300</w:t>
            </w:r>
            <w:r w:rsidRPr="007164DD">
              <w:rPr>
                <w:rFonts w:ascii="宋体" w:eastAsia="宋体" w:hAnsi="宋体" w:cs="Times New Roman" w:hint="eastAsia"/>
                <w:sz w:val="24"/>
                <w:szCs w:val="28"/>
              </w:rPr>
              <w:t>号）规定的标准对企业规模进行认定。</w:t>
            </w:r>
          </w:p>
          <w:p w:rsidR="00D0024D" w:rsidRPr="007164DD" w:rsidRDefault="00BE46CD">
            <w:pPr>
              <w:spacing w:line="360" w:lineRule="auto"/>
              <w:rPr>
                <w:rFonts w:ascii="宋体" w:eastAsia="宋体" w:hAnsi="宋体" w:cs="Times New Roman"/>
                <w:sz w:val="24"/>
                <w:szCs w:val="28"/>
              </w:rPr>
            </w:pPr>
            <w:r w:rsidRPr="007164DD">
              <w:rPr>
                <w:rFonts w:ascii="宋体" w:eastAsia="宋体" w:hAnsi="宋体" w:cs="Times New Roman" w:hint="eastAsia"/>
                <w:sz w:val="24"/>
                <w:szCs w:val="28"/>
              </w:rPr>
              <w:t>2</w:t>
            </w:r>
            <w:r w:rsidRPr="007164DD">
              <w:rPr>
                <w:rFonts w:ascii="宋体" w:eastAsia="宋体" w:hAnsi="宋体" w:cs="Times New Roman" w:hint="eastAsia"/>
                <w:sz w:val="24"/>
                <w:szCs w:val="28"/>
              </w:rPr>
              <w:t>、投标人需对声明的真实性负责，中标结果将同时公告中标供应商的《中小企业声明</w:t>
            </w:r>
            <w:r w:rsidRPr="007164DD">
              <w:rPr>
                <w:rFonts w:ascii="宋体" w:eastAsia="宋体" w:hAnsi="宋体" w:cs="Times New Roman" w:hint="eastAsia"/>
                <w:sz w:val="24"/>
                <w:szCs w:val="28"/>
              </w:rPr>
              <w:t>函》，投标人提供的声明函内容不实的，则属于提供虚假材料谋取中标情形，依照《政府采购法》等国家有关规定追究相应责任。</w:t>
            </w:r>
          </w:p>
        </w:tc>
      </w:tr>
      <w:tr w:rsidR="00D0024D" w:rsidRPr="007164DD">
        <w:trPr>
          <w:jc w:val="center"/>
        </w:trPr>
        <w:tc>
          <w:tcPr>
            <w:tcW w:w="9286" w:type="dxa"/>
            <w:gridSpan w:val="2"/>
            <w:vAlign w:val="center"/>
          </w:tcPr>
          <w:p w:rsidR="00D0024D" w:rsidRPr="007164DD" w:rsidRDefault="00BE46CD">
            <w:pPr>
              <w:spacing w:line="360" w:lineRule="auto"/>
              <w:rPr>
                <w:rFonts w:ascii="宋体" w:eastAsia="宋体" w:hAnsi="宋体" w:cs="Times New Roman"/>
                <w:kern w:val="0"/>
                <w:sz w:val="24"/>
                <w:szCs w:val="28"/>
              </w:rPr>
            </w:pPr>
            <w:r w:rsidRPr="007164DD">
              <w:rPr>
                <w:rFonts w:ascii="宋体" w:eastAsia="宋体" w:hAnsi="宋体" w:cs="Times New Roman" w:hint="eastAsia"/>
                <w:kern w:val="0"/>
                <w:sz w:val="24"/>
                <w:szCs w:val="28"/>
              </w:rPr>
              <w:lastRenderedPageBreak/>
              <w:t>注：</w:t>
            </w:r>
            <w:r w:rsidRPr="007164DD">
              <w:rPr>
                <w:rFonts w:ascii="宋体" w:eastAsia="宋体" w:hAnsi="宋体" w:cs="Times New Roman" w:hint="eastAsia"/>
                <w:kern w:val="0"/>
                <w:sz w:val="24"/>
                <w:szCs w:val="28"/>
              </w:rPr>
              <w:t>1</w:t>
            </w:r>
            <w:r w:rsidRPr="007164DD">
              <w:rPr>
                <w:rFonts w:ascii="宋体" w:eastAsia="宋体" w:hAnsi="宋体" w:cs="Times New Roman" w:hint="eastAsia"/>
                <w:kern w:val="0"/>
                <w:sz w:val="24"/>
                <w:szCs w:val="28"/>
              </w:rPr>
              <w:t>、中小企业包括中型企业、小型企业、微型企业。</w:t>
            </w:r>
          </w:p>
          <w:p w:rsidR="00D0024D" w:rsidRPr="007164DD" w:rsidRDefault="00BE46CD">
            <w:pPr>
              <w:spacing w:line="360" w:lineRule="auto"/>
              <w:rPr>
                <w:rFonts w:ascii="宋体" w:eastAsia="宋体" w:hAnsi="宋体" w:cs="Times New Roman"/>
                <w:sz w:val="24"/>
                <w:szCs w:val="28"/>
              </w:rPr>
            </w:pPr>
            <w:r w:rsidRPr="007164DD">
              <w:rPr>
                <w:rFonts w:ascii="宋体" w:eastAsia="宋体" w:hAnsi="宋体" w:cs="Times New Roman" w:hint="eastAsia"/>
                <w:kern w:val="0"/>
                <w:sz w:val="24"/>
                <w:szCs w:val="28"/>
              </w:rPr>
              <w:t>2</w:t>
            </w:r>
            <w:r w:rsidRPr="007164DD">
              <w:rPr>
                <w:rFonts w:ascii="宋体" w:eastAsia="宋体" w:hAnsi="宋体" w:cs="Times New Roman" w:hint="eastAsia"/>
                <w:kern w:val="0"/>
                <w:sz w:val="24"/>
                <w:szCs w:val="28"/>
              </w:rPr>
              <w:t>、根据财政部、工信部《政府采购促进中小企业发展管理办法》、《福建省财政厅关于促进中小企业政府采购合同融资健康开展的通知》等政策，投标人中标后如需融资，可通过“福建省政府采购金融服务网”（网址：</w:t>
            </w:r>
            <w:r w:rsidRPr="007164DD">
              <w:rPr>
                <w:rFonts w:ascii="宋体" w:eastAsia="宋体" w:hAnsi="宋体" w:cs="Times New Roman" w:hint="eastAsia"/>
                <w:kern w:val="0"/>
                <w:sz w:val="24"/>
                <w:szCs w:val="28"/>
              </w:rPr>
              <w:t>https://zfcg.czt.fujian.gov.cn/zcdservice/zcd/home/index</w:t>
            </w:r>
            <w:r w:rsidRPr="007164DD">
              <w:rPr>
                <w:rFonts w:ascii="宋体" w:eastAsia="宋体" w:hAnsi="宋体" w:cs="Times New Roman" w:hint="eastAsia"/>
                <w:kern w:val="0"/>
                <w:sz w:val="24"/>
                <w:szCs w:val="28"/>
              </w:rPr>
              <w:t>）办理合同融资。</w:t>
            </w:r>
          </w:p>
        </w:tc>
      </w:tr>
    </w:tbl>
    <w:p w:rsidR="00D0024D" w:rsidRPr="007164DD" w:rsidRDefault="00D0024D">
      <w:pPr>
        <w:spacing w:line="360" w:lineRule="auto"/>
        <w:jc w:val="left"/>
        <w:rPr>
          <w:rFonts w:ascii="宋体" w:eastAsia="宋体" w:hAnsi="宋体" w:cs="宋体"/>
          <w:kern w:val="0"/>
          <w:sz w:val="24"/>
          <w:szCs w:val="24"/>
        </w:rPr>
      </w:pPr>
    </w:p>
    <w:p w:rsidR="00D0024D" w:rsidRPr="007164DD" w:rsidRDefault="00D0024D">
      <w:pPr>
        <w:spacing w:line="360" w:lineRule="auto"/>
        <w:rPr>
          <w:rFonts w:ascii="宋体" w:eastAsia="宋体" w:hAnsi="宋体" w:cs="Times New Roman"/>
          <w:sz w:val="24"/>
          <w:szCs w:val="28"/>
        </w:rPr>
      </w:pPr>
    </w:p>
    <w:p w:rsidR="00D0024D" w:rsidRPr="007164DD" w:rsidRDefault="00D0024D">
      <w:pPr>
        <w:spacing w:line="360" w:lineRule="auto"/>
        <w:rPr>
          <w:rFonts w:ascii="宋体" w:eastAsia="宋体" w:hAnsi="宋体" w:cs="宋体"/>
          <w:kern w:val="0"/>
          <w:sz w:val="24"/>
          <w:szCs w:val="24"/>
        </w:rPr>
        <w:sectPr w:rsidR="00D0024D" w:rsidRPr="007164DD">
          <w:footerReference w:type="default" r:id="rId8"/>
          <w:footerReference w:type="first" r:id="rId9"/>
          <w:pgSz w:w="11906" w:h="16838"/>
          <w:pgMar w:top="1418" w:right="1418" w:bottom="1418" w:left="1418" w:header="851" w:footer="992" w:gutter="0"/>
          <w:cols w:space="720"/>
          <w:titlePg/>
          <w:docGrid w:linePitch="312"/>
        </w:sectPr>
      </w:pPr>
    </w:p>
    <w:p w:rsidR="00D0024D" w:rsidRPr="007164DD" w:rsidRDefault="00BE46CD">
      <w:pPr>
        <w:spacing w:line="360" w:lineRule="auto"/>
        <w:rPr>
          <w:rFonts w:ascii="黑体" w:eastAsia="黑体" w:hAnsi="黑体" w:cs="宋体"/>
          <w:b/>
          <w:kern w:val="0"/>
          <w:sz w:val="32"/>
          <w:szCs w:val="24"/>
        </w:rPr>
      </w:pPr>
      <w:r w:rsidRPr="007164DD">
        <w:rPr>
          <w:rFonts w:ascii="黑体" w:eastAsia="黑体" w:hAnsi="黑体" w:cs="宋体" w:hint="eastAsia"/>
          <w:b/>
          <w:kern w:val="0"/>
          <w:sz w:val="32"/>
          <w:szCs w:val="24"/>
        </w:rPr>
        <w:lastRenderedPageBreak/>
        <w:t>三、对《第七章</w:t>
      </w:r>
      <w:r w:rsidRPr="007164DD">
        <w:rPr>
          <w:rFonts w:ascii="黑体" w:eastAsia="黑体" w:hAnsi="黑体" w:cs="宋体" w:hint="eastAsia"/>
          <w:b/>
          <w:kern w:val="0"/>
          <w:sz w:val="32"/>
          <w:szCs w:val="24"/>
        </w:rPr>
        <w:t xml:space="preserve">  </w:t>
      </w:r>
      <w:r w:rsidRPr="007164DD">
        <w:rPr>
          <w:rFonts w:ascii="黑体" w:eastAsia="黑体" w:hAnsi="黑体" w:cs="宋体" w:hint="eastAsia"/>
          <w:b/>
          <w:kern w:val="0"/>
          <w:sz w:val="32"/>
          <w:szCs w:val="24"/>
        </w:rPr>
        <w:t>电子投标文件格式》的内容补充如下：</w:t>
      </w:r>
    </w:p>
    <w:p w:rsidR="00D0024D" w:rsidRPr="007164DD" w:rsidRDefault="00BE46CD">
      <w:pPr>
        <w:spacing w:line="360" w:lineRule="auto"/>
        <w:rPr>
          <w:rFonts w:ascii="黑体" w:eastAsia="黑体" w:hAnsi="黑体" w:cs="宋体"/>
          <w:b/>
          <w:kern w:val="0"/>
          <w:sz w:val="32"/>
          <w:szCs w:val="24"/>
        </w:rPr>
      </w:pPr>
      <w:r w:rsidRPr="007164DD">
        <w:rPr>
          <w:rFonts w:ascii="黑体" w:eastAsia="黑体" w:hAnsi="黑体" w:cs="宋体" w:hint="eastAsia"/>
          <w:b/>
          <w:kern w:val="0"/>
          <w:sz w:val="32"/>
          <w:szCs w:val="24"/>
        </w:rPr>
        <w:t>（一）《资格及资信证明部分》的格式补充如下：</w:t>
      </w:r>
    </w:p>
    <w:p w:rsidR="00D0024D" w:rsidRPr="007164DD" w:rsidRDefault="00BE46CD">
      <w:pPr>
        <w:spacing w:line="360" w:lineRule="auto"/>
        <w:jc w:val="center"/>
        <w:rPr>
          <w:rFonts w:ascii="黑体" w:eastAsia="黑体" w:hAnsi="黑体" w:cs="宋体"/>
          <w:b/>
          <w:bCs/>
          <w:kern w:val="0"/>
          <w:sz w:val="28"/>
          <w:szCs w:val="18"/>
        </w:rPr>
      </w:pPr>
      <w:r w:rsidRPr="007164DD">
        <w:rPr>
          <w:rFonts w:ascii="黑体" w:eastAsia="黑体" w:hAnsi="黑体" w:cs="宋体"/>
          <w:b/>
          <w:bCs/>
          <w:kern w:val="0"/>
          <w:sz w:val="28"/>
          <w:szCs w:val="18"/>
        </w:rPr>
        <w:t>二</w:t>
      </w:r>
      <w:r w:rsidRPr="007164DD">
        <w:rPr>
          <w:rFonts w:ascii="黑体" w:eastAsia="黑体" w:hAnsi="黑体" w:cs="宋体"/>
          <w:b/>
          <w:bCs/>
          <w:kern w:val="0"/>
          <w:sz w:val="28"/>
          <w:szCs w:val="18"/>
        </w:rPr>
        <w:t>-</w:t>
      </w:r>
      <w:r w:rsidRPr="007164DD">
        <w:rPr>
          <w:rFonts w:ascii="黑体" w:eastAsia="黑体" w:hAnsi="黑体" w:cs="宋体" w:hint="eastAsia"/>
          <w:b/>
          <w:bCs/>
          <w:kern w:val="0"/>
          <w:sz w:val="28"/>
          <w:szCs w:val="18"/>
        </w:rPr>
        <w:t>9</w:t>
      </w:r>
      <w:r w:rsidRPr="007164DD">
        <w:rPr>
          <w:rFonts w:ascii="黑体" w:eastAsia="黑体" w:hAnsi="黑体" w:cs="宋体"/>
          <w:b/>
          <w:bCs/>
          <w:kern w:val="0"/>
          <w:sz w:val="28"/>
          <w:szCs w:val="18"/>
        </w:rPr>
        <w:t>中小企业声明函</w:t>
      </w:r>
    </w:p>
    <w:p w:rsidR="00D0024D" w:rsidRPr="007164DD" w:rsidRDefault="00BE46CD">
      <w:pPr>
        <w:spacing w:line="360" w:lineRule="auto"/>
        <w:jc w:val="center"/>
        <w:rPr>
          <w:rFonts w:ascii="黑体" w:eastAsia="黑体" w:hAnsi="黑体" w:cs="宋体"/>
          <w:b/>
          <w:bCs/>
          <w:kern w:val="0"/>
          <w:sz w:val="28"/>
          <w:szCs w:val="18"/>
        </w:rPr>
      </w:pPr>
      <w:r w:rsidRPr="007164DD">
        <w:rPr>
          <w:rFonts w:ascii="Times New Roman" w:eastAsia="宋体" w:hAnsi="Times New Roman" w:cs="Times New Roman"/>
          <w:sz w:val="24"/>
          <w:szCs w:val="24"/>
        </w:rPr>
        <w:t>（</w:t>
      </w:r>
      <w:r w:rsidRPr="007164DD">
        <w:rPr>
          <w:rFonts w:ascii="Times New Roman" w:eastAsia="宋体" w:hAnsi="Times New Roman" w:cs="Times New Roman" w:hint="eastAsia"/>
          <w:sz w:val="24"/>
          <w:szCs w:val="24"/>
        </w:rPr>
        <w:t>整个采购包专门面向中小企业采购</w:t>
      </w:r>
      <w:r w:rsidRPr="007164DD">
        <w:rPr>
          <w:rFonts w:ascii="Times New Roman" w:eastAsia="宋体" w:hAnsi="Times New Roman" w:cs="Times New Roman"/>
          <w:sz w:val="24"/>
          <w:szCs w:val="24"/>
        </w:rPr>
        <w:t>项目适用）</w:t>
      </w:r>
    </w:p>
    <w:p w:rsidR="00D0024D" w:rsidRPr="007164DD" w:rsidRDefault="00BE46CD" w:rsidP="007164DD">
      <w:pPr>
        <w:spacing w:beforeLines="100" w:afterLines="100"/>
        <w:jc w:val="center"/>
        <w:rPr>
          <w:rFonts w:ascii="宋体" w:eastAsia="宋体" w:hAnsi="宋体" w:cs="Times New Roman"/>
          <w:b/>
          <w:spacing w:val="6"/>
          <w:sz w:val="32"/>
          <w:szCs w:val="32"/>
        </w:rPr>
      </w:pPr>
      <w:r w:rsidRPr="007164DD">
        <w:rPr>
          <w:rFonts w:ascii="宋体" w:eastAsia="宋体" w:hAnsi="宋体" w:cs="Times New Roman" w:hint="eastAsia"/>
          <w:b/>
          <w:spacing w:val="6"/>
          <w:sz w:val="32"/>
          <w:szCs w:val="32"/>
        </w:rPr>
        <w:t>中小企业声明函（服务）</w:t>
      </w:r>
    </w:p>
    <w:p w:rsidR="00D0024D" w:rsidRPr="007164DD" w:rsidRDefault="00BE46CD">
      <w:pPr>
        <w:spacing w:line="360" w:lineRule="auto"/>
        <w:ind w:firstLineChars="200" w:firstLine="480"/>
        <w:rPr>
          <w:rFonts w:ascii="宋体" w:eastAsia="宋体" w:hAnsi="宋体" w:cs="Times New Roman"/>
          <w:sz w:val="24"/>
          <w:szCs w:val="32"/>
        </w:rPr>
      </w:pPr>
      <w:r w:rsidRPr="007164DD">
        <w:rPr>
          <w:rFonts w:ascii="宋体" w:eastAsia="宋体" w:hAnsi="宋体" w:cs="Times New Roman" w:hint="eastAsia"/>
          <w:sz w:val="24"/>
          <w:szCs w:val="32"/>
        </w:rPr>
        <w:t>本公司（联合体）郑重声明，根据《政府采购促进中小企业发展管理办法》（财库〔</w:t>
      </w:r>
      <w:r w:rsidRPr="007164DD">
        <w:rPr>
          <w:rFonts w:ascii="宋体" w:eastAsia="宋体" w:hAnsi="宋体" w:cs="Times New Roman" w:hint="eastAsia"/>
          <w:sz w:val="24"/>
          <w:szCs w:val="32"/>
        </w:rPr>
        <w:t>2020</w:t>
      </w:r>
      <w:r w:rsidRPr="007164DD">
        <w:rPr>
          <w:rFonts w:ascii="宋体" w:eastAsia="宋体" w:hAnsi="宋体" w:cs="Times New Roman" w:hint="eastAsia"/>
          <w:sz w:val="24"/>
          <w:szCs w:val="32"/>
        </w:rPr>
        <w:t>〕</w:t>
      </w:r>
      <w:r w:rsidRPr="007164DD">
        <w:rPr>
          <w:rFonts w:ascii="宋体" w:eastAsia="宋体" w:hAnsi="宋体" w:cs="Times New Roman" w:hint="eastAsia"/>
          <w:sz w:val="24"/>
          <w:szCs w:val="32"/>
        </w:rPr>
        <w:t xml:space="preserve">46 </w:t>
      </w:r>
      <w:r w:rsidRPr="007164DD">
        <w:rPr>
          <w:rFonts w:ascii="宋体" w:eastAsia="宋体" w:hAnsi="宋体" w:cs="Times New Roman" w:hint="eastAsia"/>
          <w:sz w:val="24"/>
          <w:szCs w:val="32"/>
        </w:rPr>
        <w:t>号）的规定，本公司（联合体）参加【单位名称】的【项目名称】采购活动，服务全部由符合政策要求的中小企业承接。相关企业（含联合体中的中小企业、签订分包意向协议的中小企业）的具体情况如下：</w:t>
      </w:r>
    </w:p>
    <w:p w:rsidR="00D0024D" w:rsidRPr="007164DD" w:rsidRDefault="00BE46CD">
      <w:pPr>
        <w:spacing w:line="360" w:lineRule="auto"/>
        <w:ind w:firstLineChars="200" w:firstLine="480"/>
        <w:rPr>
          <w:rFonts w:ascii="宋体" w:eastAsia="宋体" w:hAnsi="宋体" w:cs="Times New Roman"/>
          <w:sz w:val="24"/>
          <w:szCs w:val="32"/>
        </w:rPr>
      </w:pPr>
      <w:r w:rsidRPr="007164DD">
        <w:rPr>
          <w:rFonts w:ascii="宋体" w:eastAsia="宋体" w:hAnsi="宋体" w:cs="Times New Roman" w:hint="eastAsia"/>
          <w:sz w:val="24"/>
          <w:szCs w:val="32"/>
        </w:rPr>
        <w:t>1.</w:t>
      </w:r>
      <w:r w:rsidRPr="007164DD">
        <w:rPr>
          <w:rFonts w:ascii="宋体" w:eastAsia="宋体" w:hAnsi="宋体" w:cs="Times New Roman" w:hint="eastAsia"/>
          <w:sz w:val="24"/>
          <w:szCs w:val="32"/>
        </w:rPr>
        <w:t>【标的名称】，属于【采购文件中明确的所属行业】；承接企业为【</w:t>
      </w:r>
      <w:r w:rsidRPr="007164DD">
        <w:rPr>
          <w:rFonts w:ascii="宋体" w:eastAsia="宋体" w:hAnsi="宋体" w:cs="Times New Roman" w:hint="eastAsia"/>
          <w:sz w:val="24"/>
          <w:szCs w:val="32"/>
        </w:rPr>
        <w:t xml:space="preserve">  </w:t>
      </w:r>
      <w:r w:rsidRPr="007164DD">
        <w:rPr>
          <w:rFonts w:ascii="宋体" w:eastAsia="宋体" w:hAnsi="宋体" w:cs="Times New Roman" w:hint="eastAsia"/>
          <w:sz w:val="24"/>
          <w:szCs w:val="32"/>
        </w:rPr>
        <w:t>】，从业人员【</w:t>
      </w:r>
      <w:r w:rsidRPr="007164DD">
        <w:rPr>
          <w:rFonts w:ascii="宋体" w:eastAsia="宋体" w:hAnsi="宋体" w:cs="Times New Roman" w:hint="eastAsia"/>
          <w:sz w:val="24"/>
          <w:szCs w:val="32"/>
        </w:rPr>
        <w:t xml:space="preserve">  </w:t>
      </w:r>
      <w:r w:rsidRPr="007164DD">
        <w:rPr>
          <w:rFonts w:ascii="宋体" w:eastAsia="宋体" w:hAnsi="宋体" w:cs="Times New Roman" w:hint="eastAsia"/>
          <w:sz w:val="24"/>
          <w:szCs w:val="32"/>
        </w:rPr>
        <w:t>】人，营业收入为【</w:t>
      </w:r>
      <w:r w:rsidRPr="007164DD">
        <w:rPr>
          <w:rFonts w:ascii="宋体" w:eastAsia="宋体" w:hAnsi="宋体" w:cs="Times New Roman" w:hint="eastAsia"/>
          <w:sz w:val="24"/>
          <w:szCs w:val="32"/>
        </w:rPr>
        <w:t xml:space="preserve">  </w:t>
      </w:r>
      <w:r w:rsidRPr="007164DD">
        <w:rPr>
          <w:rFonts w:ascii="宋体" w:eastAsia="宋体" w:hAnsi="宋体" w:cs="Times New Roman" w:hint="eastAsia"/>
          <w:sz w:val="24"/>
          <w:szCs w:val="32"/>
        </w:rPr>
        <w:t>】万元，资产总额为【</w:t>
      </w:r>
      <w:r w:rsidRPr="007164DD">
        <w:rPr>
          <w:rFonts w:ascii="宋体" w:eastAsia="宋体" w:hAnsi="宋体" w:cs="Times New Roman" w:hint="eastAsia"/>
          <w:sz w:val="24"/>
          <w:szCs w:val="32"/>
        </w:rPr>
        <w:t xml:space="preserve">  </w:t>
      </w:r>
      <w:r w:rsidRPr="007164DD">
        <w:rPr>
          <w:rFonts w:ascii="宋体" w:eastAsia="宋体" w:hAnsi="宋体" w:cs="Times New Roman" w:hint="eastAsia"/>
          <w:sz w:val="24"/>
          <w:szCs w:val="32"/>
        </w:rPr>
        <w:t>】万元，属于【中型企业、小型企业、微型企业】（根据情况选择一项填写）；</w:t>
      </w:r>
    </w:p>
    <w:p w:rsidR="00D0024D" w:rsidRPr="007164DD" w:rsidRDefault="00BE46CD">
      <w:pPr>
        <w:spacing w:line="360" w:lineRule="auto"/>
        <w:ind w:firstLineChars="200" w:firstLine="480"/>
        <w:rPr>
          <w:rFonts w:ascii="宋体" w:eastAsia="宋体" w:hAnsi="宋体" w:cs="Times New Roman"/>
          <w:sz w:val="24"/>
          <w:szCs w:val="32"/>
        </w:rPr>
      </w:pPr>
      <w:r w:rsidRPr="007164DD">
        <w:rPr>
          <w:rFonts w:ascii="宋体" w:eastAsia="宋体" w:hAnsi="宋体" w:cs="Times New Roman" w:hint="eastAsia"/>
          <w:sz w:val="24"/>
          <w:szCs w:val="32"/>
        </w:rPr>
        <w:t>以上企业，不属于大企业的分支机构，</w:t>
      </w:r>
      <w:r w:rsidRPr="007164DD">
        <w:rPr>
          <w:rFonts w:ascii="宋体" w:eastAsia="宋体" w:hAnsi="宋体" w:cs="Times New Roman" w:hint="eastAsia"/>
          <w:sz w:val="24"/>
          <w:szCs w:val="32"/>
        </w:rPr>
        <w:t>不存在控股股东为大企业的情形，也不存在与大企业的负责人为同一人的情形。</w:t>
      </w:r>
    </w:p>
    <w:p w:rsidR="00D0024D" w:rsidRPr="007164DD" w:rsidRDefault="00BE46CD">
      <w:pPr>
        <w:spacing w:line="360" w:lineRule="auto"/>
        <w:ind w:firstLineChars="200" w:firstLine="480"/>
        <w:rPr>
          <w:rFonts w:ascii="宋体" w:eastAsia="宋体" w:hAnsi="宋体" w:cs="Times New Roman"/>
          <w:sz w:val="24"/>
          <w:szCs w:val="32"/>
        </w:rPr>
      </w:pPr>
      <w:r w:rsidRPr="007164DD">
        <w:rPr>
          <w:rFonts w:ascii="宋体" w:eastAsia="宋体" w:hAnsi="宋体" w:cs="Times New Roman" w:hint="eastAsia"/>
          <w:sz w:val="24"/>
          <w:szCs w:val="32"/>
        </w:rPr>
        <w:t>本企业对上述声明内容的真实性负责。如有虚假，将依法承担相应责任。</w:t>
      </w:r>
    </w:p>
    <w:p w:rsidR="00D0024D" w:rsidRPr="007164DD" w:rsidRDefault="00BE46CD">
      <w:pPr>
        <w:ind w:firstLineChars="1700" w:firstLine="4080"/>
        <w:rPr>
          <w:rFonts w:ascii="宋体" w:eastAsia="宋体" w:hAnsi="宋体" w:cs="Times New Roman"/>
          <w:sz w:val="24"/>
          <w:szCs w:val="32"/>
          <w:u w:val="single"/>
        </w:rPr>
      </w:pPr>
      <w:r w:rsidRPr="007164DD">
        <w:rPr>
          <w:rFonts w:ascii="宋体" w:eastAsia="宋体" w:hAnsi="宋体" w:cs="Times New Roman" w:hint="eastAsia"/>
          <w:sz w:val="24"/>
          <w:szCs w:val="32"/>
        </w:rPr>
        <w:t>企业名称（盖章）：</w:t>
      </w:r>
    </w:p>
    <w:p w:rsidR="00D0024D" w:rsidRPr="007164DD" w:rsidRDefault="00BE46CD">
      <w:pPr>
        <w:ind w:firstLineChars="1700" w:firstLine="4080"/>
        <w:rPr>
          <w:rFonts w:ascii="宋体" w:eastAsia="宋体" w:hAnsi="宋体" w:cs="Times New Roman"/>
          <w:sz w:val="24"/>
          <w:szCs w:val="32"/>
          <w:u w:val="single"/>
        </w:rPr>
      </w:pPr>
      <w:r w:rsidRPr="007164DD">
        <w:rPr>
          <w:rFonts w:ascii="宋体" w:eastAsia="宋体" w:hAnsi="宋体" w:cs="Times New Roman" w:hint="eastAsia"/>
          <w:sz w:val="24"/>
          <w:szCs w:val="32"/>
        </w:rPr>
        <w:t>日期：</w:t>
      </w:r>
    </w:p>
    <w:p w:rsidR="00D0024D" w:rsidRPr="007164DD" w:rsidRDefault="00BE46CD">
      <w:pPr>
        <w:spacing w:line="360" w:lineRule="auto"/>
        <w:rPr>
          <w:rFonts w:ascii="宋体" w:eastAsia="宋体" w:hAnsi="宋体" w:cs="Times New Roman"/>
          <w:sz w:val="24"/>
          <w:szCs w:val="24"/>
        </w:rPr>
      </w:pPr>
      <w:r w:rsidRPr="007164DD">
        <w:rPr>
          <w:rFonts w:ascii="宋体" w:eastAsia="宋体" w:hAnsi="宋体" w:cs="Times New Roman" w:hint="eastAsia"/>
          <w:sz w:val="24"/>
          <w:szCs w:val="24"/>
        </w:rPr>
        <w:t>填写说明：</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1</w:t>
      </w:r>
      <w:r w:rsidRPr="007164DD">
        <w:rPr>
          <w:rFonts w:ascii="宋体" w:eastAsia="宋体" w:hAnsi="宋体" w:cs="Times New Roman" w:hint="eastAsia"/>
          <w:sz w:val="24"/>
          <w:szCs w:val="24"/>
        </w:rPr>
        <w:t>、填报的企业类型与划型标准不对应的，将可能导致投标无效。</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2</w:t>
      </w:r>
      <w:r w:rsidRPr="007164DD">
        <w:rPr>
          <w:rFonts w:ascii="宋体" w:eastAsia="宋体" w:hAnsi="宋体" w:cs="Times New Roman" w:hint="eastAsia"/>
          <w:sz w:val="24"/>
          <w:szCs w:val="24"/>
        </w:rPr>
        <w:t>、从业人员、营业收入、资产总额填报上一年度数据，无上一年度数据的新成立企业可不填报，在【】内填“</w:t>
      </w:r>
      <w:r w:rsidRPr="007164DD">
        <w:rPr>
          <w:rFonts w:ascii="宋体" w:eastAsia="宋体" w:hAnsi="宋体" w:cs="Times New Roman" w:hint="eastAsia"/>
          <w:sz w:val="24"/>
          <w:szCs w:val="24"/>
        </w:rPr>
        <w:t>\</w:t>
      </w:r>
      <w:r w:rsidRPr="007164DD">
        <w:rPr>
          <w:rFonts w:ascii="宋体" w:eastAsia="宋体" w:hAnsi="宋体" w:cs="Times New Roman" w:hint="eastAsia"/>
          <w:sz w:val="24"/>
          <w:szCs w:val="24"/>
        </w:rPr>
        <w:t>”即可。</w:t>
      </w:r>
    </w:p>
    <w:p w:rsidR="00D0024D" w:rsidRPr="007164DD" w:rsidRDefault="00BE46CD">
      <w:pPr>
        <w:spacing w:line="360" w:lineRule="auto"/>
        <w:ind w:firstLineChars="200" w:firstLine="480"/>
        <w:rPr>
          <w:rFonts w:ascii="宋体" w:hAnsi="宋体"/>
          <w:sz w:val="24"/>
        </w:rPr>
      </w:pPr>
      <w:r w:rsidRPr="007164DD">
        <w:rPr>
          <w:rFonts w:ascii="宋体" w:hAnsi="宋体" w:hint="eastAsia"/>
          <w:sz w:val="24"/>
        </w:rPr>
        <w:t>3</w:t>
      </w:r>
      <w:r w:rsidRPr="007164DD">
        <w:rPr>
          <w:rFonts w:ascii="宋体" w:hAnsi="宋体" w:hint="eastAsia"/>
          <w:sz w:val="24"/>
        </w:rPr>
        <w:t>、营业收入、资产总额应按财务审计报告上的数据填写，可填写完整数值，也可填写取整至万元的数值，如</w:t>
      </w:r>
      <w:r w:rsidRPr="007164DD">
        <w:rPr>
          <w:rFonts w:ascii="宋体" w:hAnsi="宋体" w:hint="eastAsia"/>
          <w:sz w:val="24"/>
        </w:rPr>
        <w:t>1234.56789</w:t>
      </w:r>
      <w:r w:rsidRPr="007164DD">
        <w:rPr>
          <w:rFonts w:ascii="宋体" w:hAnsi="宋体" w:hint="eastAsia"/>
          <w:sz w:val="24"/>
        </w:rPr>
        <w:t>万元可填写为</w:t>
      </w:r>
      <w:r w:rsidRPr="007164DD">
        <w:rPr>
          <w:rFonts w:ascii="宋体" w:hAnsi="宋体" w:hint="eastAsia"/>
          <w:sz w:val="24"/>
        </w:rPr>
        <w:t>1234</w:t>
      </w:r>
      <w:r w:rsidRPr="007164DD">
        <w:rPr>
          <w:rFonts w:ascii="宋体" w:hAnsi="宋体" w:hint="eastAsia"/>
          <w:sz w:val="24"/>
        </w:rPr>
        <w:t>万元。</w:t>
      </w:r>
      <w:r w:rsidRPr="007164DD">
        <w:rPr>
          <w:rFonts w:ascii="宋体" w:eastAsia="宋体" w:hAnsi="宋体" w:cs="Times New Roman" w:hint="eastAsia"/>
          <w:sz w:val="24"/>
          <w:szCs w:val="24"/>
        </w:rPr>
        <w:t>若填报的数据与投标人自己提供的上一年度财务审计报告数据有出入的，将可能导致投标无效。</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hAnsi="宋体" w:hint="eastAsia"/>
          <w:sz w:val="24"/>
        </w:rPr>
        <w:t>4</w:t>
      </w:r>
      <w:r w:rsidRPr="007164DD">
        <w:rPr>
          <w:rFonts w:ascii="宋体" w:hAnsi="宋体" w:hint="eastAsia"/>
          <w:sz w:val="24"/>
        </w:rPr>
        <w:t>、从业人员数量建议按企业在国家企业信用信息公示系统中填报的上一年度年报数据填写。</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5</w:t>
      </w:r>
      <w:r w:rsidRPr="007164DD">
        <w:rPr>
          <w:rFonts w:ascii="宋体" w:eastAsia="宋体" w:hAnsi="宋体" w:cs="Times New Roman" w:hint="eastAsia"/>
          <w:sz w:val="24"/>
          <w:szCs w:val="24"/>
        </w:rPr>
        <w:t>、带【】的地方都要填写，同时不得删减、更改内容，否则将可能导致投标无效。</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6</w:t>
      </w:r>
      <w:r w:rsidRPr="007164DD">
        <w:rPr>
          <w:rFonts w:ascii="宋体" w:eastAsia="宋体" w:hAnsi="宋体" w:cs="Times New Roman" w:hint="eastAsia"/>
          <w:sz w:val="24"/>
          <w:szCs w:val="24"/>
        </w:rPr>
        <w:t>、若对填写本声明函有疑问的，请及时联系代理机构咨询，否则由此导致的不利后果由投标人自行承担。</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lastRenderedPageBreak/>
        <w:t>7</w:t>
      </w:r>
      <w:r w:rsidRPr="007164DD">
        <w:rPr>
          <w:rFonts w:ascii="宋体" w:eastAsia="宋体" w:hAnsi="宋体" w:cs="Times New Roman" w:hint="eastAsia"/>
          <w:sz w:val="24"/>
          <w:szCs w:val="24"/>
        </w:rPr>
        <w:t>、各行业划型标准为：</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（一）农、林、牧、渔业。营业收入</w:t>
      </w:r>
      <w:r w:rsidRPr="007164DD">
        <w:rPr>
          <w:rFonts w:ascii="宋体" w:eastAsia="宋体" w:hAnsi="宋体" w:cs="Times New Roman" w:hint="eastAsia"/>
          <w:sz w:val="24"/>
          <w:szCs w:val="24"/>
        </w:rPr>
        <w:t>20000</w:t>
      </w:r>
      <w:r w:rsidRPr="007164DD">
        <w:rPr>
          <w:rFonts w:ascii="宋体" w:eastAsia="宋体" w:hAnsi="宋体" w:cs="Times New Roman" w:hint="eastAsia"/>
          <w:sz w:val="24"/>
          <w:szCs w:val="24"/>
        </w:rPr>
        <w:t>万元以下的为中小微型企业。其中，营业收入</w:t>
      </w:r>
      <w:r w:rsidRPr="007164DD">
        <w:rPr>
          <w:rFonts w:ascii="宋体" w:eastAsia="宋体" w:hAnsi="宋体" w:cs="Times New Roman" w:hint="eastAsia"/>
          <w:sz w:val="24"/>
          <w:szCs w:val="24"/>
        </w:rPr>
        <w:t>500</w:t>
      </w:r>
      <w:r w:rsidRPr="007164DD">
        <w:rPr>
          <w:rFonts w:ascii="宋体" w:eastAsia="宋体" w:hAnsi="宋体" w:cs="Times New Roman" w:hint="eastAsia"/>
          <w:sz w:val="24"/>
          <w:szCs w:val="24"/>
        </w:rPr>
        <w:t>万元及以上的为中型企业，营业收入</w:t>
      </w:r>
      <w:r w:rsidRPr="007164DD">
        <w:rPr>
          <w:rFonts w:ascii="宋体" w:eastAsia="宋体" w:hAnsi="宋体" w:cs="Times New Roman" w:hint="eastAsia"/>
          <w:sz w:val="24"/>
          <w:szCs w:val="24"/>
        </w:rPr>
        <w:t>50</w:t>
      </w:r>
      <w:r w:rsidRPr="007164DD">
        <w:rPr>
          <w:rFonts w:ascii="宋体" w:eastAsia="宋体" w:hAnsi="宋体" w:cs="Times New Roman" w:hint="eastAsia"/>
          <w:sz w:val="24"/>
          <w:szCs w:val="24"/>
        </w:rPr>
        <w:t>万元及以上的为小型企业</w:t>
      </w:r>
      <w:r w:rsidRPr="007164DD">
        <w:rPr>
          <w:rFonts w:ascii="宋体" w:eastAsia="宋体" w:hAnsi="宋体" w:cs="Times New Roman" w:hint="eastAsia"/>
          <w:sz w:val="24"/>
          <w:szCs w:val="24"/>
        </w:rPr>
        <w:t>，营业收入</w:t>
      </w:r>
      <w:r w:rsidRPr="007164DD">
        <w:rPr>
          <w:rFonts w:ascii="宋体" w:eastAsia="宋体" w:hAnsi="宋体" w:cs="Times New Roman" w:hint="eastAsia"/>
          <w:sz w:val="24"/>
          <w:szCs w:val="24"/>
        </w:rPr>
        <w:t>50</w:t>
      </w:r>
      <w:r w:rsidRPr="007164DD">
        <w:rPr>
          <w:rFonts w:ascii="宋体" w:eastAsia="宋体" w:hAnsi="宋体" w:cs="Times New Roman" w:hint="eastAsia"/>
          <w:sz w:val="24"/>
          <w:szCs w:val="24"/>
        </w:rPr>
        <w:t>万元以下的为微型企业。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（二）工业。从业人员</w:t>
      </w:r>
      <w:r w:rsidRPr="007164DD">
        <w:rPr>
          <w:rFonts w:ascii="宋体" w:eastAsia="宋体" w:hAnsi="宋体" w:cs="Times New Roman" w:hint="eastAsia"/>
          <w:sz w:val="24"/>
          <w:szCs w:val="24"/>
        </w:rPr>
        <w:t>1000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40000</w:t>
      </w:r>
      <w:r w:rsidRPr="007164DD">
        <w:rPr>
          <w:rFonts w:ascii="宋体" w:eastAsia="宋体" w:hAnsi="宋体" w:cs="Times New Roman" w:hint="eastAsia"/>
          <w:sz w:val="24"/>
          <w:szCs w:val="24"/>
        </w:rPr>
        <w:t>万元以下的为中小微型企业。其中，从业人员</w:t>
      </w:r>
      <w:r w:rsidRPr="007164DD">
        <w:rPr>
          <w:rFonts w:ascii="宋体" w:eastAsia="宋体" w:hAnsi="宋体" w:cs="Times New Roman" w:hint="eastAsia"/>
          <w:sz w:val="24"/>
          <w:szCs w:val="24"/>
        </w:rPr>
        <w:t>300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2000</w:t>
      </w:r>
      <w:r w:rsidRPr="007164DD">
        <w:rPr>
          <w:rFonts w:ascii="宋体" w:eastAsia="宋体" w:hAnsi="宋体" w:cs="Times New Roman" w:hint="eastAsia"/>
          <w:sz w:val="24"/>
          <w:szCs w:val="24"/>
        </w:rPr>
        <w:t>万元及以上的为中型企业；从业人员</w:t>
      </w:r>
      <w:r w:rsidRPr="007164DD">
        <w:rPr>
          <w:rFonts w:ascii="宋体" w:eastAsia="宋体" w:hAnsi="宋体" w:cs="Times New Roman" w:hint="eastAsia"/>
          <w:sz w:val="24"/>
          <w:szCs w:val="24"/>
        </w:rPr>
        <w:t>20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300</w:t>
      </w:r>
      <w:r w:rsidRPr="007164DD">
        <w:rPr>
          <w:rFonts w:ascii="宋体" w:eastAsia="宋体" w:hAnsi="宋体" w:cs="Times New Roman" w:hint="eastAsia"/>
          <w:sz w:val="24"/>
          <w:szCs w:val="24"/>
        </w:rPr>
        <w:t>万元及以上的为小型企业；从业人员</w:t>
      </w:r>
      <w:r w:rsidRPr="007164DD">
        <w:rPr>
          <w:rFonts w:ascii="宋体" w:eastAsia="宋体" w:hAnsi="宋体" w:cs="Times New Roman" w:hint="eastAsia"/>
          <w:sz w:val="24"/>
          <w:szCs w:val="24"/>
        </w:rPr>
        <w:t>20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300</w:t>
      </w:r>
      <w:r w:rsidRPr="007164DD">
        <w:rPr>
          <w:rFonts w:ascii="宋体" w:eastAsia="宋体" w:hAnsi="宋体" w:cs="Times New Roman" w:hint="eastAsia"/>
          <w:sz w:val="24"/>
          <w:szCs w:val="24"/>
        </w:rPr>
        <w:t>万元以下的为微型企业。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（三）建筑业。营业收入</w:t>
      </w:r>
      <w:r w:rsidRPr="007164DD">
        <w:rPr>
          <w:rFonts w:ascii="宋体" w:eastAsia="宋体" w:hAnsi="宋体" w:cs="Times New Roman" w:hint="eastAsia"/>
          <w:sz w:val="24"/>
          <w:szCs w:val="24"/>
        </w:rPr>
        <w:t>80000</w:t>
      </w:r>
      <w:r w:rsidRPr="007164DD">
        <w:rPr>
          <w:rFonts w:ascii="宋体" w:eastAsia="宋体" w:hAnsi="宋体" w:cs="Times New Roman" w:hint="eastAsia"/>
          <w:sz w:val="24"/>
          <w:szCs w:val="24"/>
        </w:rPr>
        <w:t>万元以下或资产总额</w:t>
      </w:r>
      <w:r w:rsidRPr="007164DD">
        <w:rPr>
          <w:rFonts w:ascii="宋体" w:eastAsia="宋体" w:hAnsi="宋体" w:cs="Times New Roman" w:hint="eastAsia"/>
          <w:sz w:val="24"/>
          <w:szCs w:val="24"/>
        </w:rPr>
        <w:t>80000</w:t>
      </w:r>
      <w:r w:rsidRPr="007164DD">
        <w:rPr>
          <w:rFonts w:ascii="宋体" w:eastAsia="宋体" w:hAnsi="宋体" w:cs="Times New Roman" w:hint="eastAsia"/>
          <w:sz w:val="24"/>
          <w:szCs w:val="24"/>
        </w:rPr>
        <w:t>万元以下的为中小微型企业。其中，营业收入</w:t>
      </w:r>
      <w:r w:rsidRPr="007164DD">
        <w:rPr>
          <w:rFonts w:ascii="宋体" w:eastAsia="宋体" w:hAnsi="宋体" w:cs="Times New Roman" w:hint="eastAsia"/>
          <w:sz w:val="24"/>
          <w:szCs w:val="24"/>
        </w:rPr>
        <w:t>6000</w:t>
      </w:r>
      <w:r w:rsidRPr="007164DD">
        <w:rPr>
          <w:rFonts w:ascii="宋体" w:eastAsia="宋体" w:hAnsi="宋体" w:cs="Times New Roman" w:hint="eastAsia"/>
          <w:sz w:val="24"/>
          <w:szCs w:val="24"/>
        </w:rPr>
        <w:t>万元及以上，且资产总额</w:t>
      </w:r>
      <w:r w:rsidRPr="007164DD">
        <w:rPr>
          <w:rFonts w:ascii="宋体" w:eastAsia="宋体" w:hAnsi="宋体" w:cs="Times New Roman" w:hint="eastAsia"/>
          <w:sz w:val="24"/>
          <w:szCs w:val="24"/>
        </w:rPr>
        <w:t>5000</w:t>
      </w:r>
      <w:r w:rsidRPr="007164DD">
        <w:rPr>
          <w:rFonts w:ascii="宋体" w:eastAsia="宋体" w:hAnsi="宋体" w:cs="Times New Roman" w:hint="eastAsia"/>
          <w:sz w:val="24"/>
          <w:szCs w:val="24"/>
        </w:rPr>
        <w:t>万元及以上的为中型企业；营业收入</w:t>
      </w:r>
      <w:r w:rsidRPr="007164DD">
        <w:rPr>
          <w:rFonts w:ascii="宋体" w:eastAsia="宋体" w:hAnsi="宋体" w:cs="Times New Roman" w:hint="eastAsia"/>
          <w:sz w:val="24"/>
          <w:szCs w:val="24"/>
        </w:rPr>
        <w:t>300</w:t>
      </w:r>
      <w:r w:rsidRPr="007164DD">
        <w:rPr>
          <w:rFonts w:ascii="宋体" w:eastAsia="宋体" w:hAnsi="宋体" w:cs="Times New Roman" w:hint="eastAsia"/>
          <w:sz w:val="24"/>
          <w:szCs w:val="24"/>
        </w:rPr>
        <w:t>万元及以上，且资产总额</w:t>
      </w:r>
      <w:r w:rsidRPr="007164DD">
        <w:rPr>
          <w:rFonts w:ascii="宋体" w:eastAsia="宋体" w:hAnsi="宋体" w:cs="Times New Roman" w:hint="eastAsia"/>
          <w:sz w:val="24"/>
          <w:szCs w:val="24"/>
        </w:rPr>
        <w:t>30</w:t>
      </w:r>
      <w:r w:rsidRPr="007164DD">
        <w:rPr>
          <w:rFonts w:ascii="宋体" w:eastAsia="宋体" w:hAnsi="宋体" w:cs="Times New Roman" w:hint="eastAsia"/>
          <w:sz w:val="24"/>
          <w:szCs w:val="24"/>
        </w:rPr>
        <w:t>0</w:t>
      </w:r>
      <w:r w:rsidRPr="007164DD">
        <w:rPr>
          <w:rFonts w:ascii="宋体" w:eastAsia="宋体" w:hAnsi="宋体" w:cs="Times New Roman" w:hint="eastAsia"/>
          <w:sz w:val="24"/>
          <w:szCs w:val="24"/>
        </w:rPr>
        <w:t>万元及以上的为小型企业；营业收入</w:t>
      </w:r>
      <w:r w:rsidRPr="007164DD">
        <w:rPr>
          <w:rFonts w:ascii="宋体" w:eastAsia="宋体" w:hAnsi="宋体" w:cs="Times New Roman" w:hint="eastAsia"/>
          <w:sz w:val="24"/>
          <w:szCs w:val="24"/>
        </w:rPr>
        <w:t>300</w:t>
      </w:r>
      <w:r w:rsidRPr="007164DD">
        <w:rPr>
          <w:rFonts w:ascii="宋体" w:eastAsia="宋体" w:hAnsi="宋体" w:cs="Times New Roman" w:hint="eastAsia"/>
          <w:sz w:val="24"/>
          <w:szCs w:val="24"/>
        </w:rPr>
        <w:t>万元以下或资产总额</w:t>
      </w:r>
      <w:r w:rsidRPr="007164DD">
        <w:rPr>
          <w:rFonts w:ascii="宋体" w:eastAsia="宋体" w:hAnsi="宋体" w:cs="Times New Roman" w:hint="eastAsia"/>
          <w:sz w:val="24"/>
          <w:szCs w:val="24"/>
        </w:rPr>
        <w:t>300</w:t>
      </w:r>
      <w:r w:rsidRPr="007164DD">
        <w:rPr>
          <w:rFonts w:ascii="宋体" w:eastAsia="宋体" w:hAnsi="宋体" w:cs="Times New Roman" w:hint="eastAsia"/>
          <w:sz w:val="24"/>
          <w:szCs w:val="24"/>
        </w:rPr>
        <w:t>万元以下的为微型企业。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（四）批发业。从业人员</w:t>
      </w:r>
      <w:r w:rsidRPr="007164DD">
        <w:rPr>
          <w:rFonts w:ascii="宋体" w:eastAsia="宋体" w:hAnsi="宋体" w:cs="Times New Roman" w:hint="eastAsia"/>
          <w:sz w:val="24"/>
          <w:szCs w:val="24"/>
        </w:rPr>
        <w:t>200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40000</w:t>
      </w:r>
      <w:r w:rsidRPr="007164DD">
        <w:rPr>
          <w:rFonts w:ascii="宋体" w:eastAsia="宋体" w:hAnsi="宋体" w:cs="Times New Roman" w:hint="eastAsia"/>
          <w:sz w:val="24"/>
          <w:szCs w:val="24"/>
        </w:rPr>
        <w:t>万元以下的为中小微型企业。其中，从业人员</w:t>
      </w:r>
      <w:r w:rsidRPr="007164DD">
        <w:rPr>
          <w:rFonts w:ascii="宋体" w:eastAsia="宋体" w:hAnsi="宋体" w:cs="Times New Roman" w:hint="eastAsia"/>
          <w:sz w:val="24"/>
          <w:szCs w:val="24"/>
        </w:rPr>
        <w:t>20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5000</w:t>
      </w:r>
      <w:r w:rsidRPr="007164DD">
        <w:rPr>
          <w:rFonts w:ascii="宋体" w:eastAsia="宋体" w:hAnsi="宋体" w:cs="Times New Roman" w:hint="eastAsia"/>
          <w:sz w:val="24"/>
          <w:szCs w:val="24"/>
        </w:rPr>
        <w:t>万元及以上的为中型企业；从业人员</w:t>
      </w:r>
      <w:r w:rsidRPr="007164DD">
        <w:rPr>
          <w:rFonts w:ascii="宋体" w:eastAsia="宋体" w:hAnsi="宋体" w:cs="Times New Roman" w:hint="eastAsia"/>
          <w:sz w:val="24"/>
          <w:szCs w:val="24"/>
        </w:rPr>
        <w:t>5</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1000</w:t>
      </w:r>
      <w:r w:rsidRPr="007164DD">
        <w:rPr>
          <w:rFonts w:ascii="宋体" w:eastAsia="宋体" w:hAnsi="宋体" w:cs="Times New Roman" w:hint="eastAsia"/>
          <w:sz w:val="24"/>
          <w:szCs w:val="24"/>
        </w:rPr>
        <w:t>万元及以上的为小型企业；从业人员</w:t>
      </w:r>
      <w:r w:rsidRPr="007164DD">
        <w:rPr>
          <w:rFonts w:ascii="宋体" w:eastAsia="宋体" w:hAnsi="宋体" w:cs="Times New Roman" w:hint="eastAsia"/>
          <w:sz w:val="24"/>
          <w:szCs w:val="24"/>
        </w:rPr>
        <w:t>5</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1000</w:t>
      </w:r>
      <w:r w:rsidRPr="007164DD">
        <w:rPr>
          <w:rFonts w:ascii="宋体" w:eastAsia="宋体" w:hAnsi="宋体" w:cs="Times New Roman" w:hint="eastAsia"/>
          <w:sz w:val="24"/>
          <w:szCs w:val="24"/>
        </w:rPr>
        <w:t>万元以下的为微型企业。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（五）零售业。从业人员</w:t>
      </w:r>
      <w:r w:rsidRPr="007164DD">
        <w:rPr>
          <w:rFonts w:ascii="宋体" w:eastAsia="宋体" w:hAnsi="宋体" w:cs="Times New Roman" w:hint="eastAsia"/>
          <w:sz w:val="24"/>
          <w:szCs w:val="24"/>
        </w:rPr>
        <w:t>300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20000</w:t>
      </w:r>
      <w:r w:rsidRPr="007164DD">
        <w:rPr>
          <w:rFonts w:ascii="宋体" w:eastAsia="宋体" w:hAnsi="宋体" w:cs="Times New Roman" w:hint="eastAsia"/>
          <w:sz w:val="24"/>
          <w:szCs w:val="24"/>
        </w:rPr>
        <w:t>万元以下的为中小微型企业。其中，从业人员</w:t>
      </w:r>
      <w:r w:rsidRPr="007164DD">
        <w:rPr>
          <w:rFonts w:ascii="宋体" w:eastAsia="宋体" w:hAnsi="宋体" w:cs="Times New Roman" w:hint="eastAsia"/>
          <w:sz w:val="24"/>
          <w:szCs w:val="24"/>
        </w:rPr>
        <w:t>50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500</w:t>
      </w:r>
      <w:r w:rsidRPr="007164DD">
        <w:rPr>
          <w:rFonts w:ascii="宋体" w:eastAsia="宋体" w:hAnsi="宋体" w:cs="Times New Roman" w:hint="eastAsia"/>
          <w:sz w:val="24"/>
          <w:szCs w:val="24"/>
        </w:rPr>
        <w:t>万元及以上的为中型企业；从业人</w:t>
      </w:r>
      <w:r w:rsidRPr="007164DD">
        <w:rPr>
          <w:rFonts w:ascii="宋体" w:eastAsia="宋体" w:hAnsi="宋体" w:cs="Times New Roman" w:hint="eastAsia"/>
          <w:sz w:val="24"/>
          <w:szCs w:val="24"/>
        </w:rPr>
        <w:t>员</w:t>
      </w:r>
      <w:r w:rsidRPr="007164DD">
        <w:rPr>
          <w:rFonts w:ascii="宋体" w:eastAsia="宋体" w:hAnsi="宋体" w:cs="Times New Roman" w:hint="eastAsia"/>
          <w:sz w:val="24"/>
          <w:szCs w:val="24"/>
        </w:rPr>
        <w:t>10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万元及以上的为小型企业；从业人员</w:t>
      </w:r>
      <w:r w:rsidRPr="007164DD">
        <w:rPr>
          <w:rFonts w:ascii="宋体" w:eastAsia="宋体" w:hAnsi="宋体" w:cs="Times New Roman" w:hint="eastAsia"/>
          <w:sz w:val="24"/>
          <w:szCs w:val="24"/>
        </w:rPr>
        <w:t>10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万元以下的为微型企业。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（六）交通运输业。从业人员</w:t>
      </w:r>
      <w:r w:rsidRPr="007164DD">
        <w:rPr>
          <w:rFonts w:ascii="宋体" w:eastAsia="宋体" w:hAnsi="宋体" w:cs="Times New Roman" w:hint="eastAsia"/>
          <w:sz w:val="24"/>
          <w:szCs w:val="24"/>
        </w:rPr>
        <w:t>1000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30000</w:t>
      </w:r>
      <w:r w:rsidRPr="007164DD">
        <w:rPr>
          <w:rFonts w:ascii="宋体" w:eastAsia="宋体" w:hAnsi="宋体" w:cs="Times New Roman" w:hint="eastAsia"/>
          <w:sz w:val="24"/>
          <w:szCs w:val="24"/>
        </w:rPr>
        <w:t>万元以下的为中小微型企业。其中，从业人员</w:t>
      </w:r>
      <w:r w:rsidRPr="007164DD">
        <w:rPr>
          <w:rFonts w:ascii="宋体" w:eastAsia="宋体" w:hAnsi="宋体" w:cs="Times New Roman" w:hint="eastAsia"/>
          <w:sz w:val="24"/>
          <w:szCs w:val="24"/>
        </w:rPr>
        <w:t>300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3000</w:t>
      </w:r>
      <w:r w:rsidRPr="007164DD">
        <w:rPr>
          <w:rFonts w:ascii="宋体" w:eastAsia="宋体" w:hAnsi="宋体" w:cs="Times New Roman" w:hint="eastAsia"/>
          <w:sz w:val="24"/>
          <w:szCs w:val="24"/>
        </w:rPr>
        <w:t>万元及以上的为中型企业；从业人员</w:t>
      </w:r>
      <w:r w:rsidRPr="007164DD">
        <w:rPr>
          <w:rFonts w:ascii="宋体" w:eastAsia="宋体" w:hAnsi="宋体" w:cs="Times New Roman" w:hint="eastAsia"/>
          <w:sz w:val="24"/>
          <w:szCs w:val="24"/>
        </w:rPr>
        <w:t>20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200</w:t>
      </w:r>
      <w:r w:rsidRPr="007164DD">
        <w:rPr>
          <w:rFonts w:ascii="宋体" w:eastAsia="宋体" w:hAnsi="宋体" w:cs="Times New Roman" w:hint="eastAsia"/>
          <w:sz w:val="24"/>
          <w:szCs w:val="24"/>
        </w:rPr>
        <w:t>万元及以上的为小型企业；从业人员</w:t>
      </w:r>
      <w:r w:rsidRPr="007164DD">
        <w:rPr>
          <w:rFonts w:ascii="宋体" w:eastAsia="宋体" w:hAnsi="宋体" w:cs="Times New Roman" w:hint="eastAsia"/>
          <w:sz w:val="24"/>
          <w:szCs w:val="24"/>
        </w:rPr>
        <w:t>20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200</w:t>
      </w:r>
      <w:r w:rsidRPr="007164DD">
        <w:rPr>
          <w:rFonts w:ascii="宋体" w:eastAsia="宋体" w:hAnsi="宋体" w:cs="Times New Roman" w:hint="eastAsia"/>
          <w:sz w:val="24"/>
          <w:szCs w:val="24"/>
        </w:rPr>
        <w:t>万元以下的为微型企业。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（七）仓储业。从业人员</w:t>
      </w:r>
      <w:r w:rsidRPr="007164DD">
        <w:rPr>
          <w:rFonts w:ascii="宋体" w:eastAsia="宋体" w:hAnsi="宋体" w:cs="Times New Roman" w:hint="eastAsia"/>
          <w:sz w:val="24"/>
          <w:szCs w:val="24"/>
        </w:rPr>
        <w:t>200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30000</w:t>
      </w:r>
      <w:r w:rsidRPr="007164DD">
        <w:rPr>
          <w:rFonts w:ascii="宋体" w:eastAsia="宋体" w:hAnsi="宋体" w:cs="Times New Roman" w:hint="eastAsia"/>
          <w:sz w:val="24"/>
          <w:szCs w:val="24"/>
        </w:rPr>
        <w:t>万元以下的为中小微型企业。其中，从业人员</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1000</w:t>
      </w:r>
      <w:r w:rsidRPr="007164DD">
        <w:rPr>
          <w:rFonts w:ascii="宋体" w:eastAsia="宋体" w:hAnsi="宋体" w:cs="Times New Roman" w:hint="eastAsia"/>
          <w:sz w:val="24"/>
          <w:szCs w:val="24"/>
        </w:rPr>
        <w:t>万元及以上的为中型企业；从业人员</w:t>
      </w:r>
      <w:r w:rsidRPr="007164DD">
        <w:rPr>
          <w:rFonts w:ascii="宋体" w:eastAsia="宋体" w:hAnsi="宋体" w:cs="Times New Roman" w:hint="eastAsia"/>
          <w:sz w:val="24"/>
          <w:szCs w:val="24"/>
        </w:rPr>
        <w:t>20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万元及以上的为小型企业；从业人员</w:t>
      </w:r>
      <w:r w:rsidRPr="007164DD">
        <w:rPr>
          <w:rFonts w:ascii="宋体" w:eastAsia="宋体" w:hAnsi="宋体" w:cs="Times New Roman" w:hint="eastAsia"/>
          <w:sz w:val="24"/>
          <w:szCs w:val="24"/>
        </w:rPr>
        <w:t>20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万元以下的为微型企业。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（八）邮政业。从业人员</w:t>
      </w:r>
      <w:r w:rsidRPr="007164DD">
        <w:rPr>
          <w:rFonts w:ascii="宋体" w:eastAsia="宋体" w:hAnsi="宋体" w:cs="Times New Roman" w:hint="eastAsia"/>
          <w:sz w:val="24"/>
          <w:szCs w:val="24"/>
        </w:rPr>
        <w:t>1000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30000</w:t>
      </w:r>
      <w:r w:rsidRPr="007164DD">
        <w:rPr>
          <w:rFonts w:ascii="宋体" w:eastAsia="宋体" w:hAnsi="宋体" w:cs="Times New Roman" w:hint="eastAsia"/>
          <w:sz w:val="24"/>
          <w:szCs w:val="24"/>
        </w:rPr>
        <w:t>万元以下的为中小微型企业。其中，从业人员</w:t>
      </w:r>
      <w:r w:rsidRPr="007164DD">
        <w:rPr>
          <w:rFonts w:ascii="宋体" w:eastAsia="宋体" w:hAnsi="宋体" w:cs="Times New Roman" w:hint="eastAsia"/>
          <w:sz w:val="24"/>
          <w:szCs w:val="24"/>
        </w:rPr>
        <w:t>300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2000</w:t>
      </w:r>
      <w:r w:rsidRPr="007164DD">
        <w:rPr>
          <w:rFonts w:ascii="宋体" w:eastAsia="宋体" w:hAnsi="宋体" w:cs="Times New Roman" w:hint="eastAsia"/>
          <w:sz w:val="24"/>
          <w:szCs w:val="24"/>
        </w:rPr>
        <w:t>万元及以上的为中型企业；从业</w:t>
      </w:r>
      <w:r w:rsidRPr="007164DD">
        <w:rPr>
          <w:rFonts w:ascii="宋体" w:eastAsia="宋体" w:hAnsi="宋体" w:cs="Times New Roman" w:hint="eastAsia"/>
          <w:sz w:val="24"/>
          <w:szCs w:val="24"/>
        </w:rPr>
        <w:lastRenderedPageBreak/>
        <w:t>人员</w:t>
      </w:r>
      <w:r w:rsidRPr="007164DD">
        <w:rPr>
          <w:rFonts w:ascii="宋体" w:eastAsia="宋体" w:hAnsi="宋体" w:cs="Times New Roman" w:hint="eastAsia"/>
          <w:sz w:val="24"/>
          <w:szCs w:val="24"/>
        </w:rPr>
        <w:t>20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万元及以上的为小型企业；从业人员</w:t>
      </w:r>
      <w:r w:rsidRPr="007164DD">
        <w:rPr>
          <w:rFonts w:ascii="宋体" w:eastAsia="宋体" w:hAnsi="宋体" w:cs="Times New Roman" w:hint="eastAsia"/>
          <w:sz w:val="24"/>
          <w:szCs w:val="24"/>
        </w:rPr>
        <w:t>20</w:t>
      </w:r>
      <w:r w:rsidRPr="007164DD">
        <w:rPr>
          <w:rFonts w:ascii="宋体" w:eastAsia="宋体" w:hAnsi="宋体" w:cs="Times New Roman" w:hint="eastAsia"/>
          <w:sz w:val="24"/>
          <w:szCs w:val="24"/>
        </w:rPr>
        <w:t>人以下或营业</w:t>
      </w:r>
      <w:r w:rsidRPr="007164DD">
        <w:rPr>
          <w:rFonts w:ascii="宋体" w:eastAsia="宋体" w:hAnsi="宋体" w:cs="Times New Roman" w:hint="eastAsia"/>
          <w:sz w:val="24"/>
          <w:szCs w:val="24"/>
        </w:rPr>
        <w:t>收入</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万元以下的为微型企业。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（九）住宿业。从业人员</w:t>
      </w:r>
      <w:r w:rsidRPr="007164DD">
        <w:rPr>
          <w:rFonts w:ascii="宋体" w:eastAsia="宋体" w:hAnsi="宋体" w:cs="Times New Roman" w:hint="eastAsia"/>
          <w:sz w:val="24"/>
          <w:szCs w:val="24"/>
        </w:rPr>
        <w:t>300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10000</w:t>
      </w:r>
      <w:r w:rsidRPr="007164DD">
        <w:rPr>
          <w:rFonts w:ascii="宋体" w:eastAsia="宋体" w:hAnsi="宋体" w:cs="Times New Roman" w:hint="eastAsia"/>
          <w:sz w:val="24"/>
          <w:szCs w:val="24"/>
        </w:rPr>
        <w:t>万元以下的为中小微型企业。其中，从业人员</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2000</w:t>
      </w:r>
      <w:r w:rsidRPr="007164DD">
        <w:rPr>
          <w:rFonts w:ascii="宋体" w:eastAsia="宋体" w:hAnsi="宋体" w:cs="Times New Roman" w:hint="eastAsia"/>
          <w:sz w:val="24"/>
          <w:szCs w:val="24"/>
        </w:rPr>
        <w:t>万元及以上的为中型企业；从业人员</w:t>
      </w:r>
      <w:r w:rsidRPr="007164DD">
        <w:rPr>
          <w:rFonts w:ascii="宋体" w:eastAsia="宋体" w:hAnsi="宋体" w:cs="Times New Roman" w:hint="eastAsia"/>
          <w:sz w:val="24"/>
          <w:szCs w:val="24"/>
        </w:rPr>
        <w:t>10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万元及以上的为小型企业；从业人员</w:t>
      </w:r>
      <w:r w:rsidRPr="007164DD">
        <w:rPr>
          <w:rFonts w:ascii="宋体" w:eastAsia="宋体" w:hAnsi="宋体" w:cs="Times New Roman" w:hint="eastAsia"/>
          <w:sz w:val="24"/>
          <w:szCs w:val="24"/>
        </w:rPr>
        <w:t>10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万元以下的为微型企业。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（十）餐饮业。从业人员</w:t>
      </w:r>
      <w:r w:rsidRPr="007164DD">
        <w:rPr>
          <w:rFonts w:ascii="宋体" w:eastAsia="宋体" w:hAnsi="宋体" w:cs="Times New Roman" w:hint="eastAsia"/>
          <w:sz w:val="24"/>
          <w:szCs w:val="24"/>
        </w:rPr>
        <w:t>300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10000</w:t>
      </w:r>
      <w:r w:rsidRPr="007164DD">
        <w:rPr>
          <w:rFonts w:ascii="宋体" w:eastAsia="宋体" w:hAnsi="宋体" w:cs="Times New Roman" w:hint="eastAsia"/>
          <w:sz w:val="24"/>
          <w:szCs w:val="24"/>
        </w:rPr>
        <w:t>万元以下的为中小微型企业。其中，从业人员</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2000</w:t>
      </w:r>
      <w:r w:rsidRPr="007164DD">
        <w:rPr>
          <w:rFonts w:ascii="宋体" w:eastAsia="宋体" w:hAnsi="宋体" w:cs="Times New Roman" w:hint="eastAsia"/>
          <w:sz w:val="24"/>
          <w:szCs w:val="24"/>
        </w:rPr>
        <w:t>万元及以上的为中型企业；从业人员</w:t>
      </w:r>
      <w:r w:rsidRPr="007164DD">
        <w:rPr>
          <w:rFonts w:ascii="宋体" w:eastAsia="宋体" w:hAnsi="宋体" w:cs="Times New Roman" w:hint="eastAsia"/>
          <w:sz w:val="24"/>
          <w:szCs w:val="24"/>
        </w:rPr>
        <w:t>10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万元及以上的为小</w:t>
      </w:r>
      <w:r w:rsidRPr="007164DD">
        <w:rPr>
          <w:rFonts w:ascii="宋体" w:eastAsia="宋体" w:hAnsi="宋体" w:cs="Times New Roman" w:hint="eastAsia"/>
          <w:sz w:val="24"/>
          <w:szCs w:val="24"/>
        </w:rPr>
        <w:t>型企业；从业人员</w:t>
      </w:r>
      <w:r w:rsidRPr="007164DD">
        <w:rPr>
          <w:rFonts w:ascii="宋体" w:eastAsia="宋体" w:hAnsi="宋体" w:cs="Times New Roman" w:hint="eastAsia"/>
          <w:sz w:val="24"/>
          <w:szCs w:val="24"/>
        </w:rPr>
        <w:t>10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万元以下的为微型企业。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（十一）信息传输业。从业人员</w:t>
      </w:r>
      <w:r w:rsidRPr="007164DD">
        <w:rPr>
          <w:rFonts w:ascii="宋体" w:eastAsia="宋体" w:hAnsi="宋体" w:cs="Times New Roman" w:hint="eastAsia"/>
          <w:sz w:val="24"/>
          <w:szCs w:val="24"/>
        </w:rPr>
        <w:t>2000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100000</w:t>
      </w:r>
      <w:r w:rsidRPr="007164DD">
        <w:rPr>
          <w:rFonts w:ascii="宋体" w:eastAsia="宋体" w:hAnsi="宋体" w:cs="Times New Roman" w:hint="eastAsia"/>
          <w:sz w:val="24"/>
          <w:szCs w:val="24"/>
        </w:rPr>
        <w:t>万元以下的为中小微型企业。其中，从业人员</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1000</w:t>
      </w:r>
      <w:r w:rsidRPr="007164DD">
        <w:rPr>
          <w:rFonts w:ascii="宋体" w:eastAsia="宋体" w:hAnsi="宋体" w:cs="Times New Roman" w:hint="eastAsia"/>
          <w:sz w:val="24"/>
          <w:szCs w:val="24"/>
        </w:rPr>
        <w:t>万元及以上的为中型企业；从业人员</w:t>
      </w:r>
      <w:r w:rsidRPr="007164DD">
        <w:rPr>
          <w:rFonts w:ascii="宋体" w:eastAsia="宋体" w:hAnsi="宋体" w:cs="Times New Roman" w:hint="eastAsia"/>
          <w:sz w:val="24"/>
          <w:szCs w:val="24"/>
        </w:rPr>
        <w:t>10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万元及以上的为小型企业；从业人员</w:t>
      </w:r>
      <w:r w:rsidRPr="007164DD">
        <w:rPr>
          <w:rFonts w:ascii="宋体" w:eastAsia="宋体" w:hAnsi="宋体" w:cs="Times New Roman" w:hint="eastAsia"/>
          <w:sz w:val="24"/>
          <w:szCs w:val="24"/>
        </w:rPr>
        <w:t>10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万元以下的为微型企业。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（十二）软件和信息技术服务业。从业人员</w:t>
      </w:r>
      <w:r w:rsidRPr="007164DD">
        <w:rPr>
          <w:rFonts w:ascii="宋体" w:eastAsia="宋体" w:hAnsi="宋体" w:cs="Times New Roman" w:hint="eastAsia"/>
          <w:sz w:val="24"/>
          <w:szCs w:val="24"/>
        </w:rPr>
        <w:t>300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10000</w:t>
      </w:r>
      <w:r w:rsidRPr="007164DD">
        <w:rPr>
          <w:rFonts w:ascii="宋体" w:eastAsia="宋体" w:hAnsi="宋体" w:cs="Times New Roman" w:hint="eastAsia"/>
          <w:sz w:val="24"/>
          <w:szCs w:val="24"/>
        </w:rPr>
        <w:t>万元以下的为中小微型企业。其中，从业人员</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1000</w:t>
      </w:r>
      <w:r w:rsidRPr="007164DD">
        <w:rPr>
          <w:rFonts w:ascii="宋体" w:eastAsia="宋体" w:hAnsi="宋体" w:cs="Times New Roman" w:hint="eastAsia"/>
          <w:sz w:val="24"/>
          <w:szCs w:val="24"/>
        </w:rPr>
        <w:t>万元及以上的为中型企</w:t>
      </w:r>
      <w:r w:rsidRPr="007164DD">
        <w:rPr>
          <w:rFonts w:ascii="宋体" w:eastAsia="宋体" w:hAnsi="宋体" w:cs="Times New Roman" w:hint="eastAsia"/>
          <w:sz w:val="24"/>
          <w:szCs w:val="24"/>
        </w:rPr>
        <w:t>业；从业人员</w:t>
      </w:r>
      <w:r w:rsidRPr="007164DD">
        <w:rPr>
          <w:rFonts w:ascii="宋体" w:eastAsia="宋体" w:hAnsi="宋体" w:cs="Times New Roman" w:hint="eastAsia"/>
          <w:sz w:val="24"/>
          <w:szCs w:val="24"/>
        </w:rPr>
        <w:t>10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50</w:t>
      </w:r>
      <w:r w:rsidRPr="007164DD">
        <w:rPr>
          <w:rFonts w:ascii="宋体" w:eastAsia="宋体" w:hAnsi="宋体" w:cs="Times New Roman" w:hint="eastAsia"/>
          <w:sz w:val="24"/>
          <w:szCs w:val="24"/>
        </w:rPr>
        <w:t>万元及以上的为小型企业；从业人员</w:t>
      </w:r>
      <w:r w:rsidRPr="007164DD">
        <w:rPr>
          <w:rFonts w:ascii="宋体" w:eastAsia="宋体" w:hAnsi="宋体" w:cs="Times New Roman" w:hint="eastAsia"/>
          <w:sz w:val="24"/>
          <w:szCs w:val="24"/>
        </w:rPr>
        <w:t>10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50</w:t>
      </w:r>
      <w:r w:rsidRPr="007164DD">
        <w:rPr>
          <w:rFonts w:ascii="宋体" w:eastAsia="宋体" w:hAnsi="宋体" w:cs="Times New Roman" w:hint="eastAsia"/>
          <w:sz w:val="24"/>
          <w:szCs w:val="24"/>
        </w:rPr>
        <w:t>万元以下的为微型企业。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（十三）房地产开发经营。营业收入</w:t>
      </w:r>
      <w:r w:rsidRPr="007164DD">
        <w:rPr>
          <w:rFonts w:ascii="宋体" w:eastAsia="宋体" w:hAnsi="宋体" w:cs="Times New Roman" w:hint="eastAsia"/>
          <w:sz w:val="24"/>
          <w:szCs w:val="24"/>
        </w:rPr>
        <w:t>200000</w:t>
      </w:r>
      <w:r w:rsidRPr="007164DD">
        <w:rPr>
          <w:rFonts w:ascii="宋体" w:eastAsia="宋体" w:hAnsi="宋体" w:cs="Times New Roman" w:hint="eastAsia"/>
          <w:sz w:val="24"/>
          <w:szCs w:val="24"/>
        </w:rPr>
        <w:t>万元以下或资产总额</w:t>
      </w:r>
      <w:r w:rsidRPr="007164DD">
        <w:rPr>
          <w:rFonts w:ascii="宋体" w:eastAsia="宋体" w:hAnsi="宋体" w:cs="Times New Roman" w:hint="eastAsia"/>
          <w:sz w:val="24"/>
          <w:szCs w:val="24"/>
        </w:rPr>
        <w:t>10000</w:t>
      </w:r>
      <w:r w:rsidRPr="007164DD">
        <w:rPr>
          <w:rFonts w:ascii="宋体" w:eastAsia="宋体" w:hAnsi="宋体" w:cs="Times New Roman" w:hint="eastAsia"/>
          <w:sz w:val="24"/>
          <w:szCs w:val="24"/>
        </w:rPr>
        <w:t>万元以下的为中小微型企业。其中，营业收入</w:t>
      </w:r>
      <w:r w:rsidRPr="007164DD">
        <w:rPr>
          <w:rFonts w:ascii="宋体" w:eastAsia="宋体" w:hAnsi="宋体" w:cs="Times New Roman" w:hint="eastAsia"/>
          <w:sz w:val="24"/>
          <w:szCs w:val="24"/>
        </w:rPr>
        <w:t>1000</w:t>
      </w:r>
      <w:r w:rsidRPr="007164DD">
        <w:rPr>
          <w:rFonts w:ascii="宋体" w:eastAsia="宋体" w:hAnsi="宋体" w:cs="Times New Roman" w:hint="eastAsia"/>
          <w:sz w:val="24"/>
          <w:szCs w:val="24"/>
        </w:rPr>
        <w:t>万元及以上，且资产总额</w:t>
      </w:r>
      <w:r w:rsidRPr="007164DD">
        <w:rPr>
          <w:rFonts w:ascii="宋体" w:eastAsia="宋体" w:hAnsi="宋体" w:cs="Times New Roman" w:hint="eastAsia"/>
          <w:sz w:val="24"/>
          <w:szCs w:val="24"/>
        </w:rPr>
        <w:t>5000</w:t>
      </w:r>
      <w:r w:rsidRPr="007164DD">
        <w:rPr>
          <w:rFonts w:ascii="宋体" w:eastAsia="宋体" w:hAnsi="宋体" w:cs="Times New Roman" w:hint="eastAsia"/>
          <w:sz w:val="24"/>
          <w:szCs w:val="24"/>
        </w:rPr>
        <w:t>万元及以上的为中型企业；营业收入</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万元及以上，且资产总额</w:t>
      </w:r>
      <w:r w:rsidRPr="007164DD">
        <w:rPr>
          <w:rFonts w:ascii="宋体" w:eastAsia="宋体" w:hAnsi="宋体" w:cs="Times New Roman" w:hint="eastAsia"/>
          <w:sz w:val="24"/>
          <w:szCs w:val="24"/>
        </w:rPr>
        <w:t>2000</w:t>
      </w:r>
      <w:r w:rsidRPr="007164DD">
        <w:rPr>
          <w:rFonts w:ascii="宋体" w:eastAsia="宋体" w:hAnsi="宋体" w:cs="Times New Roman" w:hint="eastAsia"/>
          <w:sz w:val="24"/>
          <w:szCs w:val="24"/>
        </w:rPr>
        <w:t>万元及以上的为小型企业；营业收入</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万元以下或资产总额</w:t>
      </w:r>
      <w:r w:rsidRPr="007164DD">
        <w:rPr>
          <w:rFonts w:ascii="宋体" w:eastAsia="宋体" w:hAnsi="宋体" w:cs="Times New Roman" w:hint="eastAsia"/>
          <w:sz w:val="24"/>
          <w:szCs w:val="24"/>
        </w:rPr>
        <w:t>2000</w:t>
      </w:r>
      <w:r w:rsidRPr="007164DD">
        <w:rPr>
          <w:rFonts w:ascii="宋体" w:eastAsia="宋体" w:hAnsi="宋体" w:cs="Times New Roman" w:hint="eastAsia"/>
          <w:sz w:val="24"/>
          <w:szCs w:val="24"/>
        </w:rPr>
        <w:t>万元以下的为微型企业。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（十四）物业管理。从业人员</w:t>
      </w:r>
      <w:r w:rsidRPr="007164DD">
        <w:rPr>
          <w:rFonts w:ascii="宋体" w:eastAsia="宋体" w:hAnsi="宋体" w:cs="Times New Roman" w:hint="eastAsia"/>
          <w:sz w:val="24"/>
          <w:szCs w:val="24"/>
        </w:rPr>
        <w:t>1000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5000</w:t>
      </w:r>
      <w:r w:rsidRPr="007164DD">
        <w:rPr>
          <w:rFonts w:ascii="宋体" w:eastAsia="宋体" w:hAnsi="宋体" w:cs="Times New Roman" w:hint="eastAsia"/>
          <w:sz w:val="24"/>
          <w:szCs w:val="24"/>
        </w:rPr>
        <w:t>万元以下的为中小微型企业。其</w:t>
      </w:r>
      <w:r w:rsidRPr="007164DD">
        <w:rPr>
          <w:rFonts w:ascii="宋体" w:eastAsia="宋体" w:hAnsi="宋体" w:cs="Times New Roman" w:hint="eastAsia"/>
          <w:sz w:val="24"/>
          <w:szCs w:val="24"/>
        </w:rPr>
        <w:t>中，从业人员</w:t>
      </w:r>
      <w:r w:rsidRPr="007164DD">
        <w:rPr>
          <w:rFonts w:ascii="宋体" w:eastAsia="宋体" w:hAnsi="宋体" w:cs="Times New Roman" w:hint="eastAsia"/>
          <w:sz w:val="24"/>
          <w:szCs w:val="24"/>
        </w:rPr>
        <w:t>300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1000</w:t>
      </w:r>
      <w:r w:rsidRPr="007164DD">
        <w:rPr>
          <w:rFonts w:ascii="宋体" w:eastAsia="宋体" w:hAnsi="宋体" w:cs="Times New Roman" w:hint="eastAsia"/>
          <w:sz w:val="24"/>
          <w:szCs w:val="24"/>
        </w:rPr>
        <w:t>万元及以上的为中型企业；从业人员</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人及以上，且营业收入</w:t>
      </w:r>
      <w:r w:rsidRPr="007164DD">
        <w:rPr>
          <w:rFonts w:ascii="宋体" w:eastAsia="宋体" w:hAnsi="宋体" w:cs="Times New Roman" w:hint="eastAsia"/>
          <w:sz w:val="24"/>
          <w:szCs w:val="24"/>
        </w:rPr>
        <w:t>500</w:t>
      </w:r>
      <w:r w:rsidRPr="007164DD">
        <w:rPr>
          <w:rFonts w:ascii="宋体" w:eastAsia="宋体" w:hAnsi="宋体" w:cs="Times New Roman" w:hint="eastAsia"/>
          <w:sz w:val="24"/>
          <w:szCs w:val="24"/>
        </w:rPr>
        <w:t>万元及以上的为小型企业；从业人员</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人以下或营业收入</w:t>
      </w:r>
      <w:r w:rsidRPr="007164DD">
        <w:rPr>
          <w:rFonts w:ascii="宋体" w:eastAsia="宋体" w:hAnsi="宋体" w:cs="Times New Roman" w:hint="eastAsia"/>
          <w:sz w:val="24"/>
          <w:szCs w:val="24"/>
        </w:rPr>
        <w:t>500</w:t>
      </w:r>
      <w:r w:rsidRPr="007164DD">
        <w:rPr>
          <w:rFonts w:ascii="宋体" w:eastAsia="宋体" w:hAnsi="宋体" w:cs="Times New Roman" w:hint="eastAsia"/>
          <w:sz w:val="24"/>
          <w:szCs w:val="24"/>
        </w:rPr>
        <w:t>万元以下的为微型企业。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（十五）租赁和商务服务业。从业人员</w:t>
      </w:r>
      <w:r w:rsidRPr="007164DD">
        <w:rPr>
          <w:rFonts w:ascii="宋体" w:eastAsia="宋体" w:hAnsi="宋体" w:cs="Times New Roman" w:hint="eastAsia"/>
          <w:sz w:val="24"/>
          <w:szCs w:val="24"/>
        </w:rPr>
        <w:t>300</w:t>
      </w:r>
      <w:r w:rsidRPr="007164DD">
        <w:rPr>
          <w:rFonts w:ascii="宋体" w:eastAsia="宋体" w:hAnsi="宋体" w:cs="Times New Roman" w:hint="eastAsia"/>
          <w:sz w:val="24"/>
          <w:szCs w:val="24"/>
        </w:rPr>
        <w:t>人以下或资产总额</w:t>
      </w:r>
      <w:r w:rsidRPr="007164DD">
        <w:rPr>
          <w:rFonts w:ascii="宋体" w:eastAsia="宋体" w:hAnsi="宋体" w:cs="Times New Roman" w:hint="eastAsia"/>
          <w:sz w:val="24"/>
          <w:szCs w:val="24"/>
        </w:rPr>
        <w:t>120000</w:t>
      </w:r>
      <w:r w:rsidRPr="007164DD">
        <w:rPr>
          <w:rFonts w:ascii="宋体" w:eastAsia="宋体" w:hAnsi="宋体" w:cs="Times New Roman" w:hint="eastAsia"/>
          <w:sz w:val="24"/>
          <w:szCs w:val="24"/>
        </w:rPr>
        <w:t>万元以下的为中小微型企业。其中，从业人员</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人及以上，且资产总额</w:t>
      </w:r>
      <w:r w:rsidRPr="007164DD">
        <w:rPr>
          <w:rFonts w:ascii="宋体" w:eastAsia="宋体" w:hAnsi="宋体" w:cs="Times New Roman" w:hint="eastAsia"/>
          <w:sz w:val="24"/>
          <w:szCs w:val="24"/>
        </w:rPr>
        <w:t>8000</w:t>
      </w:r>
      <w:r w:rsidRPr="007164DD">
        <w:rPr>
          <w:rFonts w:ascii="宋体" w:eastAsia="宋体" w:hAnsi="宋体" w:cs="Times New Roman" w:hint="eastAsia"/>
          <w:sz w:val="24"/>
          <w:szCs w:val="24"/>
        </w:rPr>
        <w:t>万元及以上的为中型企业；从业人员</w:t>
      </w:r>
      <w:r w:rsidRPr="007164DD">
        <w:rPr>
          <w:rFonts w:ascii="宋体" w:eastAsia="宋体" w:hAnsi="宋体" w:cs="Times New Roman" w:hint="eastAsia"/>
          <w:sz w:val="24"/>
          <w:szCs w:val="24"/>
        </w:rPr>
        <w:t>10</w:t>
      </w:r>
      <w:r w:rsidRPr="007164DD">
        <w:rPr>
          <w:rFonts w:ascii="宋体" w:eastAsia="宋体" w:hAnsi="宋体" w:cs="Times New Roman" w:hint="eastAsia"/>
          <w:sz w:val="24"/>
          <w:szCs w:val="24"/>
        </w:rPr>
        <w:t>人及以上，且资产总额</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万元及以上的为小型企业；从业人员</w:t>
      </w:r>
      <w:r w:rsidRPr="007164DD">
        <w:rPr>
          <w:rFonts w:ascii="宋体" w:eastAsia="宋体" w:hAnsi="宋体" w:cs="Times New Roman" w:hint="eastAsia"/>
          <w:sz w:val="24"/>
          <w:szCs w:val="24"/>
        </w:rPr>
        <w:t>10</w:t>
      </w:r>
      <w:r w:rsidRPr="007164DD">
        <w:rPr>
          <w:rFonts w:ascii="宋体" w:eastAsia="宋体" w:hAnsi="宋体" w:cs="Times New Roman" w:hint="eastAsia"/>
          <w:sz w:val="24"/>
          <w:szCs w:val="24"/>
        </w:rPr>
        <w:t>人以下或资产总额</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万元以下的为微型企业。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lastRenderedPageBreak/>
        <w:t>（十六）其他未列明行业。从业人员</w:t>
      </w:r>
      <w:r w:rsidRPr="007164DD">
        <w:rPr>
          <w:rFonts w:ascii="宋体" w:eastAsia="宋体" w:hAnsi="宋体" w:cs="Times New Roman" w:hint="eastAsia"/>
          <w:sz w:val="24"/>
          <w:szCs w:val="24"/>
        </w:rPr>
        <w:t>300</w:t>
      </w:r>
      <w:r w:rsidRPr="007164DD">
        <w:rPr>
          <w:rFonts w:ascii="宋体" w:eastAsia="宋体" w:hAnsi="宋体" w:cs="Times New Roman" w:hint="eastAsia"/>
          <w:sz w:val="24"/>
          <w:szCs w:val="24"/>
        </w:rPr>
        <w:t>人以下的为中小微型企业。其中，从业人员</w:t>
      </w:r>
      <w:r w:rsidRPr="007164DD">
        <w:rPr>
          <w:rFonts w:ascii="宋体" w:eastAsia="宋体" w:hAnsi="宋体" w:cs="Times New Roman" w:hint="eastAsia"/>
          <w:sz w:val="24"/>
          <w:szCs w:val="24"/>
        </w:rPr>
        <w:t>100</w:t>
      </w:r>
      <w:r w:rsidRPr="007164DD">
        <w:rPr>
          <w:rFonts w:ascii="宋体" w:eastAsia="宋体" w:hAnsi="宋体" w:cs="Times New Roman" w:hint="eastAsia"/>
          <w:sz w:val="24"/>
          <w:szCs w:val="24"/>
        </w:rPr>
        <w:t>人及以上的为中型企业；从业人员</w:t>
      </w:r>
      <w:r w:rsidRPr="007164DD">
        <w:rPr>
          <w:rFonts w:ascii="宋体" w:eastAsia="宋体" w:hAnsi="宋体" w:cs="Times New Roman" w:hint="eastAsia"/>
          <w:sz w:val="24"/>
          <w:szCs w:val="24"/>
        </w:rPr>
        <w:t>10</w:t>
      </w:r>
      <w:r w:rsidRPr="007164DD">
        <w:rPr>
          <w:rFonts w:ascii="宋体" w:eastAsia="宋体" w:hAnsi="宋体" w:cs="Times New Roman" w:hint="eastAsia"/>
          <w:sz w:val="24"/>
          <w:szCs w:val="24"/>
        </w:rPr>
        <w:t>人及以上的为小型企业；从业人员</w:t>
      </w:r>
      <w:r w:rsidRPr="007164DD">
        <w:rPr>
          <w:rFonts w:ascii="宋体" w:eastAsia="宋体" w:hAnsi="宋体" w:cs="Times New Roman" w:hint="eastAsia"/>
          <w:sz w:val="24"/>
          <w:szCs w:val="24"/>
        </w:rPr>
        <w:t>10</w:t>
      </w:r>
      <w:r w:rsidRPr="007164DD">
        <w:rPr>
          <w:rFonts w:ascii="宋体" w:eastAsia="宋体" w:hAnsi="宋体" w:cs="Times New Roman" w:hint="eastAsia"/>
          <w:sz w:val="24"/>
          <w:szCs w:val="24"/>
        </w:rPr>
        <w:t>人以下的为微型企业。</w:t>
      </w:r>
    </w:p>
    <w:p w:rsidR="00D0024D" w:rsidRPr="007164DD" w:rsidRDefault="00D0024D">
      <w:pPr>
        <w:spacing w:line="360" w:lineRule="auto"/>
        <w:jc w:val="center"/>
        <w:rPr>
          <w:rFonts w:ascii="宋体" w:eastAsia="宋体" w:hAnsi="宋体" w:cs="Times New Roman"/>
          <w:sz w:val="24"/>
          <w:szCs w:val="24"/>
        </w:rPr>
      </w:pPr>
    </w:p>
    <w:p w:rsidR="00D0024D" w:rsidRPr="007164DD" w:rsidRDefault="00D0024D">
      <w:pPr>
        <w:spacing w:line="360" w:lineRule="auto"/>
        <w:ind w:firstLineChars="200" w:firstLine="480"/>
        <w:rPr>
          <w:rFonts w:ascii="宋体" w:eastAsia="宋体" w:hAnsi="宋体" w:cs="Times New Roman"/>
          <w:sz w:val="24"/>
          <w:szCs w:val="24"/>
        </w:rPr>
      </w:pPr>
    </w:p>
    <w:p w:rsidR="00D0024D" w:rsidRPr="007164DD" w:rsidRDefault="00D0024D">
      <w:pPr>
        <w:spacing w:line="360" w:lineRule="auto"/>
        <w:ind w:firstLineChars="200" w:firstLine="480"/>
        <w:rPr>
          <w:rFonts w:ascii="宋体" w:eastAsia="宋体" w:hAnsi="宋体" w:cs="Times New Roman"/>
          <w:sz w:val="24"/>
          <w:szCs w:val="24"/>
        </w:rPr>
        <w:sectPr w:rsidR="00D0024D" w:rsidRPr="007164DD">
          <w:pgSz w:w="11906" w:h="16838"/>
          <w:pgMar w:top="1418" w:right="1418" w:bottom="1418" w:left="1418" w:header="851" w:footer="992" w:gutter="0"/>
          <w:cols w:space="720"/>
          <w:titlePg/>
          <w:docGrid w:linePitch="312"/>
        </w:sectPr>
      </w:pPr>
    </w:p>
    <w:p w:rsidR="00D0024D" w:rsidRPr="007164DD" w:rsidRDefault="00BE46CD">
      <w:pPr>
        <w:spacing w:line="360" w:lineRule="auto"/>
        <w:rPr>
          <w:rFonts w:ascii="黑体" w:eastAsia="黑体" w:hAnsi="黑体" w:cs="宋体"/>
          <w:b/>
          <w:kern w:val="0"/>
          <w:sz w:val="32"/>
          <w:szCs w:val="24"/>
        </w:rPr>
      </w:pPr>
      <w:r w:rsidRPr="007164DD">
        <w:rPr>
          <w:rFonts w:ascii="黑体" w:eastAsia="黑体" w:hAnsi="黑体" w:cs="宋体" w:hint="eastAsia"/>
          <w:b/>
          <w:kern w:val="0"/>
          <w:sz w:val="32"/>
          <w:szCs w:val="24"/>
        </w:rPr>
        <w:lastRenderedPageBreak/>
        <w:t>（二）《技术商务部分》的格式补充如下：</w:t>
      </w:r>
    </w:p>
    <w:p w:rsidR="00D0024D" w:rsidRPr="007164DD" w:rsidRDefault="00D0024D">
      <w:pPr>
        <w:spacing w:line="360" w:lineRule="auto"/>
        <w:jc w:val="center"/>
        <w:rPr>
          <w:rFonts w:ascii="黑体" w:eastAsia="黑体" w:hAnsi="黑体" w:cs="宋体"/>
          <w:b/>
          <w:bCs/>
          <w:kern w:val="0"/>
          <w:sz w:val="28"/>
          <w:szCs w:val="18"/>
        </w:rPr>
      </w:pPr>
    </w:p>
    <w:p w:rsidR="00D0024D" w:rsidRPr="007164DD" w:rsidRDefault="00BE46CD">
      <w:pPr>
        <w:spacing w:line="360" w:lineRule="auto"/>
        <w:jc w:val="center"/>
        <w:rPr>
          <w:rFonts w:ascii="黑体" w:eastAsia="黑体" w:hAnsi="黑体" w:cs="宋体"/>
          <w:b/>
          <w:bCs/>
          <w:kern w:val="0"/>
          <w:sz w:val="28"/>
          <w:szCs w:val="18"/>
        </w:rPr>
      </w:pPr>
      <w:r w:rsidRPr="007164DD">
        <w:rPr>
          <w:rFonts w:ascii="黑体" w:eastAsia="黑体" w:hAnsi="黑体" w:cs="宋体"/>
          <w:b/>
          <w:bCs/>
          <w:kern w:val="0"/>
          <w:sz w:val="28"/>
          <w:szCs w:val="18"/>
        </w:rPr>
        <w:t>四、投标人提交的其他资料</w:t>
      </w:r>
    </w:p>
    <w:p w:rsidR="00D0024D" w:rsidRPr="007164DD" w:rsidRDefault="00BE46CD">
      <w:pPr>
        <w:spacing w:line="360" w:lineRule="auto"/>
        <w:jc w:val="center"/>
        <w:rPr>
          <w:rFonts w:ascii="黑体" w:eastAsia="黑体" w:hAnsi="黑体" w:cs="宋体"/>
          <w:b/>
          <w:bCs/>
          <w:kern w:val="0"/>
          <w:sz w:val="28"/>
          <w:szCs w:val="18"/>
        </w:rPr>
      </w:pPr>
      <w:r w:rsidRPr="007164DD">
        <w:rPr>
          <w:rFonts w:ascii="黑体" w:eastAsia="黑体" w:hAnsi="黑体" w:cs="宋体" w:hint="eastAsia"/>
          <w:b/>
          <w:bCs/>
          <w:kern w:val="0"/>
          <w:sz w:val="28"/>
          <w:szCs w:val="18"/>
        </w:rPr>
        <w:t>（一）带“★”号条款逐条响应情况表</w:t>
      </w:r>
    </w:p>
    <w:p w:rsidR="00D0024D" w:rsidRPr="007164DD" w:rsidRDefault="00BE46CD">
      <w:pPr>
        <w:spacing w:line="360" w:lineRule="auto"/>
        <w:rPr>
          <w:rFonts w:ascii="宋体" w:eastAsia="宋体" w:hAnsi="宋体" w:cs="Times New Roman"/>
          <w:sz w:val="24"/>
          <w:szCs w:val="24"/>
          <w:u w:val="single"/>
        </w:rPr>
      </w:pPr>
      <w:r w:rsidRPr="007164DD">
        <w:rPr>
          <w:rFonts w:ascii="宋体" w:eastAsia="宋体" w:hAnsi="宋体" w:cs="宋体" w:hint="eastAsia"/>
          <w:sz w:val="24"/>
          <w:szCs w:val="24"/>
        </w:rPr>
        <w:t>项目名称：</w:t>
      </w:r>
      <w:r w:rsidRPr="007164DD">
        <w:rPr>
          <w:rFonts w:ascii="宋体" w:eastAsia="宋体" w:hAnsi="宋体" w:cs="Times New Roman" w:hint="eastAsia"/>
          <w:sz w:val="24"/>
          <w:szCs w:val="24"/>
        </w:rPr>
        <w:t xml:space="preserve">     </w:t>
      </w:r>
      <w:r w:rsidRPr="007164DD">
        <w:rPr>
          <w:rFonts w:ascii="宋体" w:eastAsia="宋体" w:hAnsi="宋体" w:cs="Times New Roman" w:hint="eastAsia"/>
          <w:sz w:val="24"/>
          <w:szCs w:val="24"/>
        </w:rPr>
        <w:t>招标编号</w:t>
      </w:r>
      <w:r w:rsidRPr="007164DD">
        <w:rPr>
          <w:rFonts w:ascii="宋体" w:eastAsia="宋体" w:hAnsi="宋体" w:cs="宋体" w:hint="eastAsia"/>
          <w:sz w:val="24"/>
          <w:szCs w:val="24"/>
        </w:rPr>
        <w:t>：</w:t>
      </w:r>
    </w:p>
    <w:tbl>
      <w:tblPr>
        <w:tblStyle w:val="11"/>
        <w:tblW w:w="8764" w:type="dxa"/>
        <w:jc w:val="center"/>
        <w:tblLayout w:type="fixed"/>
        <w:tblLook w:val="04A0"/>
      </w:tblPr>
      <w:tblGrid>
        <w:gridCol w:w="968"/>
        <w:gridCol w:w="3333"/>
        <w:gridCol w:w="1836"/>
        <w:gridCol w:w="2627"/>
      </w:tblGrid>
      <w:tr w:rsidR="00D0024D" w:rsidRPr="007164DD">
        <w:trPr>
          <w:trHeight w:val="406"/>
          <w:jc w:val="center"/>
        </w:trPr>
        <w:tc>
          <w:tcPr>
            <w:tcW w:w="968" w:type="dxa"/>
            <w:vAlign w:val="center"/>
          </w:tcPr>
          <w:p w:rsidR="00D0024D" w:rsidRPr="007164DD" w:rsidRDefault="00BE46CD">
            <w:pPr>
              <w:spacing w:line="360" w:lineRule="auto"/>
              <w:jc w:val="center"/>
              <w:rPr>
                <w:rFonts w:ascii="宋体" w:eastAsia="宋体" w:hAnsi="宋体" w:cs="Times New Roman"/>
                <w:kern w:val="0"/>
                <w:sz w:val="20"/>
                <w:szCs w:val="24"/>
              </w:rPr>
            </w:pPr>
            <w:r w:rsidRPr="007164DD">
              <w:rPr>
                <w:rFonts w:ascii="宋体" w:eastAsia="宋体" w:hAnsi="宋体" w:cs="Times New Roman" w:hint="eastAsia"/>
                <w:kern w:val="0"/>
                <w:sz w:val="20"/>
                <w:szCs w:val="24"/>
              </w:rPr>
              <w:t>条款号</w:t>
            </w:r>
          </w:p>
        </w:tc>
        <w:tc>
          <w:tcPr>
            <w:tcW w:w="3333" w:type="dxa"/>
            <w:vAlign w:val="center"/>
          </w:tcPr>
          <w:p w:rsidR="00D0024D" w:rsidRPr="007164DD" w:rsidRDefault="00BE46CD">
            <w:pPr>
              <w:spacing w:line="360" w:lineRule="auto"/>
              <w:jc w:val="center"/>
              <w:rPr>
                <w:rFonts w:ascii="宋体" w:eastAsia="宋体" w:hAnsi="宋体" w:cs="Times New Roman"/>
                <w:kern w:val="0"/>
                <w:sz w:val="20"/>
                <w:szCs w:val="24"/>
              </w:rPr>
            </w:pPr>
            <w:r w:rsidRPr="007164DD">
              <w:rPr>
                <w:rFonts w:ascii="宋体" w:eastAsia="宋体" w:hAnsi="宋体" w:cs="Times New Roman" w:hint="eastAsia"/>
                <w:kern w:val="0"/>
                <w:sz w:val="20"/>
                <w:szCs w:val="24"/>
              </w:rPr>
              <w:t>招标文件中带“★”号的条款</w:t>
            </w:r>
          </w:p>
        </w:tc>
        <w:tc>
          <w:tcPr>
            <w:tcW w:w="1836" w:type="dxa"/>
            <w:vAlign w:val="center"/>
          </w:tcPr>
          <w:p w:rsidR="00D0024D" w:rsidRPr="007164DD" w:rsidRDefault="00BE46CD">
            <w:pPr>
              <w:spacing w:line="360" w:lineRule="auto"/>
              <w:jc w:val="center"/>
              <w:rPr>
                <w:rFonts w:ascii="宋体" w:eastAsia="宋体" w:hAnsi="宋体" w:cs="Times New Roman"/>
                <w:kern w:val="0"/>
                <w:sz w:val="20"/>
                <w:szCs w:val="24"/>
              </w:rPr>
            </w:pPr>
            <w:r w:rsidRPr="007164DD">
              <w:rPr>
                <w:rFonts w:ascii="宋体" w:eastAsia="宋体" w:hAnsi="宋体" w:cs="Times New Roman"/>
                <w:kern w:val="0"/>
                <w:sz w:val="20"/>
                <w:szCs w:val="24"/>
              </w:rPr>
              <w:t>投标响应</w:t>
            </w:r>
            <w:r w:rsidRPr="007164DD">
              <w:rPr>
                <w:rFonts w:ascii="宋体" w:eastAsia="宋体" w:hAnsi="宋体" w:cs="Times New Roman" w:hint="eastAsia"/>
                <w:kern w:val="0"/>
                <w:sz w:val="20"/>
                <w:szCs w:val="24"/>
              </w:rPr>
              <w:t>内容</w:t>
            </w:r>
          </w:p>
        </w:tc>
        <w:tc>
          <w:tcPr>
            <w:tcW w:w="2627" w:type="dxa"/>
            <w:vAlign w:val="center"/>
          </w:tcPr>
          <w:p w:rsidR="00D0024D" w:rsidRPr="007164DD" w:rsidRDefault="00BE46CD">
            <w:pPr>
              <w:spacing w:line="360" w:lineRule="auto"/>
              <w:jc w:val="center"/>
              <w:rPr>
                <w:rFonts w:ascii="宋体" w:eastAsia="宋体" w:hAnsi="宋体" w:cs="Times New Roman"/>
                <w:kern w:val="0"/>
                <w:sz w:val="20"/>
                <w:szCs w:val="24"/>
              </w:rPr>
            </w:pPr>
            <w:r w:rsidRPr="007164DD">
              <w:rPr>
                <w:rFonts w:ascii="宋体" w:eastAsia="宋体" w:hAnsi="宋体" w:cs="Times New Roman" w:hint="eastAsia"/>
                <w:kern w:val="0"/>
                <w:sz w:val="20"/>
                <w:szCs w:val="24"/>
              </w:rPr>
              <w:t>对应投标文件页码</w:t>
            </w:r>
          </w:p>
        </w:tc>
      </w:tr>
      <w:tr w:rsidR="00D0024D" w:rsidRPr="007164DD">
        <w:trPr>
          <w:trHeight w:val="413"/>
          <w:jc w:val="center"/>
        </w:trPr>
        <w:tc>
          <w:tcPr>
            <w:tcW w:w="968" w:type="dxa"/>
            <w:vAlign w:val="center"/>
          </w:tcPr>
          <w:p w:rsidR="00D0024D" w:rsidRPr="007164DD" w:rsidRDefault="00D0024D">
            <w:pPr>
              <w:spacing w:line="360" w:lineRule="auto"/>
              <w:jc w:val="center"/>
              <w:rPr>
                <w:rFonts w:ascii="宋体" w:eastAsia="宋体" w:hAnsi="宋体" w:cs="Times New Roman"/>
                <w:kern w:val="0"/>
                <w:sz w:val="20"/>
                <w:szCs w:val="24"/>
              </w:rPr>
            </w:pPr>
          </w:p>
        </w:tc>
        <w:tc>
          <w:tcPr>
            <w:tcW w:w="3333" w:type="dxa"/>
            <w:vAlign w:val="center"/>
          </w:tcPr>
          <w:p w:rsidR="00D0024D" w:rsidRPr="007164DD" w:rsidRDefault="00D0024D">
            <w:pPr>
              <w:spacing w:line="360" w:lineRule="auto"/>
              <w:jc w:val="center"/>
              <w:rPr>
                <w:rFonts w:ascii="宋体" w:eastAsia="宋体" w:hAnsi="宋体" w:cs="宋体"/>
                <w:bCs/>
                <w:kern w:val="0"/>
                <w:sz w:val="20"/>
                <w:szCs w:val="24"/>
              </w:rPr>
            </w:pPr>
          </w:p>
        </w:tc>
        <w:tc>
          <w:tcPr>
            <w:tcW w:w="1836" w:type="dxa"/>
            <w:vAlign w:val="center"/>
          </w:tcPr>
          <w:p w:rsidR="00D0024D" w:rsidRPr="007164DD" w:rsidRDefault="00D0024D">
            <w:pPr>
              <w:spacing w:line="360" w:lineRule="auto"/>
              <w:jc w:val="center"/>
              <w:rPr>
                <w:rFonts w:ascii="宋体" w:eastAsia="宋体" w:hAnsi="宋体" w:cs="Times New Roman"/>
                <w:kern w:val="0"/>
                <w:sz w:val="20"/>
                <w:szCs w:val="24"/>
              </w:rPr>
            </w:pPr>
          </w:p>
        </w:tc>
        <w:tc>
          <w:tcPr>
            <w:tcW w:w="2627" w:type="dxa"/>
            <w:vAlign w:val="center"/>
          </w:tcPr>
          <w:p w:rsidR="00D0024D" w:rsidRPr="007164DD" w:rsidRDefault="00D0024D">
            <w:pPr>
              <w:spacing w:line="360" w:lineRule="auto"/>
              <w:jc w:val="center"/>
              <w:rPr>
                <w:rFonts w:ascii="宋体" w:eastAsia="宋体" w:hAnsi="宋体" w:cs="Times New Roman"/>
                <w:kern w:val="0"/>
                <w:sz w:val="20"/>
                <w:szCs w:val="24"/>
              </w:rPr>
            </w:pPr>
          </w:p>
        </w:tc>
      </w:tr>
      <w:tr w:rsidR="00D0024D" w:rsidRPr="007164DD">
        <w:trPr>
          <w:trHeight w:val="413"/>
          <w:jc w:val="center"/>
        </w:trPr>
        <w:tc>
          <w:tcPr>
            <w:tcW w:w="968" w:type="dxa"/>
            <w:vAlign w:val="center"/>
          </w:tcPr>
          <w:p w:rsidR="00D0024D" w:rsidRPr="007164DD" w:rsidRDefault="00D0024D">
            <w:pPr>
              <w:spacing w:line="360" w:lineRule="auto"/>
              <w:jc w:val="center"/>
              <w:rPr>
                <w:rFonts w:ascii="宋体" w:eastAsia="宋体" w:hAnsi="宋体" w:cs="Times New Roman"/>
                <w:kern w:val="0"/>
                <w:sz w:val="20"/>
                <w:szCs w:val="24"/>
              </w:rPr>
            </w:pPr>
          </w:p>
        </w:tc>
        <w:tc>
          <w:tcPr>
            <w:tcW w:w="3333" w:type="dxa"/>
            <w:vAlign w:val="center"/>
          </w:tcPr>
          <w:p w:rsidR="00D0024D" w:rsidRPr="007164DD" w:rsidRDefault="00D0024D">
            <w:pPr>
              <w:spacing w:line="360" w:lineRule="auto"/>
              <w:jc w:val="center"/>
              <w:rPr>
                <w:rFonts w:ascii="宋体" w:eastAsia="宋体" w:hAnsi="宋体" w:cs="宋体"/>
                <w:bCs/>
                <w:kern w:val="0"/>
                <w:sz w:val="20"/>
                <w:szCs w:val="24"/>
              </w:rPr>
            </w:pPr>
          </w:p>
        </w:tc>
        <w:tc>
          <w:tcPr>
            <w:tcW w:w="1836" w:type="dxa"/>
            <w:vAlign w:val="center"/>
          </w:tcPr>
          <w:p w:rsidR="00D0024D" w:rsidRPr="007164DD" w:rsidRDefault="00D0024D">
            <w:pPr>
              <w:spacing w:line="360" w:lineRule="auto"/>
              <w:jc w:val="center"/>
              <w:rPr>
                <w:rFonts w:ascii="宋体" w:eastAsia="宋体" w:hAnsi="宋体" w:cs="Times New Roman"/>
                <w:kern w:val="0"/>
                <w:sz w:val="20"/>
                <w:szCs w:val="24"/>
              </w:rPr>
            </w:pPr>
          </w:p>
        </w:tc>
        <w:tc>
          <w:tcPr>
            <w:tcW w:w="2627" w:type="dxa"/>
            <w:vAlign w:val="center"/>
          </w:tcPr>
          <w:p w:rsidR="00D0024D" w:rsidRPr="007164DD" w:rsidRDefault="00D0024D">
            <w:pPr>
              <w:spacing w:line="360" w:lineRule="auto"/>
              <w:jc w:val="center"/>
              <w:rPr>
                <w:rFonts w:ascii="宋体" w:eastAsia="宋体" w:hAnsi="宋体" w:cs="Times New Roman"/>
                <w:kern w:val="0"/>
                <w:sz w:val="20"/>
                <w:szCs w:val="24"/>
              </w:rPr>
            </w:pPr>
          </w:p>
        </w:tc>
      </w:tr>
      <w:tr w:rsidR="00D0024D" w:rsidRPr="007164DD">
        <w:trPr>
          <w:trHeight w:val="413"/>
          <w:jc w:val="center"/>
        </w:trPr>
        <w:tc>
          <w:tcPr>
            <w:tcW w:w="968" w:type="dxa"/>
            <w:vAlign w:val="center"/>
          </w:tcPr>
          <w:p w:rsidR="00D0024D" w:rsidRPr="007164DD" w:rsidRDefault="00D0024D">
            <w:pPr>
              <w:spacing w:line="360" w:lineRule="auto"/>
              <w:jc w:val="center"/>
              <w:rPr>
                <w:rFonts w:ascii="宋体" w:eastAsia="宋体" w:hAnsi="宋体" w:cs="Times New Roman"/>
                <w:kern w:val="0"/>
                <w:sz w:val="20"/>
                <w:szCs w:val="24"/>
              </w:rPr>
            </w:pPr>
          </w:p>
        </w:tc>
        <w:tc>
          <w:tcPr>
            <w:tcW w:w="3333" w:type="dxa"/>
            <w:vAlign w:val="center"/>
          </w:tcPr>
          <w:p w:rsidR="00D0024D" w:rsidRPr="007164DD" w:rsidRDefault="00D0024D">
            <w:pPr>
              <w:spacing w:line="360" w:lineRule="auto"/>
              <w:jc w:val="center"/>
              <w:rPr>
                <w:rFonts w:ascii="宋体" w:eastAsia="宋体" w:hAnsi="宋体" w:cs="宋体"/>
                <w:bCs/>
                <w:kern w:val="0"/>
                <w:sz w:val="20"/>
                <w:szCs w:val="24"/>
              </w:rPr>
            </w:pPr>
          </w:p>
        </w:tc>
        <w:tc>
          <w:tcPr>
            <w:tcW w:w="1836" w:type="dxa"/>
            <w:vAlign w:val="center"/>
          </w:tcPr>
          <w:p w:rsidR="00D0024D" w:rsidRPr="007164DD" w:rsidRDefault="00D0024D">
            <w:pPr>
              <w:spacing w:line="360" w:lineRule="auto"/>
              <w:jc w:val="center"/>
              <w:rPr>
                <w:rFonts w:ascii="宋体" w:eastAsia="宋体" w:hAnsi="宋体" w:cs="Times New Roman"/>
                <w:kern w:val="0"/>
                <w:sz w:val="20"/>
                <w:szCs w:val="24"/>
              </w:rPr>
            </w:pPr>
          </w:p>
        </w:tc>
        <w:tc>
          <w:tcPr>
            <w:tcW w:w="2627" w:type="dxa"/>
            <w:vAlign w:val="center"/>
          </w:tcPr>
          <w:p w:rsidR="00D0024D" w:rsidRPr="007164DD" w:rsidRDefault="00D0024D">
            <w:pPr>
              <w:spacing w:line="360" w:lineRule="auto"/>
              <w:jc w:val="center"/>
              <w:rPr>
                <w:rFonts w:ascii="宋体" w:eastAsia="宋体" w:hAnsi="宋体" w:cs="Times New Roman"/>
                <w:kern w:val="0"/>
                <w:sz w:val="20"/>
                <w:szCs w:val="24"/>
              </w:rPr>
            </w:pPr>
          </w:p>
        </w:tc>
      </w:tr>
      <w:tr w:rsidR="00D0024D" w:rsidRPr="007164DD">
        <w:trPr>
          <w:trHeight w:val="413"/>
          <w:jc w:val="center"/>
        </w:trPr>
        <w:tc>
          <w:tcPr>
            <w:tcW w:w="968" w:type="dxa"/>
            <w:vAlign w:val="center"/>
          </w:tcPr>
          <w:p w:rsidR="00D0024D" w:rsidRPr="007164DD" w:rsidRDefault="00D0024D">
            <w:pPr>
              <w:spacing w:line="360" w:lineRule="auto"/>
              <w:jc w:val="center"/>
              <w:rPr>
                <w:rFonts w:ascii="宋体" w:eastAsia="宋体" w:hAnsi="宋体" w:cs="Times New Roman"/>
                <w:kern w:val="0"/>
                <w:sz w:val="20"/>
                <w:szCs w:val="24"/>
              </w:rPr>
            </w:pPr>
          </w:p>
        </w:tc>
        <w:tc>
          <w:tcPr>
            <w:tcW w:w="3333" w:type="dxa"/>
            <w:vAlign w:val="center"/>
          </w:tcPr>
          <w:p w:rsidR="00D0024D" w:rsidRPr="007164DD" w:rsidRDefault="00D0024D">
            <w:pPr>
              <w:spacing w:line="360" w:lineRule="auto"/>
              <w:jc w:val="center"/>
              <w:rPr>
                <w:rFonts w:ascii="宋体" w:eastAsia="宋体" w:hAnsi="宋体" w:cs="宋体"/>
                <w:bCs/>
                <w:kern w:val="0"/>
                <w:sz w:val="20"/>
                <w:szCs w:val="24"/>
              </w:rPr>
            </w:pPr>
          </w:p>
        </w:tc>
        <w:tc>
          <w:tcPr>
            <w:tcW w:w="1836" w:type="dxa"/>
            <w:vAlign w:val="center"/>
          </w:tcPr>
          <w:p w:rsidR="00D0024D" w:rsidRPr="007164DD" w:rsidRDefault="00D0024D">
            <w:pPr>
              <w:spacing w:line="360" w:lineRule="auto"/>
              <w:jc w:val="center"/>
              <w:rPr>
                <w:rFonts w:ascii="宋体" w:eastAsia="宋体" w:hAnsi="宋体" w:cs="Times New Roman"/>
                <w:kern w:val="0"/>
                <w:sz w:val="20"/>
                <w:szCs w:val="24"/>
              </w:rPr>
            </w:pPr>
          </w:p>
        </w:tc>
        <w:tc>
          <w:tcPr>
            <w:tcW w:w="2627" w:type="dxa"/>
            <w:vAlign w:val="center"/>
          </w:tcPr>
          <w:p w:rsidR="00D0024D" w:rsidRPr="007164DD" w:rsidRDefault="00D0024D">
            <w:pPr>
              <w:spacing w:line="360" w:lineRule="auto"/>
              <w:jc w:val="center"/>
              <w:rPr>
                <w:rFonts w:ascii="宋体" w:eastAsia="宋体" w:hAnsi="宋体" w:cs="Times New Roman"/>
                <w:kern w:val="0"/>
                <w:sz w:val="20"/>
                <w:szCs w:val="24"/>
              </w:rPr>
            </w:pPr>
          </w:p>
        </w:tc>
      </w:tr>
      <w:tr w:rsidR="00D0024D" w:rsidRPr="007164DD">
        <w:trPr>
          <w:trHeight w:val="413"/>
          <w:jc w:val="center"/>
        </w:trPr>
        <w:tc>
          <w:tcPr>
            <w:tcW w:w="968" w:type="dxa"/>
            <w:vAlign w:val="center"/>
          </w:tcPr>
          <w:p w:rsidR="00D0024D" w:rsidRPr="007164DD" w:rsidRDefault="00D0024D">
            <w:pPr>
              <w:spacing w:line="360" w:lineRule="auto"/>
              <w:jc w:val="center"/>
              <w:rPr>
                <w:rFonts w:ascii="宋体" w:eastAsia="宋体" w:hAnsi="宋体" w:cs="Times New Roman"/>
                <w:kern w:val="0"/>
                <w:sz w:val="20"/>
                <w:szCs w:val="24"/>
              </w:rPr>
            </w:pPr>
          </w:p>
        </w:tc>
        <w:tc>
          <w:tcPr>
            <w:tcW w:w="3333" w:type="dxa"/>
            <w:vAlign w:val="center"/>
          </w:tcPr>
          <w:p w:rsidR="00D0024D" w:rsidRPr="007164DD" w:rsidRDefault="00D0024D">
            <w:pPr>
              <w:spacing w:line="360" w:lineRule="auto"/>
              <w:jc w:val="center"/>
              <w:rPr>
                <w:rFonts w:ascii="宋体" w:eastAsia="宋体" w:hAnsi="宋体" w:cs="宋体"/>
                <w:bCs/>
                <w:kern w:val="0"/>
                <w:sz w:val="20"/>
                <w:szCs w:val="24"/>
              </w:rPr>
            </w:pPr>
          </w:p>
        </w:tc>
        <w:tc>
          <w:tcPr>
            <w:tcW w:w="1836" w:type="dxa"/>
            <w:vAlign w:val="center"/>
          </w:tcPr>
          <w:p w:rsidR="00D0024D" w:rsidRPr="007164DD" w:rsidRDefault="00D0024D">
            <w:pPr>
              <w:spacing w:line="360" w:lineRule="auto"/>
              <w:jc w:val="center"/>
              <w:rPr>
                <w:rFonts w:ascii="宋体" w:eastAsia="宋体" w:hAnsi="宋体" w:cs="Times New Roman"/>
                <w:kern w:val="0"/>
                <w:sz w:val="20"/>
                <w:szCs w:val="24"/>
              </w:rPr>
            </w:pPr>
          </w:p>
        </w:tc>
        <w:tc>
          <w:tcPr>
            <w:tcW w:w="2627" w:type="dxa"/>
            <w:vAlign w:val="center"/>
          </w:tcPr>
          <w:p w:rsidR="00D0024D" w:rsidRPr="007164DD" w:rsidRDefault="00D0024D">
            <w:pPr>
              <w:spacing w:line="360" w:lineRule="auto"/>
              <w:jc w:val="center"/>
              <w:rPr>
                <w:rFonts w:ascii="宋体" w:eastAsia="宋体" w:hAnsi="宋体" w:cs="Times New Roman"/>
                <w:kern w:val="0"/>
                <w:sz w:val="20"/>
                <w:szCs w:val="24"/>
              </w:rPr>
            </w:pPr>
          </w:p>
        </w:tc>
      </w:tr>
    </w:tbl>
    <w:p w:rsidR="00D0024D" w:rsidRPr="007164DD" w:rsidRDefault="00BE46CD">
      <w:pPr>
        <w:spacing w:line="380" w:lineRule="exact"/>
        <w:ind w:firstLineChars="200" w:firstLine="482"/>
        <w:jc w:val="left"/>
        <w:rPr>
          <w:rFonts w:ascii="宋体" w:eastAsia="宋体" w:hAnsi="宋体" w:cs="Times New Roman"/>
          <w:b/>
          <w:sz w:val="24"/>
          <w:szCs w:val="24"/>
        </w:rPr>
      </w:pPr>
      <w:r w:rsidRPr="007164DD">
        <w:rPr>
          <w:rFonts w:ascii="宋体" w:eastAsia="宋体" w:hAnsi="宋体" w:cs="Times New Roman" w:hint="eastAsia"/>
          <w:b/>
          <w:sz w:val="24"/>
          <w:szCs w:val="24"/>
        </w:rPr>
        <w:t>以上★号条款为招标文件中的所有★号条款，无论是技术指标或文字描述要求，投标人必须逐条如实地书面响应。</w:t>
      </w:r>
    </w:p>
    <w:p w:rsidR="00D0024D" w:rsidRPr="007164DD" w:rsidRDefault="00D0024D">
      <w:pPr>
        <w:spacing w:line="380" w:lineRule="exact"/>
        <w:ind w:firstLineChars="200" w:firstLine="482"/>
        <w:jc w:val="left"/>
        <w:rPr>
          <w:rFonts w:ascii="宋体" w:eastAsia="宋体" w:hAnsi="宋体" w:cs="Times New Roman"/>
          <w:b/>
          <w:sz w:val="24"/>
          <w:szCs w:val="24"/>
        </w:rPr>
      </w:pPr>
    </w:p>
    <w:p w:rsidR="00D0024D" w:rsidRPr="007164DD" w:rsidRDefault="00BE46CD">
      <w:pPr>
        <w:spacing w:line="360" w:lineRule="auto"/>
        <w:ind w:firstLineChars="1750" w:firstLine="4200"/>
        <w:rPr>
          <w:rFonts w:ascii="宋体" w:eastAsia="宋体" w:hAnsi="宋体" w:cs="Times New Roman"/>
          <w:sz w:val="24"/>
          <w:szCs w:val="24"/>
          <w:u w:val="single"/>
        </w:rPr>
      </w:pPr>
      <w:r w:rsidRPr="007164DD">
        <w:rPr>
          <w:rFonts w:ascii="宋体" w:eastAsia="宋体" w:hAnsi="宋体" w:cs="Times New Roman" w:hint="eastAsia"/>
          <w:sz w:val="24"/>
          <w:szCs w:val="24"/>
        </w:rPr>
        <w:t>投标人全称（加盖公章）：</w:t>
      </w:r>
    </w:p>
    <w:p w:rsidR="00D0024D" w:rsidRPr="007164DD" w:rsidRDefault="00BE46CD">
      <w:pPr>
        <w:spacing w:line="360" w:lineRule="auto"/>
        <w:ind w:firstLineChars="1750" w:firstLine="4200"/>
        <w:rPr>
          <w:rFonts w:ascii="宋体" w:eastAsia="宋体" w:hAnsi="宋体" w:cs="Times New Roman"/>
          <w:sz w:val="24"/>
          <w:szCs w:val="24"/>
          <w:u w:val="single"/>
        </w:rPr>
      </w:pPr>
      <w:r w:rsidRPr="007164DD">
        <w:rPr>
          <w:rFonts w:ascii="宋体" w:eastAsia="宋体" w:hAnsi="宋体" w:cs="Times New Roman" w:hint="eastAsia"/>
          <w:sz w:val="24"/>
          <w:szCs w:val="24"/>
        </w:rPr>
        <w:t>日</w:t>
      </w:r>
      <w:r w:rsidRPr="007164DD">
        <w:rPr>
          <w:rFonts w:ascii="宋体" w:eastAsia="宋体" w:hAnsi="宋体" w:cs="Times New Roman" w:hint="eastAsia"/>
          <w:sz w:val="24"/>
          <w:szCs w:val="24"/>
        </w:rPr>
        <w:t xml:space="preserve">   </w:t>
      </w:r>
      <w:r w:rsidRPr="007164DD">
        <w:rPr>
          <w:rFonts w:ascii="宋体" w:eastAsia="宋体" w:hAnsi="宋体" w:cs="Times New Roman" w:hint="eastAsia"/>
          <w:sz w:val="24"/>
          <w:szCs w:val="24"/>
        </w:rPr>
        <w:t>期：</w:t>
      </w:r>
      <w:r w:rsidRPr="007164DD">
        <w:rPr>
          <w:rFonts w:ascii="宋体" w:eastAsia="宋体" w:hAnsi="宋体" w:cs="Times New Roman" w:hint="eastAsia"/>
          <w:sz w:val="24"/>
          <w:szCs w:val="24"/>
        </w:rPr>
        <w:t xml:space="preserve"> </w:t>
      </w:r>
    </w:p>
    <w:p w:rsidR="00D0024D" w:rsidRPr="007164DD" w:rsidRDefault="00BE46CD">
      <w:pPr>
        <w:spacing w:line="360" w:lineRule="auto"/>
        <w:jc w:val="center"/>
        <w:rPr>
          <w:rFonts w:ascii="黑体" w:eastAsia="黑体" w:hAnsi="黑体" w:cs="宋体"/>
          <w:b/>
          <w:bCs/>
          <w:kern w:val="0"/>
          <w:sz w:val="28"/>
          <w:szCs w:val="18"/>
        </w:rPr>
      </w:pPr>
      <w:bookmarkStart w:id="169" w:name="_Toc100307875"/>
      <w:r w:rsidRPr="007164DD">
        <w:rPr>
          <w:rFonts w:ascii="黑体" w:eastAsia="黑体" w:hAnsi="黑体" w:cs="宋体" w:hint="eastAsia"/>
          <w:b/>
          <w:bCs/>
          <w:kern w:val="0"/>
          <w:sz w:val="28"/>
          <w:szCs w:val="18"/>
        </w:rPr>
        <w:t>（二）技术商务评分响应索引表</w:t>
      </w:r>
      <w:bookmarkEnd w:id="169"/>
    </w:p>
    <w:tbl>
      <w:tblPr>
        <w:tblW w:w="888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1134"/>
        <w:gridCol w:w="4732"/>
        <w:gridCol w:w="3022"/>
      </w:tblGrid>
      <w:tr w:rsidR="00D0024D" w:rsidRPr="007164DD">
        <w:trPr>
          <w:jc w:val="center"/>
        </w:trPr>
        <w:tc>
          <w:tcPr>
            <w:tcW w:w="1134" w:type="dxa"/>
            <w:vAlign w:val="center"/>
          </w:tcPr>
          <w:p w:rsidR="00D0024D" w:rsidRPr="007164DD" w:rsidRDefault="00BE46CD" w:rsidP="007164DD">
            <w:pPr>
              <w:spacing w:beforeLines="50" w:afterLines="50"/>
              <w:jc w:val="center"/>
              <w:rPr>
                <w:rFonts w:ascii="宋体" w:eastAsia="宋体" w:hAnsi="宋体" w:cs="Times New Roman"/>
                <w:bCs/>
                <w:sz w:val="24"/>
                <w:szCs w:val="32"/>
              </w:rPr>
            </w:pPr>
            <w:r w:rsidRPr="007164DD">
              <w:rPr>
                <w:rFonts w:ascii="宋体" w:eastAsia="宋体" w:hAnsi="宋体" w:cs="Times New Roman" w:hint="eastAsia"/>
                <w:bCs/>
                <w:sz w:val="24"/>
                <w:szCs w:val="32"/>
              </w:rPr>
              <w:t>序号</w:t>
            </w:r>
          </w:p>
        </w:tc>
        <w:tc>
          <w:tcPr>
            <w:tcW w:w="4732" w:type="dxa"/>
            <w:vAlign w:val="center"/>
          </w:tcPr>
          <w:p w:rsidR="00D0024D" w:rsidRPr="007164DD" w:rsidRDefault="00BE46CD" w:rsidP="007164DD">
            <w:pPr>
              <w:spacing w:beforeLines="50" w:afterLines="50"/>
              <w:jc w:val="center"/>
              <w:rPr>
                <w:rFonts w:ascii="宋体" w:eastAsia="宋体" w:hAnsi="宋体" w:cs="Times New Roman"/>
                <w:bCs/>
                <w:sz w:val="24"/>
                <w:szCs w:val="32"/>
              </w:rPr>
            </w:pPr>
            <w:r w:rsidRPr="007164DD">
              <w:rPr>
                <w:rFonts w:ascii="宋体" w:eastAsia="宋体" w:hAnsi="宋体" w:cs="Times New Roman" w:hint="eastAsia"/>
                <w:bCs/>
                <w:sz w:val="24"/>
                <w:szCs w:val="32"/>
              </w:rPr>
              <w:t>评分标准要求</w:t>
            </w:r>
          </w:p>
        </w:tc>
        <w:tc>
          <w:tcPr>
            <w:tcW w:w="3022" w:type="dxa"/>
            <w:vAlign w:val="center"/>
          </w:tcPr>
          <w:p w:rsidR="00D0024D" w:rsidRPr="007164DD" w:rsidRDefault="00BE46CD" w:rsidP="007164DD">
            <w:pPr>
              <w:spacing w:beforeLines="50" w:afterLines="50"/>
              <w:jc w:val="center"/>
              <w:rPr>
                <w:rFonts w:ascii="宋体" w:eastAsia="宋体" w:hAnsi="宋体" w:cs="Times New Roman"/>
                <w:bCs/>
                <w:sz w:val="24"/>
                <w:szCs w:val="32"/>
              </w:rPr>
            </w:pPr>
            <w:r w:rsidRPr="007164DD">
              <w:rPr>
                <w:rFonts w:ascii="宋体" w:eastAsia="宋体" w:hAnsi="宋体" w:cs="Times New Roman" w:hint="eastAsia"/>
                <w:bCs/>
                <w:sz w:val="24"/>
                <w:szCs w:val="32"/>
              </w:rPr>
              <w:t>对应投标文件页码</w:t>
            </w:r>
          </w:p>
        </w:tc>
      </w:tr>
      <w:tr w:rsidR="00D0024D" w:rsidRPr="007164DD">
        <w:trPr>
          <w:jc w:val="center"/>
        </w:trPr>
        <w:tc>
          <w:tcPr>
            <w:tcW w:w="8888" w:type="dxa"/>
            <w:gridSpan w:val="3"/>
            <w:vAlign w:val="center"/>
          </w:tcPr>
          <w:p w:rsidR="00D0024D" w:rsidRPr="007164DD" w:rsidRDefault="00BE46CD" w:rsidP="007164DD">
            <w:pPr>
              <w:spacing w:beforeLines="50" w:afterLines="50"/>
              <w:jc w:val="center"/>
              <w:rPr>
                <w:rFonts w:ascii="宋体" w:eastAsia="宋体" w:hAnsi="宋体" w:cs="Times New Roman"/>
                <w:bCs/>
                <w:sz w:val="24"/>
                <w:szCs w:val="32"/>
              </w:rPr>
            </w:pPr>
            <w:r w:rsidRPr="007164DD">
              <w:rPr>
                <w:rFonts w:ascii="宋体" w:eastAsia="宋体" w:hAnsi="宋体" w:cs="Times New Roman" w:hint="eastAsia"/>
                <w:bCs/>
                <w:sz w:val="24"/>
                <w:szCs w:val="32"/>
              </w:rPr>
              <w:t>技术因素评分</w:t>
            </w:r>
          </w:p>
        </w:tc>
      </w:tr>
      <w:tr w:rsidR="00D0024D" w:rsidRPr="007164DD">
        <w:trPr>
          <w:jc w:val="center"/>
        </w:trPr>
        <w:tc>
          <w:tcPr>
            <w:tcW w:w="1134" w:type="dxa"/>
            <w:vAlign w:val="center"/>
          </w:tcPr>
          <w:p w:rsidR="00D0024D" w:rsidRPr="007164DD" w:rsidRDefault="00BE46CD" w:rsidP="007164DD">
            <w:pPr>
              <w:spacing w:beforeLines="50" w:afterLines="50"/>
              <w:jc w:val="center"/>
              <w:rPr>
                <w:rFonts w:ascii="宋体" w:eastAsia="宋体" w:hAnsi="宋体" w:cs="Times New Roman"/>
                <w:bCs/>
                <w:sz w:val="24"/>
                <w:szCs w:val="32"/>
              </w:rPr>
            </w:pPr>
            <w:r w:rsidRPr="007164DD">
              <w:rPr>
                <w:rFonts w:ascii="宋体" w:eastAsia="宋体" w:hAnsi="宋体" w:cs="Times New Roman" w:hint="eastAsia"/>
                <w:bCs/>
                <w:sz w:val="24"/>
                <w:szCs w:val="32"/>
              </w:rPr>
              <w:t>1-1</w:t>
            </w:r>
          </w:p>
        </w:tc>
        <w:tc>
          <w:tcPr>
            <w:tcW w:w="4732" w:type="dxa"/>
            <w:vAlign w:val="center"/>
          </w:tcPr>
          <w:p w:rsidR="00D0024D" w:rsidRPr="007164DD" w:rsidRDefault="00D0024D" w:rsidP="007164DD">
            <w:pPr>
              <w:spacing w:beforeLines="50" w:afterLines="50"/>
              <w:jc w:val="center"/>
              <w:rPr>
                <w:rFonts w:ascii="宋体" w:eastAsia="黑体" w:hAnsi="宋体" w:cs="Times New Roman"/>
                <w:b/>
                <w:bCs/>
                <w:sz w:val="24"/>
                <w:szCs w:val="32"/>
              </w:rPr>
            </w:pPr>
          </w:p>
        </w:tc>
        <w:tc>
          <w:tcPr>
            <w:tcW w:w="3022" w:type="dxa"/>
            <w:vAlign w:val="center"/>
          </w:tcPr>
          <w:p w:rsidR="00D0024D" w:rsidRPr="007164DD" w:rsidRDefault="00D0024D" w:rsidP="007164DD">
            <w:pPr>
              <w:spacing w:beforeLines="50" w:afterLines="50"/>
              <w:jc w:val="center"/>
              <w:rPr>
                <w:rFonts w:ascii="宋体" w:eastAsia="黑体" w:hAnsi="宋体" w:cs="Times New Roman"/>
                <w:b/>
                <w:bCs/>
                <w:sz w:val="24"/>
                <w:szCs w:val="32"/>
              </w:rPr>
            </w:pPr>
          </w:p>
        </w:tc>
      </w:tr>
      <w:tr w:rsidR="00D0024D" w:rsidRPr="007164DD">
        <w:trPr>
          <w:jc w:val="center"/>
        </w:trPr>
        <w:tc>
          <w:tcPr>
            <w:tcW w:w="1134" w:type="dxa"/>
            <w:vAlign w:val="center"/>
          </w:tcPr>
          <w:p w:rsidR="00D0024D" w:rsidRPr="007164DD" w:rsidRDefault="00BE46CD" w:rsidP="007164DD">
            <w:pPr>
              <w:spacing w:beforeLines="50" w:afterLines="50"/>
              <w:jc w:val="center"/>
              <w:rPr>
                <w:rFonts w:ascii="宋体" w:eastAsia="宋体" w:hAnsi="宋体" w:cs="Times New Roman"/>
                <w:bCs/>
                <w:sz w:val="24"/>
                <w:szCs w:val="32"/>
              </w:rPr>
            </w:pPr>
            <w:r w:rsidRPr="007164DD">
              <w:rPr>
                <w:rFonts w:ascii="宋体" w:eastAsia="宋体" w:hAnsi="宋体" w:cs="Times New Roman" w:hint="eastAsia"/>
                <w:bCs/>
                <w:sz w:val="24"/>
                <w:szCs w:val="32"/>
              </w:rPr>
              <w:t>1-2</w:t>
            </w:r>
          </w:p>
        </w:tc>
        <w:tc>
          <w:tcPr>
            <w:tcW w:w="4732" w:type="dxa"/>
            <w:vAlign w:val="center"/>
          </w:tcPr>
          <w:p w:rsidR="00D0024D" w:rsidRPr="007164DD" w:rsidRDefault="00D0024D" w:rsidP="007164DD">
            <w:pPr>
              <w:spacing w:beforeLines="50" w:afterLines="50"/>
              <w:jc w:val="center"/>
              <w:rPr>
                <w:rFonts w:ascii="宋体" w:eastAsia="黑体" w:hAnsi="宋体" w:cs="Times New Roman"/>
                <w:b/>
                <w:bCs/>
                <w:sz w:val="24"/>
                <w:szCs w:val="32"/>
              </w:rPr>
            </w:pPr>
          </w:p>
        </w:tc>
        <w:tc>
          <w:tcPr>
            <w:tcW w:w="3022" w:type="dxa"/>
            <w:vAlign w:val="center"/>
          </w:tcPr>
          <w:p w:rsidR="00D0024D" w:rsidRPr="007164DD" w:rsidRDefault="00D0024D" w:rsidP="007164DD">
            <w:pPr>
              <w:spacing w:beforeLines="50" w:afterLines="50"/>
              <w:jc w:val="center"/>
              <w:rPr>
                <w:rFonts w:ascii="宋体" w:eastAsia="黑体" w:hAnsi="宋体" w:cs="Times New Roman"/>
                <w:b/>
                <w:bCs/>
                <w:sz w:val="24"/>
                <w:szCs w:val="32"/>
              </w:rPr>
            </w:pPr>
          </w:p>
        </w:tc>
      </w:tr>
      <w:tr w:rsidR="00D0024D" w:rsidRPr="007164DD">
        <w:trPr>
          <w:jc w:val="center"/>
        </w:trPr>
        <w:tc>
          <w:tcPr>
            <w:tcW w:w="8888" w:type="dxa"/>
            <w:gridSpan w:val="3"/>
            <w:vAlign w:val="center"/>
          </w:tcPr>
          <w:p w:rsidR="00D0024D" w:rsidRPr="007164DD" w:rsidRDefault="00BE46CD" w:rsidP="007164DD">
            <w:pPr>
              <w:spacing w:beforeLines="50" w:afterLines="50"/>
              <w:jc w:val="center"/>
              <w:rPr>
                <w:rFonts w:ascii="宋体" w:eastAsia="宋体" w:hAnsi="宋体" w:cs="Times New Roman"/>
                <w:bCs/>
                <w:sz w:val="24"/>
                <w:szCs w:val="32"/>
              </w:rPr>
            </w:pPr>
            <w:r w:rsidRPr="007164DD">
              <w:rPr>
                <w:rFonts w:ascii="宋体" w:eastAsia="宋体" w:hAnsi="宋体" w:cs="Times New Roman" w:hint="eastAsia"/>
                <w:bCs/>
                <w:sz w:val="24"/>
                <w:szCs w:val="32"/>
              </w:rPr>
              <w:t>商务因素评分</w:t>
            </w:r>
          </w:p>
        </w:tc>
      </w:tr>
      <w:tr w:rsidR="00D0024D" w:rsidRPr="007164DD">
        <w:trPr>
          <w:jc w:val="center"/>
        </w:trPr>
        <w:tc>
          <w:tcPr>
            <w:tcW w:w="1134" w:type="dxa"/>
            <w:vAlign w:val="center"/>
          </w:tcPr>
          <w:p w:rsidR="00D0024D" w:rsidRPr="007164DD" w:rsidRDefault="00BE46CD" w:rsidP="007164DD">
            <w:pPr>
              <w:spacing w:beforeLines="50" w:afterLines="50"/>
              <w:jc w:val="center"/>
              <w:rPr>
                <w:rFonts w:ascii="宋体" w:eastAsia="宋体" w:hAnsi="宋体" w:cs="Times New Roman"/>
                <w:bCs/>
                <w:sz w:val="24"/>
                <w:szCs w:val="32"/>
              </w:rPr>
            </w:pPr>
            <w:r w:rsidRPr="007164DD">
              <w:rPr>
                <w:rFonts w:ascii="宋体" w:eastAsia="宋体" w:hAnsi="宋体" w:cs="Times New Roman" w:hint="eastAsia"/>
                <w:bCs/>
                <w:sz w:val="24"/>
                <w:szCs w:val="32"/>
              </w:rPr>
              <w:t>2-1</w:t>
            </w:r>
          </w:p>
        </w:tc>
        <w:tc>
          <w:tcPr>
            <w:tcW w:w="4732" w:type="dxa"/>
            <w:vAlign w:val="center"/>
          </w:tcPr>
          <w:p w:rsidR="00D0024D" w:rsidRPr="007164DD" w:rsidRDefault="00D0024D" w:rsidP="007164DD">
            <w:pPr>
              <w:spacing w:beforeLines="50" w:afterLines="50"/>
              <w:jc w:val="center"/>
              <w:rPr>
                <w:rFonts w:ascii="宋体" w:eastAsia="黑体" w:hAnsi="宋体" w:cs="Times New Roman"/>
                <w:b/>
                <w:bCs/>
                <w:sz w:val="24"/>
                <w:szCs w:val="32"/>
              </w:rPr>
            </w:pPr>
          </w:p>
        </w:tc>
        <w:tc>
          <w:tcPr>
            <w:tcW w:w="3022" w:type="dxa"/>
            <w:vAlign w:val="center"/>
          </w:tcPr>
          <w:p w:rsidR="00D0024D" w:rsidRPr="007164DD" w:rsidRDefault="00D0024D" w:rsidP="007164DD">
            <w:pPr>
              <w:spacing w:beforeLines="50" w:afterLines="50"/>
              <w:jc w:val="center"/>
              <w:rPr>
                <w:rFonts w:ascii="宋体" w:eastAsia="黑体" w:hAnsi="宋体" w:cs="Times New Roman"/>
                <w:b/>
                <w:bCs/>
                <w:sz w:val="24"/>
                <w:szCs w:val="32"/>
              </w:rPr>
            </w:pPr>
          </w:p>
        </w:tc>
      </w:tr>
      <w:tr w:rsidR="00D0024D" w:rsidRPr="007164DD">
        <w:trPr>
          <w:jc w:val="center"/>
        </w:trPr>
        <w:tc>
          <w:tcPr>
            <w:tcW w:w="1134" w:type="dxa"/>
            <w:vAlign w:val="center"/>
          </w:tcPr>
          <w:p w:rsidR="00D0024D" w:rsidRPr="007164DD" w:rsidRDefault="00BE46CD" w:rsidP="007164DD">
            <w:pPr>
              <w:spacing w:beforeLines="50" w:afterLines="50"/>
              <w:jc w:val="center"/>
              <w:rPr>
                <w:rFonts w:ascii="宋体" w:eastAsia="宋体" w:hAnsi="宋体" w:cs="Times New Roman"/>
                <w:bCs/>
                <w:sz w:val="24"/>
                <w:szCs w:val="32"/>
              </w:rPr>
            </w:pPr>
            <w:r w:rsidRPr="007164DD">
              <w:rPr>
                <w:rFonts w:ascii="宋体" w:eastAsia="宋体" w:hAnsi="宋体" w:cs="Times New Roman" w:hint="eastAsia"/>
                <w:bCs/>
                <w:sz w:val="24"/>
                <w:szCs w:val="32"/>
              </w:rPr>
              <w:t>2-2</w:t>
            </w:r>
          </w:p>
        </w:tc>
        <w:tc>
          <w:tcPr>
            <w:tcW w:w="4732" w:type="dxa"/>
            <w:vAlign w:val="center"/>
          </w:tcPr>
          <w:p w:rsidR="00D0024D" w:rsidRPr="007164DD" w:rsidRDefault="00D0024D" w:rsidP="007164DD">
            <w:pPr>
              <w:spacing w:beforeLines="50" w:afterLines="50"/>
              <w:jc w:val="center"/>
              <w:rPr>
                <w:rFonts w:ascii="宋体" w:eastAsia="黑体" w:hAnsi="宋体" w:cs="Times New Roman"/>
                <w:b/>
                <w:bCs/>
                <w:sz w:val="24"/>
                <w:szCs w:val="32"/>
              </w:rPr>
            </w:pPr>
          </w:p>
        </w:tc>
        <w:tc>
          <w:tcPr>
            <w:tcW w:w="3022" w:type="dxa"/>
            <w:vAlign w:val="center"/>
          </w:tcPr>
          <w:p w:rsidR="00D0024D" w:rsidRPr="007164DD" w:rsidRDefault="00D0024D" w:rsidP="007164DD">
            <w:pPr>
              <w:spacing w:beforeLines="50" w:afterLines="50"/>
              <w:jc w:val="center"/>
              <w:rPr>
                <w:rFonts w:ascii="宋体" w:eastAsia="黑体" w:hAnsi="宋体" w:cs="Times New Roman"/>
                <w:b/>
                <w:bCs/>
                <w:sz w:val="24"/>
                <w:szCs w:val="32"/>
              </w:rPr>
            </w:pPr>
          </w:p>
        </w:tc>
      </w:tr>
    </w:tbl>
    <w:p w:rsidR="00D0024D" w:rsidRPr="007164DD" w:rsidRDefault="00D0024D">
      <w:pPr>
        <w:spacing w:line="360" w:lineRule="auto"/>
        <w:jc w:val="left"/>
        <w:rPr>
          <w:rFonts w:asciiTheme="minorEastAsia" w:hAnsiTheme="minorEastAsia" w:cs="宋体"/>
          <w:bCs/>
          <w:kern w:val="0"/>
          <w:sz w:val="24"/>
          <w:szCs w:val="24"/>
        </w:rPr>
      </w:pPr>
    </w:p>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黑体" w:eastAsia="黑体" w:hAnsi="黑体" w:cs="Times New Roman"/>
          <w:sz w:val="32"/>
          <w:szCs w:val="32"/>
        </w:rPr>
      </w:pPr>
      <w:r w:rsidRPr="007164DD">
        <w:rPr>
          <w:rFonts w:ascii="黑体" w:eastAsia="黑体" w:hAnsi="黑体" w:cs="Times New Roman"/>
          <w:sz w:val="32"/>
          <w:szCs w:val="32"/>
        </w:rPr>
        <w:lastRenderedPageBreak/>
        <w:t>关于</w:t>
      </w:r>
      <w:r w:rsidRPr="007164DD">
        <w:rPr>
          <w:rFonts w:ascii="黑体" w:eastAsia="黑体" w:hAnsi="黑体" w:cs="Times New Roman" w:hint="eastAsia"/>
          <w:sz w:val="32"/>
          <w:szCs w:val="32"/>
        </w:rPr>
        <w:t>串标情形及后果的告知函</w:t>
      </w:r>
    </w:p>
    <w:p w:rsidR="00D0024D" w:rsidRPr="007164DD" w:rsidRDefault="00BE46CD">
      <w:pPr>
        <w:spacing w:line="360" w:lineRule="auto"/>
        <w:ind w:firstLineChars="200" w:firstLine="482"/>
        <w:rPr>
          <w:rFonts w:ascii="宋体" w:eastAsia="宋体" w:hAnsi="宋体" w:cs="Times New Roman"/>
          <w:sz w:val="24"/>
          <w:szCs w:val="24"/>
        </w:rPr>
      </w:pPr>
      <w:r w:rsidRPr="007164DD">
        <w:rPr>
          <w:rFonts w:ascii="宋体" w:eastAsia="宋体" w:hAnsi="宋体" w:cs="Times New Roman" w:hint="eastAsia"/>
          <w:b/>
          <w:sz w:val="24"/>
          <w:szCs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rsidR="00D0024D" w:rsidRPr="007164DD" w:rsidRDefault="00BE46CD">
      <w:pPr>
        <w:spacing w:line="360" w:lineRule="auto"/>
        <w:ind w:firstLineChars="200" w:firstLine="482"/>
        <w:rPr>
          <w:rFonts w:ascii="宋体" w:eastAsia="宋体" w:hAnsi="宋体" w:cs="Times New Roman"/>
          <w:b/>
          <w:sz w:val="24"/>
          <w:szCs w:val="24"/>
        </w:rPr>
      </w:pPr>
      <w:r w:rsidRPr="007164DD">
        <w:rPr>
          <w:rFonts w:ascii="宋体" w:eastAsia="宋体" w:hAnsi="宋体" w:cs="Times New Roman" w:hint="eastAsia"/>
          <w:b/>
          <w:sz w:val="24"/>
          <w:szCs w:val="24"/>
        </w:rPr>
        <w:t>一、串标情形</w:t>
      </w:r>
    </w:p>
    <w:p w:rsidR="00D0024D" w:rsidRPr="007164DD" w:rsidRDefault="00BE46CD">
      <w:pPr>
        <w:spacing w:line="360" w:lineRule="auto"/>
        <w:ind w:firstLineChars="200" w:firstLine="482"/>
        <w:rPr>
          <w:rFonts w:ascii="宋体" w:eastAsia="宋体" w:hAnsi="宋体" w:cs="Times New Roman"/>
          <w:sz w:val="24"/>
          <w:szCs w:val="28"/>
        </w:rPr>
      </w:pPr>
      <w:r w:rsidRPr="007164DD">
        <w:rPr>
          <w:rFonts w:ascii="宋体" w:eastAsia="宋体" w:hAnsi="宋体" w:cs="Times New Roman" w:hint="eastAsia"/>
          <w:b/>
          <w:sz w:val="24"/>
          <w:szCs w:val="28"/>
        </w:rPr>
        <w:t>1</w:t>
      </w:r>
      <w:r w:rsidRPr="007164DD">
        <w:rPr>
          <w:rFonts w:ascii="宋体" w:eastAsia="宋体" w:hAnsi="宋体" w:cs="Times New Roman" w:hint="eastAsia"/>
          <w:b/>
          <w:sz w:val="24"/>
          <w:szCs w:val="28"/>
        </w:rPr>
        <w:t>、《政府采购法》第二十五条</w:t>
      </w:r>
      <w:r w:rsidRPr="007164DD">
        <w:rPr>
          <w:rFonts w:ascii="宋体" w:eastAsia="宋体" w:hAnsi="宋体" w:cs="Times New Roman" w:hint="eastAsia"/>
          <w:sz w:val="24"/>
          <w:szCs w:val="28"/>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rsidR="00D0024D" w:rsidRPr="007164DD" w:rsidRDefault="00BE46CD">
      <w:pPr>
        <w:spacing w:line="360" w:lineRule="auto"/>
        <w:ind w:firstLineChars="200" w:firstLine="482"/>
        <w:rPr>
          <w:rFonts w:ascii="宋体" w:eastAsia="宋体" w:hAnsi="宋体" w:cs="Times New Roman"/>
          <w:sz w:val="24"/>
          <w:szCs w:val="28"/>
        </w:rPr>
      </w:pPr>
      <w:r w:rsidRPr="007164DD">
        <w:rPr>
          <w:rFonts w:ascii="宋体" w:eastAsia="宋体" w:hAnsi="宋体" w:cs="Times New Roman" w:hint="eastAsia"/>
          <w:b/>
          <w:sz w:val="24"/>
          <w:szCs w:val="28"/>
        </w:rPr>
        <w:t>2</w:t>
      </w:r>
      <w:r w:rsidRPr="007164DD">
        <w:rPr>
          <w:rFonts w:ascii="宋体" w:eastAsia="宋体" w:hAnsi="宋体" w:cs="Times New Roman" w:hint="eastAsia"/>
          <w:b/>
          <w:sz w:val="24"/>
          <w:szCs w:val="28"/>
        </w:rPr>
        <w:t>、《政府采购法实施条例》第七十四条</w:t>
      </w:r>
      <w:r w:rsidRPr="007164DD">
        <w:rPr>
          <w:rFonts w:ascii="宋体" w:eastAsia="宋体" w:hAnsi="宋体" w:cs="Times New Roman" w:hint="eastAsia"/>
          <w:sz w:val="24"/>
          <w:szCs w:val="28"/>
        </w:rPr>
        <w:t>：有下列情形之一的，属于恶意串通，对供应商依照政府采购法第七十七条第一款的规定追究法律责任，对采购人、采购代理机构及其工作人员依照政府采购法第七十二条的规定追究法律责任：</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（一）供应商直接或者间接从采购人或者采购</w:t>
      </w:r>
      <w:r w:rsidRPr="007164DD">
        <w:rPr>
          <w:rFonts w:ascii="宋体" w:eastAsia="宋体" w:hAnsi="宋体" w:cs="Times New Roman" w:hint="eastAsia"/>
          <w:sz w:val="24"/>
          <w:szCs w:val="28"/>
        </w:rPr>
        <w:t>代理机构处获得其他供应商的相关情况并修改其投标文件或者响应文件；</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（二）供应商按照采购人或者采购代理机构的授意撤换、修改投标文件或者响应文件；</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（三）供应商之间协商报价、技术方案等投标文件或者响应文件的实质性内容；</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（四）属于同一集团、协会、商会等组织成员的供应商按照该组织要求协同参加政府采购活动；</w:t>
      </w:r>
    </w:p>
    <w:p w:rsidR="00D0024D" w:rsidRPr="007164DD" w:rsidRDefault="00BE46CD">
      <w:pPr>
        <w:spacing w:line="360" w:lineRule="auto"/>
        <w:ind w:firstLineChars="200" w:firstLine="480"/>
        <w:rPr>
          <w:rFonts w:ascii="宋体" w:eastAsia="宋体" w:hAnsi="宋体" w:cs="Times New Roman"/>
          <w:sz w:val="24"/>
          <w:szCs w:val="28"/>
        </w:rPr>
      </w:pPr>
      <w:bookmarkStart w:id="170" w:name="_Toc100307870"/>
      <w:r w:rsidRPr="007164DD">
        <w:rPr>
          <w:rFonts w:ascii="宋体" w:eastAsia="宋体" w:hAnsi="宋体" w:cs="Times New Roman" w:hint="eastAsia"/>
          <w:sz w:val="24"/>
          <w:szCs w:val="28"/>
        </w:rPr>
        <w:t>（五）供应商之间事先约定由某一特定供应商中标、成交；</w:t>
      </w:r>
      <w:bookmarkEnd w:id="170"/>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（六）供应商之间商定部分供应商放弃参加政府采购活动或者放弃中标、成交；</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（七）供应商与采购人或者采购代理机构之间、供应商相互之间，为谋求特定供应商中标、成交或者排斥其他供应商的其他串通行为。</w:t>
      </w:r>
    </w:p>
    <w:p w:rsidR="00D0024D" w:rsidRPr="007164DD" w:rsidRDefault="00BE46CD">
      <w:pPr>
        <w:spacing w:line="360" w:lineRule="auto"/>
        <w:ind w:firstLineChars="200" w:firstLine="482"/>
        <w:rPr>
          <w:rFonts w:ascii="宋体" w:eastAsia="宋体" w:hAnsi="宋体" w:cs="Times New Roman"/>
          <w:sz w:val="24"/>
          <w:szCs w:val="28"/>
        </w:rPr>
      </w:pPr>
      <w:r w:rsidRPr="007164DD">
        <w:rPr>
          <w:rFonts w:ascii="宋体" w:eastAsia="宋体" w:hAnsi="宋体" w:cs="Times New Roman" w:hint="eastAsia"/>
          <w:b/>
          <w:sz w:val="24"/>
          <w:szCs w:val="28"/>
        </w:rPr>
        <w:t>3</w:t>
      </w:r>
      <w:r w:rsidRPr="007164DD">
        <w:rPr>
          <w:rFonts w:ascii="宋体" w:eastAsia="宋体" w:hAnsi="宋体" w:cs="Times New Roman" w:hint="eastAsia"/>
          <w:b/>
          <w:sz w:val="24"/>
          <w:szCs w:val="28"/>
        </w:rPr>
        <w:t>、《政府采购货物和服务招标投标管理办法》（财政部令第</w:t>
      </w:r>
      <w:r w:rsidRPr="007164DD">
        <w:rPr>
          <w:rFonts w:ascii="宋体" w:eastAsia="宋体" w:hAnsi="宋体" w:cs="Times New Roman" w:hint="eastAsia"/>
          <w:b/>
          <w:sz w:val="24"/>
          <w:szCs w:val="28"/>
        </w:rPr>
        <w:t>87</w:t>
      </w:r>
      <w:r w:rsidRPr="007164DD">
        <w:rPr>
          <w:rFonts w:ascii="宋体" w:eastAsia="宋体" w:hAnsi="宋体" w:cs="Times New Roman" w:hint="eastAsia"/>
          <w:b/>
          <w:sz w:val="24"/>
          <w:szCs w:val="28"/>
        </w:rPr>
        <w:t>号）第三十七条</w:t>
      </w:r>
      <w:r w:rsidRPr="007164DD">
        <w:rPr>
          <w:rFonts w:ascii="宋体" w:eastAsia="宋体" w:hAnsi="宋体" w:cs="Times New Roman" w:hint="eastAsia"/>
          <w:sz w:val="24"/>
          <w:szCs w:val="28"/>
        </w:rPr>
        <w:t>：有下列情形之一的，视为投标人串通投标，其投标无效：</w:t>
      </w:r>
    </w:p>
    <w:p w:rsidR="00D0024D" w:rsidRPr="007164DD" w:rsidRDefault="00BE46CD">
      <w:pPr>
        <w:spacing w:line="360" w:lineRule="auto"/>
        <w:ind w:firstLineChars="200" w:firstLine="480"/>
        <w:rPr>
          <w:rFonts w:ascii="宋体" w:eastAsia="宋体" w:hAnsi="宋体" w:cs="Times New Roman"/>
          <w:sz w:val="24"/>
          <w:szCs w:val="28"/>
        </w:rPr>
      </w:pPr>
      <w:bookmarkStart w:id="171" w:name="_Toc100307871"/>
      <w:r w:rsidRPr="007164DD">
        <w:rPr>
          <w:rFonts w:ascii="宋体" w:eastAsia="宋体" w:hAnsi="宋体" w:cs="Times New Roman" w:hint="eastAsia"/>
          <w:sz w:val="24"/>
          <w:szCs w:val="28"/>
        </w:rPr>
        <w:t>（一）不同投标人的投标文件由同一单位或者个人编制；</w:t>
      </w:r>
      <w:bookmarkEnd w:id="171"/>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（二）不同投标人委托同一单位或者个人办理投标事宜；</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（三）不同投标人的投标文件载明的项目管理成员或者联系人员为同一人；</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（四）不同投标人的投标文件异常一致或者投标报价呈规律性差异；</w:t>
      </w:r>
    </w:p>
    <w:p w:rsidR="00D0024D" w:rsidRPr="007164DD" w:rsidRDefault="00BE46CD">
      <w:pPr>
        <w:spacing w:line="360" w:lineRule="auto"/>
        <w:ind w:firstLineChars="200" w:firstLine="480"/>
        <w:rPr>
          <w:rFonts w:ascii="宋体" w:eastAsia="宋体" w:hAnsi="宋体" w:cs="Times New Roman"/>
          <w:sz w:val="24"/>
          <w:szCs w:val="28"/>
        </w:rPr>
      </w:pPr>
      <w:bookmarkStart w:id="172" w:name="_Toc100307872"/>
      <w:r w:rsidRPr="007164DD">
        <w:rPr>
          <w:rFonts w:ascii="宋体" w:eastAsia="宋体" w:hAnsi="宋体" w:cs="Times New Roman" w:hint="eastAsia"/>
          <w:sz w:val="24"/>
          <w:szCs w:val="28"/>
        </w:rPr>
        <w:lastRenderedPageBreak/>
        <w:t>（五）不同投标人的投标文件相互混</w:t>
      </w:r>
      <w:r w:rsidRPr="007164DD">
        <w:rPr>
          <w:rFonts w:ascii="宋体" w:eastAsia="宋体" w:hAnsi="宋体" w:cs="Times New Roman" w:hint="eastAsia"/>
          <w:sz w:val="24"/>
          <w:szCs w:val="28"/>
        </w:rPr>
        <w:t>装；</w:t>
      </w:r>
      <w:bookmarkEnd w:id="172"/>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（六）不同投标人的投标保证金从同一单位或者个人的账户转出。</w:t>
      </w:r>
    </w:p>
    <w:p w:rsidR="00D0024D" w:rsidRPr="007164DD" w:rsidRDefault="00BE46CD">
      <w:pPr>
        <w:spacing w:line="360" w:lineRule="auto"/>
        <w:ind w:firstLineChars="200" w:firstLine="482"/>
        <w:rPr>
          <w:rFonts w:ascii="宋体" w:eastAsia="宋体" w:hAnsi="宋体" w:cs="Times New Roman"/>
          <w:b/>
          <w:sz w:val="24"/>
          <w:szCs w:val="28"/>
        </w:rPr>
      </w:pPr>
      <w:r w:rsidRPr="007164DD">
        <w:rPr>
          <w:rFonts w:ascii="宋体" w:eastAsia="宋体" w:hAnsi="宋体" w:cs="Times New Roman" w:hint="eastAsia"/>
          <w:b/>
          <w:sz w:val="24"/>
          <w:szCs w:val="28"/>
        </w:rPr>
        <w:t>4</w:t>
      </w:r>
      <w:r w:rsidRPr="007164DD">
        <w:rPr>
          <w:rFonts w:ascii="宋体" w:eastAsia="宋体" w:hAnsi="宋体" w:cs="Times New Roman" w:hint="eastAsia"/>
          <w:b/>
          <w:sz w:val="24"/>
          <w:szCs w:val="28"/>
        </w:rPr>
        <w:t>、《福建省财政厅关于电子化政府采购项目中视为串标情形认定与处理的指导意见》（闽财购〔</w:t>
      </w:r>
      <w:r w:rsidRPr="007164DD">
        <w:rPr>
          <w:rFonts w:ascii="宋体" w:eastAsia="宋体" w:hAnsi="宋体" w:cs="Times New Roman" w:hint="eastAsia"/>
          <w:b/>
          <w:sz w:val="24"/>
          <w:szCs w:val="28"/>
        </w:rPr>
        <w:t>2018</w:t>
      </w:r>
      <w:r w:rsidRPr="007164DD">
        <w:rPr>
          <w:rFonts w:ascii="宋体" w:eastAsia="宋体" w:hAnsi="宋体" w:cs="Times New Roman" w:hint="eastAsia"/>
          <w:b/>
          <w:sz w:val="24"/>
          <w:szCs w:val="28"/>
        </w:rPr>
        <w:t>〕</w:t>
      </w:r>
      <w:r w:rsidRPr="007164DD">
        <w:rPr>
          <w:rFonts w:ascii="宋体" w:eastAsia="宋体" w:hAnsi="宋体" w:cs="Times New Roman" w:hint="eastAsia"/>
          <w:b/>
          <w:sz w:val="24"/>
          <w:szCs w:val="28"/>
        </w:rPr>
        <w:t>30</w:t>
      </w:r>
      <w:r w:rsidRPr="007164DD">
        <w:rPr>
          <w:rFonts w:ascii="宋体" w:eastAsia="宋体" w:hAnsi="宋体" w:cs="Times New Roman" w:hint="eastAsia"/>
          <w:b/>
          <w:sz w:val="24"/>
          <w:szCs w:val="28"/>
        </w:rPr>
        <w:t>号</w:t>
      </w:r>
      <w:r w:rsidRPr="007164DD">
        <w:rPr>
          <w:rFonts w:ascii="宋体" w:eastAsia="宋体" w:hAnsi="宋体" w:cs="Times New Roman"/>
          <w:b/>
          <w:sz w:val="24"/>
          <w:szCs w:val="28"/>
        </w:rPr>
        <w:t>）</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一、电子化招标项目视为串通情形的认定</w:t>
      </w:r>
      <w:r w:rsidRPr="007164DD">
        <w:rPr>
          <w:rFonts w:ascii="宋体" w:eastAsia="宋体" w:hAnsi="宋体" w:cs="Times New Roman" w:hint="eastAsia"/>
          <w:sz w:val="24"/>
          <w:szCs w:val="28"/>
        </w:rPr>
        <w:t xml:space="preserve"> </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（一）保证金验核阶段</w:t>
      </w:r>
      <w:r w:rsidRPr="007164DD">
        <w:rPr>
          <w:rFonts w:ascii="宋体" w:eastAsia="宋体" w:hAnsi="宋体" w:cs="Times New Roman" w:hint="eastAsia"/>
          <w:sz w:val="24"/>
          <w:szCs w:val="28"/>
        </w:rPr>
        <w:t xml:space="preserve"> </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不同投标人的投标保证金转出账户的银行账户名称相同的，属于《政府采购货物和服务招标投标管理办法》（财政部令第</w:t>
      </w:r>
      <w:r w:rsidRPr="007164DD">
        <w:rPr>
          <w:rFonts w:ascii="宋体" w:eastAsia="宋体" w:hAnsi="宋体" w:cs="Times New Roman" w:hint="eastAsia"/>
          <w:sz w:val="24"/>
          <w:szCs w:val="28"/>
        </w:rPr>
        <w:t>87</w:t>
      </w:r>
      <w:r w:rsidRPr="007164DD">
        <w:rPr>
          <w:rFonts w:ascii="宋体" w:eastAsia="宋体" w:hAnsi="宋体" w:cs="Times New Roman" w:hint="eastAsia"/>
          <w:sz w:val="24"/>
          <w:szCs w:val="28"/>
        </w:rPr>
        <w:t>号）第三十七条第（六）项“不同投标人的投标保证金从同一单位或者个人的账户转出”的情形。</w:t>
      </w:r>
      <w:r w:rsidRPr="007164DD">
        <w:rPr>
          <w:rFonts w:ascii="宋体" w:eastAsia="宋体" w:hAnsi="宋体" w:cs="Times New Roman" w:hint="eastAsia"/>
          <w:sz w:val="24"/>
          <w:szCs w:val="28"/>
        </w:rPr>
        <w:t xml:space="preserve"> </w:t>
      </w:r>
    </w:p>
    <w:p w:rsidR="00D0024D" w:rsidRPr="007164DD" w:rsidRDefault="00BE46CD">
      <w:pPr>
        <w:spacing w:line="360" w:lineRule="auto"/>
        <w:ind w:firstLineChars="200" w:firstLine="480"/>
        <w:rPr>
          <w:rFonts w:ascii="宋体" w:eastAsia="宋体" w:hAnsi="宋体" w:cs="Times New Roman"/>
          <w:sz w:val="24"/>
          <w:szCs w:val="28"/>
        </w:rPr>
      </w:pPr>
      <w:bookmarkStart w:id="173" w:name="_Toc100307873"/>
      <w:r w:rsidRPr="007164DD">
        <w:rPr>
          <w:rFonts w:ascii="宋体" w:eastAsia="宋体" w:hAnsi="宋体" w:cs="Times New Roman" w:hint="eastAsia"/>
          <w:sz w:val="24"/>
          <w:szCs w:val="28"/>
        </w:rPr>
        <w:t>（二）电子响应文件解密阶段</w:t>
      </w:r>
      <w:bookmarkEnd w:id="173"/>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电子响应文件的个性特征与本采购项目的其他响应人存</w:t>
      </w:r>
      <w:r w:rsidRPr="007164DD">
        <w:rPr>
          <w:rFonts w:ascii="宋体" w:eastAsia="宋体" w:hAnsi="宋体" w:cs="Times New Roman" w:hint="eastAsia"/>
          <w:sz w:val="24"/>
          <w:szCs w:val="28"/>
        </w:rPr>
        <w:t>在雷同的，按照以下方式进行认定：</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1.</w:t>
      </w:r>
      <w:r w:rsidRPr="007164DD">
        <w:rPr>
          <w:rFonts w:ascii="宋体" w:eastAsia="宋体" w:hAnsi="宋体" w:cs="Times New Roman" w:hint="eastAsia"/>
          <w:sz w:val="24"/>
          <w:szCs w:val="28"/>
        </w:rPr>
        <w:t>投标人上传电子投标文件被福建省政府采购网上公开信息系统投标客户端所赋予的项目内部识别码与本招标项目的其他投标人相同的，属于《政府采购货物和服务招标投标管理办法》（财政部令第</w:t>
      </w:r>
      <w:r w:rsidRPr="007164DD">
        <w:rPr>
          <w:rFonts w:ascii="宋体" w:eastAsia="宋体" w:hAnsi="宋体" w:cs="Times New Roman" w:hint="eastAsia"/>
          <w:sz w:val="24"/>
          <w:szCs w:val="28"/>
        </w:rPr>
        <w:t>87</w:t>
      </w:r>
      <w:r w:rsidRPr="007164DD">
        <w:rPr>
          <w:rFonts w:ascii="宋体" w:eastAsia="宋体" w:hAnsi="宋体" w:cs="Times New Roman" w:hint="eastAsia"/>
          <w:sz w:val="24"/>
          <w:szCs w:val="28"/>
        </w:rPr>
        <w:t>号）第三十七条第（一）项“不同投标人的投标文件由同一单位或者个人编制”的情形。</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2.</w:t>
      </w:r>
      <w:r w:rsidRPr="007164DD">
        <w:rPr>
          <w:rFonts w:ascii="宋体" w:eastAsia="宋体" w:hAnsi="宋体" w:cs="Times New Roman" w:hint="eastAsia"/>
          <w:sz w:val="24"/>
          <w:szCs w:val="28"/>
        </w:rPr>
        <w:t>系统记录的编制电子投标文件使用的计算机或上传电子投标文件使用的计算机网卡</w:t>
      </w:r>
      <w:r w:rsidRPr="007164DD">
        <w:rPr>
          <w:rFonts w:ascii="宋体" w:eastAsia="宋体" w:hAnsi="宋体" w:cs="Times New Roman" w:hint="eastAsia"/>
          <w:sz w:val="24"/>
          <w:szCs w:val="28"/>
        </w:rPr>
        <w:t>MAC</w:t>
      </w:r>
      <w:r w:rsidRPr="007164DD">
        <w:rPr>
          <w:rFonts w:ascii="宋体" w:eastAsia="宋体" w:hAnsi="宋体" w:cs="Times New Roman" w:hint="eastAsia"/>
          <w:sz w:val="24"/>
          <w:szCs w:val="28"/>
        </w:rPr>
        <w:t>地址与本招标项目的其他投标人一致的，属于《政府采购货物和服务招标投标管理办法》（财政部令第</w:t>
      </w:r>
      <w:r w:rsidRPr="007164DD">
        <w:rPr>
          <w:rFonts w:ascii="宋体" w:eastAsia="宋体" w:hAnsi="宋体" w:cs="Times New Roman" w:hint="eastAsia"/>
          <w:sz w:val="24"/>
          <w:szCs w:val="28"/>
        </w:rPr>
        <w:t>87</w:t>
      </w:r>
      <w:r w:rsidRPr="007164DD">
        <w:rPr>
          <w:rFonts w:ascii="宋体" w:eastAsia="宋体" w:hAnsi="宋体" w:cs="Times New Roman" w:hint="eastAsia"/>
          <w:sz w:val="24"/>
          <w:szCs w:val="28"/>
        </w:rPr>
        <w:t>号）第三十七条第（二）项“不同投标人委托同</w:t>
      </w:r>
      <w:r w:rsidRPr="007164DD">
        <w:rPr>
          <w:rFonts w:ascii="宋体" w:eastAsia="宋体" w:hAnsi="宋体" w:cs="Times New Roman" w:hint="eastAsia"/>
          <w:sz w:val="24"/>
          <w:szCs w:val="28"/>
        </w:rPr>
        <w:t>一单位或者个人办理投标事宜”的情形。</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3.</w:t>
      </w:r>
      <w:r w:rsidRPr="007164DD">
        <w:rPr>
          <w:rFonts w:ascii="宋体" w:eastAsia="宋体" w:hAnsi="宋体" w:cs="Times New Roman" w:hint="eastAsia"/>
          <w:sz w:val="24"/>
          <w:szCs w:val="28"/>
        </w:rPr>
        <w:t>投标人上传的电子投标文件若出现使用本项目其他投标人的数字证书加密的或加盖本项目的其他投标人的电子印章的，属于《政府采购货物和服务招标投标管理办法》（财政部令第</w:t>
      </w:r>
      <w:r w:rsidRPr="007164DD">
        <w:rPr>
          <w:rFonts w:ascii="宋体" w:eastAsia="宋体" w:hAnsi="宋体" w:cs="Times New Roman" w:hint="eastAsia"/>
          <w:sz w:val="24"/>
          <w:szCs w:val="28"/>
        </w:rPr>
        <w:t>87</w:t>
      </w:r>
      <w:r w:rsidRPr="007164DD">
        <w:rPr>
          <w:rFonts w:ascii="宋体" w:eastAsia="宋体" w:hAnsi="宋体" w:cs="Times New Roman" w:hint="eastAsia"/>
          <w:sz w:val="24"/>
          <w:szCs w:val="28"/>
        </w:rPr>
        <w:t>号）第三十七条第（五）项“不同投标人的投标文件相互混装”的情形。</w:t>
      </w:r>
    </w:p>
    <w:p w:rsidR="00D0024D" w:rsidRPr="007164DD" w:rsidRDefault="00BE46CD">
      <w:pPr>
        <w:spacing w:line="360" w:lineRule="auto"/>
        <w:ind w:firstLineChars="200" w:firstLine="482"/>
        <w:rPr>
          <w:rFonts w:ascii="宋体" w:eastAsia="宋体" w:hAnsi="宋体" w:cs="Times New Roman"/>
          <w:b/>
          <w:sz w:val="24"/>
          <w:szCs w:val="28"/>
        </w:rPr>
      </w:pPr>
      <w:r w:rsidRPr="007164DD">
        <w:rPr>
          <w:rFonts w:ascii="宋体" w:eastAsia="宋体" w:hAnsi="宋体" w:cs="Times New Roman" w:hint="eastAsia"/>
          <w:b/>
          <w:sz w:val="24"/>
          <w:szCs w:val="28"/>
        </w:rPr>
        <w:t>5</w:t>
      </w:r>
      <w:r w:rsidRPr="007164DD">
        <w:rPr>
          <w:rFonts w:ascii="宋体" w:eastAsia="宋体" w:hAnsi="宋体" w:cs="Times New Roman" w:hint="eastAsia"/>
          <w:b/>
          <w:sz w:val="24"/>
          <w:szCs w:val="28"/>
        </w:rPr>
        <w:t>、《福建省财政厅关于福建省省级政府采购货物和服务项目招标文件编制指引和实施指引的补充通知（三）》（闽财购〔</w:t>
      </w:r>
      <w:r w:rsidRPr="007164DD">
        <w:rPr>
          <w:rFonts w:ascii="宋体" w:eastAsia="宋体" w:hAnsi="宋体" w:cs="Times New Roman" w:hint="eastAsia"/>
          <w:b/>
          <w:sz w:val="24"/>
          <w:szCs w:val="28"/>
        </w:rPr>
        <w:t>2010</w:t>
      </w:r>
      <w:r w:rsidRPr="007164DD">
        <w:rPr>
          <w:rFonts w:ascii="宋体" w:eastAsia="宋体" w:hAnsi="宋体" w:cs="Times New Roman" w:hint="eastAsia"/>
          <w:b/>
          <w:sz w:val="24"/>
          <w:szCs w:val="28"/>
        </w:rPr>
        <w:t>〕</w:t>
      </w:r>
      <w:r w:rsidRPr="007164DD">
        <w:rPr>
          <w:rFonts w:ascii="宋体" w:eastAsia="宋体" w:hAnsi="宋体" w:cs="Times New Roman" w:hint="eastAsia"/>
          <w:b/>
          <w:sz w:val="24"/>
          <w:szCs w:val="28"/>
        </w:rPr>
        <w:t>28</w:t>
      </w:r>
      <w:r w:rsidRPr="007164DD">
        <w:rPr>
          <w:rFonts w:ascii="宋体" w:eastAsia="宋体" w:hAnsi="宋体" w:cs="Times New Roman" w:hint="eastAsia"/>
          <w:b/>
          <w:sz w:val="24"/>
          <w:szCs w:val="28"/>
        </w:rPr>
        <w:t>号）</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评标委员会在评标过程中发现投标人存在下列情形之一的，可认定其有串通投标行为，并做出其投标无效的决定：</w:t>
      </w:r>
      <w:r w:rsidRPr="007164DD">
        <w:rPr>
          <w:rFonts w:ascii="宋体" w:eastAsia="宋体" w:hAnsi="宋体" w:cs="Times New Roman" w:hint="eastAsia"/>
          <w:sz w:val="24"/>
          <w:szCs w:val="28"/>
        </w:rPr>
        <w:t xml:space="preserve"> </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（一）不同投标人的投标文件错、漏之处一致或雷同，且不能合理解释的；</w:t>
      </w:r>
      <w:r w:rsidRPr="007164DD">
        <w:rPr>
          <w:rFonts w:ascii="宋体" w:eastAsia="宋体" w:hAnsi="宋体" w:cs="Times New Roman" w:hint="eastAsia"/>
          <w:sz w:val="24"/>
          <w:szCs w:val="28"/>
        </w:rPr>
        <w:t xml:space="preserve"> </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（二）不同的投标人的法定代表人、委托代理人等由同一个单位缴纳社会保险的；</w:t>
      </w:r>
      <w:r w:rsidRPr="007164DD">
        <w:rPr>
          <w:rFonts w:ascii="宋体" w:eastAsia="宋体" w:hAnsi="宋体" w:cs="Times New Roman" w:hint="eastAsia"/>
          <w:sz w:val="24"/>
          <w:szCs w:val="28"/>
        </w:rPr>
        <w:t xml:space="preserve"> </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lastRenderedPageBreak/>
        <w:t>（三）由同一人或分别由几个有利害关系人携带两个以上（含两个）投标人的企业资料参与资格审查、领取招标资料，或代表两个以上（含两个）投标人参加招标答疑会、交纳或退还投标保证金、开标的；</w:t>
      </w:r>
      <w:r w:rsidRPr="007164DD">
        <w:rPr>
          <w:rFonts w:ascii="宋体" w:eastAsia="宋体" w:hAnsi="宋体" w:cs="Times New Roman" w:hint="eastAsia"/>
          <w:sz w:val="24"/>
          <w:szCs w:val="28"/>
        </w:rPr>
        <w:t xml:space="preserve"> </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（四）有关法律、法规或规章规定的其他串通投标行为。</w:t>
      </w:r>
    </w:p>
    <w:p w:rsidR="00D0024D" w:rsidRPr="007164DD" w:rsidRDefault="00BE46CD">
      <w:pPr>
        <w:spacing w:line="360" w:lineRule="auto"/>
        <w:ind w:firstLineChars="200" w:firstLine="482"/>
        <w:rPr>
          <w:rFonts w:ascii="宋体" w:eastAsia="宋体" w:hAnsi="宋体" w:cs="Times New Roman"/>
          <w:b/>
          <w:sz w:val="24"/>
          <w:szCs w:val="24"/>
        </w:rPr>
      </w:pPr>
      <w:r w:rsidRPr="007164DD">
        <w:rPr>
          <w:rFonts w:ascii="宋体" w:eastAsia="宋体" w:hAnsi="宋体" w:cs="Times New Roman" w:hint="eastAsia"/>
          <w:b/>
          <w:sz w:val="24"/>
          <w:szCs w:val="24"/>
        </w:rPr>
        <w:t>二、后果</w:t>
      </w:r>
    </w:p>
    <w:p w:rsidR="00D0024D" w:rsidRPr="007164DD" w:rsidRDefault="00BE46CD">
      <w:pPr>
        <w:spacing w:line="360" w:lineRule="auto"/>
        <w:ind w:firstLineChars="200" w:firstLine="482"/>
        <w:rPr>
          <w:rFonts w:ascii="宋体" w:eastAsia="宋体" w:hAnsi="宋体" w:cs="Times New Roman"/>
          <w:sz w:val="24"/>
          <w:szCs w:val="28"/>
        </w:rPr>
      </w:pPr>
      <w:r w:rsidRPr="007164DD">
        <w:rPr>
          <w:rFonts w:ascii="宋体" w:eastAsia="宋体" w:hAnsi="宋体" w:cs="Times New Roman" w:hint="eastAsia"/>
          <w:b/>
          <w:sz w:val="24"/>
          <w:szCs w:val="28"/>
        </w:rPr>
        <w:t>1</w:t>
      </w:r>
      <w:r w:rsidRPr="007164DD">
        <w:rPr>
          <w:rFonts w:ascii="宋体" w:eastAsia="宋体" w:hAnsi="宋体" w:cs="Times New Roman" w:hint="eastAsia"/>
          <w:b/>
          <w:sz w:val="24"/>
          <w:szCs w:val="28"/>
        </w:rPr>
        <w:t>、《政府采购法》第七十七条</w:t>
      </w:r>
      <w:r w:rsidRPr="007164DD">
        <w:rPr>
          <w:rFonts w:ascii="宋体" w:eastAsia="宋体" w:hAnsi="宋体" w:cs="Times New Roman" w:hint="eastAsia"/>
          <w:sz w:val="24"/>
          <w:szCs w:val="28"/>
        </w:rPr>
        <w:t>：供应商有下列情形之一的，处以采购金额千分之五以上千分之十以下的罚款，列入不良行为记录名单，</w:t>
      </w:r>
      <w:r w:rsidRPr="007164DD">
        <w:rPr>
          <w:rFonts w:ascii="宋体" w:eastAsia="宋体" w:hAnsi="宋体" w:cs="Times New Roman" w:hint="eastAsia"/>
          <w:sz w:val="24"/>
          <w:szCs w:val="28"/>
        </w:rPr>
        <w:t>在一至三年内禁止参加政府采购活动，有违法所得的，并处没收违法所得，情节严重的，由工商行政管理机关吊销营业执照；构成犯罪的，依法追究刑事责任：</w:t>
      </w:r>
    </w:p>
    <w:p w:rsidR="00D0024D" w:rsidRPr="007164DD" w:rsidRDefault="00BE46CD">
      <w:pPr>
        <w:spacing w:line="360" w:lineRule="auto"/>
        <w:ind w:firstLineChars="200" w:firstLine="480"/>
        <w:rPr>
          <w:rFonts w:ascii="宋体" w:eastAsia="宋体" w:hAnsi="宋体" w:cs="Times New Roman"/>
          <w:sz w:val="24"/>
          <w:szCs w:val="28"/>
        </w:rPr>
      </w:pPr>
      <w:bookmarkStart w:id="174" w:name="_Toc100307874"/>
      <w:r w:rsidRPr="007164DD">
        <w:rPr>
          <w:rFonts w:ascii="宋体" w:eastAsia="宋体" w:hAnsi="宋体" w:cs="Times New Roman" w:hint="eastAsia"/>
          <w:sz w:val="24"/>
          <w:szCs w:val="28"/>
        </w:rPr>
        <w:t>（三）与采购人、其他供应商或者采购代理机构恶意串通的；</w:t>
      </w:r>
      <w:bookmarkEnd w:id="174"/>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供应商有前款第（一）至（五）项情形之一的，中标、成交无效。</w:t>
      </w:r>
    </w:p>
    <w:p w:rsidR="00D0024D" w:rsidRPr="007164DD" w:rsidRDefault="00BE46CD">
      <w:pPr>
        <w:spacing w:line="360" w:lineRule="auto"/>
        <w:ind w:firstLineChars="200" w:firstLine="482"/>
        <w:rPr>
          <w:rFonts w:ascii="宋体" w:eastAsia="宋体" w:hAnsi="宋体" w:cs="Times New Roman"/>
          <w:b/>
          <w:sz w:val="24"/>
          <w:szCs w:val="28"/>
        </w:rPr>
      </w:pPr>
      <w:r w:rsidRPr="007164DD">
        <w:rPr>
          <w:rFonts w:ascii="宋体" w:eastAsia="宋体" w:hAnsi="宋体" w:cs="Times New Roman" w:hint="eastAsia"/>
          <w:b/>
          <w:sz w:val="24"/>
          <w:szCs w:val="28"/>
        </w:rPr>
        <w:t>2</w:t>
      </w:r>
      <w:r w:rsidRPr="007164DD">
        <w:rPr>
          <w:rFonts w:ascii="宋体" w:eastAsia="宋体" w:hAnsi="宋体" w:cs="Times New Roman" w:hint="eastAsia"/>
          <w:b/>
          <w:sz w:val="24"/>
          <w:szCs w:val="28"/>
        </w:rPr>
        <w:t>、《福建省财政厅关于电子化政府采购项目中视为串标情形认定与处理的指导意见》（闽财购〔</w:t>
      </w:r>
      <w:r w:rsidRPr="007164DD">
        <w:rPr>
          <w:rFonts w:ascii="宋体" w:eastAsia="宋体" w:hAnsi="宋体" w:cs="Times New Roman" w:hint="eastAsia"/>
          <w:b/>
          <w:sz w:val="24"/>
          <w:szCs w:val="28"/>
        </w:rPr>
        <w:t>2018</w:t>
      </w:r>
      <w:r w:rsidRPr="007164DD">
        <w:rPr>
          <w:rFonts w:ascii="宋体" w:eastAsia="宋体" w:hAnsi="宋体" w:cs="Times New Roman" w:hint="eastAsia"/>
          <w:b/>
          <w:sz w:val="24"/>
          <w:szCs w:val="28"/>
        </w:rPr>
        <w:t>〕</w:t>
      </w:r>
      <w:r w:rsidRPr="007164DD">
        <w:rPr>
          <w:rFonts w:ascii="宋体" w:eastAsia="宋体" w:hAnsi="宋体" w:cs="Times New Roman" w:hint="eastAsia"/>
          <w:b/>
          <w:sz w:val="24"/>
          <w:szCs w:val="28"/>
        </w:rPr>
        <w:t>30</w:t>
      </w:r>
      <w:r w:rsidRPr="007164DD">
        <w:rPr>
          <w:rFonts w:ascii="宋体" w:eastAsia="宋体" w:hAnsi="宋体" w:cs="Times New Roman" w:hint="eastAsia"/>
          <w:b/>
          <w:sz w:val="24"/>
          <w:szCs w:val="28"/>
        </w:rPr>
        <w:t>号</w:t>
      </w:r>
      <w:r w:rsidRPr="007164DD">
        <w:rPr>
          <w:rFonts w:ascii="宋体" w:eastAsia="宋体" w:hAnsi="宋体" w:cs="Times New Roman"/>
          <w:b/>
          <w:sz w:val="24"/>
          <w:szCs w:val="28"/>
        </w:rPr>
        <w:t>）</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rsidR="00D0024D" w:rsidRPr="007164DD" w:rsidRDefault="00BE46CD">
      <w:pPr>
        <w:spacing w:line="360" w:lineRule="auto"/>
        <w:ind w:firstLineChars="200" w:firstLine="482"/>
        <w:rPr>
          <w:rFonts w:ascii="宋体" w:eastAsia="宋体" w:hAnsi="宋体" w:cs="Times New Roman"/>
          <w:b/>
          <w:sz w:val="24"/>
          <w:szCs w:val="24"/>
        </w:rPr>
      </w:pPr>
      <w:r w:rsidRPr="007164DD">
        <w:rPr>
          <w:rFonts w:ascii="宋体" w:eastAsia="宋体" w:hAnsi="宋体" w:cs="Times New Roman" w:hint="eastAsia"/>
          <w:b/>
          <w:sz w:val="24"/>
          <w:szCs w:val="24"/>
        </w:rPr>
        <w:t>三、虚假应标风险提示</w:t>
      </w:r>
    </w:p>
    <w:p w:rsidR="00D0024D" w:rsidRPr="007164DD" w:rsidRDefault="00BE46CD">
      <w:pPr>
        <w:spacing w:line="360" w:lineRule="auto"/>
        <w:ind w:firstLineChars="200" w:firstLine="480"/>
        <w:rPr>
          <w:rFonts w:ascii="宋体" w:eastAsia="宋体" w:hAnsi="宋体" w:cs="Times New Roman"/>
          <w:sz w:val="24"/>
          <w:szCs w:val="28"/>
        </w:rPr>
      </w:pPr>
      <w:r w:rsidRPr="007164DD">
        <w:rPr>
          <w:rFonts w:ascii="宋体" w:eastAsia="宋体" w:hAnsi="宋体" w:cs="Times New Roman" w:hint="eastAsia"/>
          <w:sz w:val="24"/>
          <w:szCs w:val="28"/>
        </w:rPr>
        <w:t>政府采购法第七十七条规定：“供</w:t>
      </w:r>
      <w:r w:rsidRPr="007164DD">
        <w:rPr>
          <w:rFonts w:ascii="宋体" w:eastAsia="宋体" w:hAnsi="宋体" w:cs="Times New Roman" w:hint="eastAsia"/>
          <w:sz w:val="24"/>
          <w:szCs w:val="28"/>
        </w:rPr>
        <w:t xml:space="preserve"> </w:t>
      </w:r>
      <w:r w:rsidRPr="007164DD">
        <w:rPr>
          <w:rFonts w:ascii="宋体" w:eastAsia="宋体" w:hAnsi="宋体" w:cs="Times New Roman" w:hint="eastAsia"/>
          <w:sz w:val="24"/>
          <w:szCs w:val="28"/>
        </w:rPr>
        <w:t>应商有下列情形之一的，处以采购金额千分之五以上千分之十以下的罚款，列入不良行为记录名单，在一至三年内禁止参</w:t>
      </w:r>
      <w:r w:rsidRPr="007164DD">
        <w:rPr>
          <w:rFonts w:ascii="宋体" w:eastAsia="宋体" w:hAnsi="宋体" w:cs="Times New Roman" w:hint="eastAsia"/>
          <w:sz w:val="24"/>
          <w:szCs w:val="28"/>
        </w:rPr>
        <w:t>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w:t>
      </w:r>
      <w:r w:rsidRPr="007164DD">
        <w:rPr>
          <w:rFonts w:ascii="宋体" w:eastAsia="宋体" w:hAnsi="宋体" w:cs="Times New Roman" w:hint="eastAsia"/>
          <w:sz w:val="24"/>
          <w:szCs w:val="28"/>
        </w:rPr>
        <w:t xml:space="preserve"> </w:t>
      </w:r>
      <w:r w:rsidRPr="007164DD">
        <w:rPr>
          <w:rFonts w:ascii="宋体" w:eastAsia="宋体" w:hAnsi="宋体" w:cs="Times New Roman" w:hint="eastAsia"/>
          <w:sz w:val="24"/>
          <w:szCs w:val="28"/>
        </w:rPr>
        <w:t>应商可登陆中国政府采购网的“政府采购严重违法失信行为记录名单”查询，望引以为戒。</w:t>
      </w:r>
    </w:p>
    <w:p w:rsidR="00D0024D" w:rsidRPr="007164DD" w:rsidRDefault="00BE46CD" w:rsidP="007164DD">
      <w:pPr>
        <w:pStyle w:val="2"/>
        <w:spacing w:beforeLines="100" w:afterLines="100" w:line="240" w:lineRule="auto"/>
        <w:jc w:val="left"/>
        <w:rPr>
          <w:rFonts w:ascii="黑体" w:eastAsia="黑体" w:hAnsi="黑体" w:cs="Times New Roman"/>
          <w:kern w:val="0"/>
          <w:sz w:val="30"/>
        </w:rPr>
      </w:pPr>
      <w:bookmarkStart w:id="175" w:name="_Toc139103683"/>
      <w:r w:rsidRPr="007164DD">
        <w:rPr>
          <w:rFonts w:ascii="黑体" w:eastAsia="黑体" w:hAnsi="黑体" w:cs="Times New Roman"/>
          <w:kern w:val="0"/>
          <w:sz w:val="30"/>
        </w:rPr>
        <w:t>四、其他事项</w:t>
      </w:r>
      <w:bookmarkEnd w:id="175"/>
    </w:p>
    <w:p w:rsidR="00D0024D" w:rsidRPr="007164DD" w:rsidRDefault="00BE46CD">
      <w:pPr>
        <w:spacing w:line="360" w:lineRule="auto"/>
        <w:ind w:firstLineChars="200" w:firstLine="480"/>
        <w:rPr>
          <w:rFonts w:asciiTheme="minorEastAsia" w:hAnsiTheme="minorEastAsia"/>
          <w:sz w:val="24"/>
          <w:szCs w:val="28"/>
        </w:rPr>
      </w:pPr>
      <w:r w:rsidRPr="007164DD">
        <w:rPr>
          <w:rFonts w:asciiTheme="minorEastAsia" w:hAnsiTheme="minorEastAsia"/>
          <w:sz w:val="24"/>
          <w:szCs w:val="28"/>
        </w:rPr>
        <w:t>1</w:t>
      </w:r>
      <w:r w:rsidRPr="007164DD">
        <w:rPr>
          <w:rFonts w:asciiTheme="minorEastAsia" w:hAnsiTheme="minorEastAsia"/>
          <w:sz w:val="24"/>
          <w:szCs w:val="28"/>
        </w:rPr>
        <w:t>、除招标文件另有规定外，若出现有关法律、法规和规章有强制性规定但招标文</w:t>
      </w:r>
      <w:r w:rsidRPr="007164DD">
        <w:rPr>
          <w:rFonts w:asciiTheme="minorEastAsia" w:hAnsiTheme="minorEastAsia"/>
          <w:sz w:val="24"/>
          <w:szCs w:val="28"/>
        </w:rPr>
        <w:lastRenderedPageBreak/>
        <w:t>件未列明的情形，则投标人应按照有关法律、法规和规章强制性规定执行。</w:t>
      </w:r>
    </w:p>
    <w:p w:rsidR="00D0024D" w:rsidRPr="007164DD" w:rsidRDefault="00BE46CD">
      <w:pPr>
        <w:spacing w:line="360" w:lineRule="auto"/>
        <w:ind w:firstLineChars="200" w:firstLine="480"/>
        <w:rPr>
          <w:rFonts w:asciiTheme="minorEastAsia" w:hAnsiTheme="minorEastAsia"/>
          <w:sz w:val="24"/>
          <w:szCs w:val="28"/>
        </w:rPr>
      </w:pPr>
      <w:r w:rsidRPr="007164DD">
        <w:rPr>
          <w:rFonts w:asciiTheme="minorEastAsia" w:hAnsiTheme="minorEastAsia"/>
          <w:sz w:val="24"/>
          <w:szCs w:val="28"/>
        </w:rPr>
        <w:t>2</w:t>
      </w:r>
      <w:r w:rsidRPr="007164DD">
        <w:rPr>
          <w:rFonts w:asciiTheme="minorEastAsia" w:hAnsiTheme="minorEastAsia"/>
          <w:sz w:val="24"/>
          <w:szCs w:val="28"/>
        </w:rPr>
        <w:t>、其他：</w:t>
      </w:r>
    </w:p>
    <w:p w:rsidR="00D0024D" w:rsidRPr="007164DD" w:rsidRDefault="00BE46CD">
      <w:pPr>
        <w:spacing w:line="360" w:lineRule="auto"/>
        <w:ind w:firstLineChars="200" w:firstLine="480"/>
        <w:rPr>
          <w:rFonts w:asciiTheme="minorEastAsia" w:hAnsiTheme="minorEastAsia"/>
          <w:sz w:val="24"/>
          <w:szCs w:val="28"/>
        </w:rPr>
      </w:pPr>
      <w:r w:rsidRPr="007164DD">
        <w:rPr>
          <w:rFonts w:asciiTheme="minorEastAsia" w:hAnsiTheme="minorEastAsia"/>
          <w:sz w:val="24"/>
          <w:szCs w:val="28"/>
        </w:rPr>
        <w:t>详见其他商务要求中的</w:t>
      </w:r>
      <w:r w:rsidRPr="007164DD">
        <w:rPr>
          <w:rFonts w:asciiTheme="minorEastAsia" w:hAnsiTheme="minorEastAsia"/>
          <w:sz w:val="24"/>
          <w:szCs w:val="28"/>
        </w:rPr>
        <w:t>“</w:t>
      </w:r>
      <w:r w:rsidRPr="007164DD">
        <w:rPr>
          <w:rFonts w:asciiTheme="minorEastAsia" w:hAnsiTheme="minorEastAsia"/>
          <w:sz w:val="24"/>
          <w:szCs w:val="28"/>
        </w:rPr>
        <w:t>补充条款</w:t>
      </w:r>
      <w:r w:rsidRPr="007164DD">
        <w:rPr>
          <w:rFonts w:asciiTheme="minorEastAsia" w:hAnsiTheme="minorEastAsia"/>
          <w:sz w:val="24"/>
          <w:szCs w:val="28"/>
        </w:rPr>
        <w:t>”</w:t>
      </w:r>
      <w:r w:rsidRPr="007164DD">
        <w:rPr>
          <w:rFonts w:asciiTheme="minorEastAsia" w:hAnsiTheme="minorEastAsia"/>
          <w:sz w:val="24"/>
          <w:szCs w:val="28"/>
        </w:rPr>
        <w:t>。</w:t>
      </w:r>
    </w:p>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176" w:name="_Toc139103684"/>
      <w:r w:rsidRPr="007164DD">
        <w:rPr>
          <w:rFonts w:ascii="黑体" w:eastAsia="黑体" w:hAnsi="黑体" w:cs="Times New Roman"/>
          <w:kern w:val="0"/>
          <w:sz w:val="32"/>
          <w:szCs w:val="44"/>
        </w:rPr>
        <w:lastRenderedPageBreak/>
        <w:t>第六章政府采购合同</w:t>
      </w:r>
      <w:bookmarkEnd w:id="176"/>
    </w:p>
    <w:p w:rsidR="00D0024D" w:rsidRPr="007164DD" w:rsidRDefault="00BE46CD">
      <w:pPr>
        <w:pStyle w:val="null3"/>
        <w:widowControl w:val="0"/>
        <w:jc w:val="center"/>
        <w:rPr>
          <w:rFonts w:hint="default"/>
        </w:rPr>
      </w:pPr>
      <w:r w:rsidRPr="007164DD">
        <w:rPr>
          <w:b/>
          <w:sz w:val="28"/>
        </w:rPr>
        <w:t>参考文本</w:t>
      </w:r>
    </w:p>
    <w:p w:rsidR="00D0024D" w:rsidRPr="007164DD" w:rsidRDefault="00BE46CD">
      <w:pPr>
        <w:spacing w:line="360" w:lineRule="auto"/>
        <w:jc w:val="left"/>
        <w:rPr>
          <w:rFonts w:ascii="宋体" w:eastAsia="宋体" w:hAnsi="宋体" w:cs="Times New Roman"/>
          <w:b/>
          <w:kern w:val="0"/>
          <w:sz w:val="24"/>
          <w:szCs w:val="24"/>
        </w:rPr>
      </w:pPr>
      <w:r w:rsidRPr="007164DD">
        <w:rPr>
          <w:rFonts w:ascii="宋体" w:eastAsia="宋体" w:hAnsi="宋体" w:cs="Times New Roman" w:hint="eastAsia"/>
          <w:b/>
          <w:kern w:val="0"/>
          <w:sz w:val="24"/>
          <w:szCs w:val="24"/>
        </w:rPr>
        <w:t>合同编号：</w:t>
      </w:r>
    </w:p>
    <w:p w:rsidR="00D0024D" w:rsidRPr="007164DD" w:rsidRDefault="00BE46CD">
      <w:pPr>
        <w:spacing w:line="360" w:lineRule="auto"/>
        <w:jc w:val="center"/>
        <w:rPr>
          <w:rFonts w:ascii="宋体" w:eastAsia="宋体" w:hAnsi="宋体" w:cs="Times New Roman"/>
          <w:b/>
          <w:kern w:val="0"/>
          <w:sz w:val="28"/>
          <w:szCs w:val="28"/>
        </w:rPr>
      </w:pPr>
      <w:r w:rsidRPr="007164DD">
        <w:rPr>
          <w:rFonts w:ascii="宋体" w:eastAsia="宋体" w:hAnsi="宋体" w:cs="Times New Roman" w:hint="eastAsia"/>
          <w:b/>
          <w:kern w:val="0"/>
          <w:sz w:val="28"/>
          <w:szCs w:val="28"/>
        </w:rPr>
        <w:t>福建省政府采购合同（服务类）</w:t>
      </w:r>
    </w:p>
    <w:p w:rsidR="00D0024D" w:rsidRPr="007164DD" w:rsidRDefault="00BE46CD">
      <w:pPr>
        <w:spacing w:line="360" w:lineRule="auto"/>
        <w:jc w:val="center"/>
        <w:rPr>
          <w:rFonts w:ascii="宋体" w:eastAsia="宋体" w:hAnsi="宋体" w:cs="Times New Roman"/>
          <w:kern w:val="0"/>
          <w:sz w:val="24"/>
          <w:szCs w:val="24"/>
        </w:rPr>
      </w:pPr>
      <w:r w:rsidRPr="007164DD">
        <w:rPr>
          <w:rFonts w:ascii="宋体" w:eastAsia="宋体" w:hAnsi="宋体" w:cs="Times New Roman" w:hint="eastAsia"/>
          <w:kern w:val="0"/>
          <w:sz w:val="24"/>
          <w:szCs w:val="24"/>
        </w:rPr>
        <w:t>编制说明</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1.</w:t>
      </w:r>
      <w:r w:rsidRPr="007164DD">
        <w:rPr>
          <w:rFonts w:ascii="宋体" w:eastAsia="宋体" w:hAnsi="宋体" w:cs="Times New Roman" w:hint="eastAsia"/>
          <w:sz w:val="24"/>
          <w:szCs w:val="24"/>
        </w:rPr>
        <w:t>签订合同应遵守《中华人民共和国政府采购法》及其实施条例、《中华人民共和国民法典》等法律法规及其他有关规定。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2.</w:t>
      </w:r>
      <w:r w:rsidRPr="007164DD">
        <w:rPr>
          <w:rFonts w:ascii="宋体" w:eastAsia="宋体" w:hAnsi="宋体" w:cs="Times New Roman" w:hint="eastAsia"/>
          <w:sz w:val="24"/>
          <w:szCs w:val="24"/>
        </w:rPr>
        <w:t>签订合同时，采购人与中标（成交）人应结合采购文件规定填列相应内容。采购文件已有约定的，双方均不得对约定进行变更或调整；采购文件未作规定的，双方可通过友好协商进行约定。</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3.</w:t>
      </w:r>
      <w:r w:rsidRPr="007164DD">
        <w:rPr>
          <w:rFonts w:ascii="宋体" w:eastAsia="宋体" w:hAnsi="宋体" w:cs="Times New Roman" w:hint="eastAsia"/>
          <w:sz w:val="24"/>
          <w:szCs w:val="24"/>
        </w:rPr>
        <w:t>政府有关主管部门对若干合同有规范文本的，可使用相应合同文本。</w:t>
      </w:r>
    </w:p>
    <w:p w:rsidR="00D0024D" w:rsidRPr="007164DD" w:rsidRDefault="00BE46CD">
      <w:pPr>
        <w:spacing w:line="360" w:lineRule="auto"/>
        <w:ind w:firstLineChars="200" w:firstLine="480"/>
        <w:rPr>
          <w:rFonts w:ascii="宋体" w:eastAsia="宋体" w:hAnsi="宋体" w:cs="Times New Roman"/>
          <w:sz w:val="24"/>
          <w:szCs w:val="24"/>
        </w:rPr>
      </w:pPr>
      <w:r w:rsidRPr="007164DD">
        <w:rPr>
          <w:rFonts w:ascii="宋体" w:eastAsia="宋体" w:hAnsi="宋体" w:cs="Times New Roman" w:hint="eastAsia"/>
          <w:sz w:val="24"/>
          <w:szCs w:val="24"/>
        </w:rPr>
        <w:t>4.</w:t>
      </w:r>
      <w:r w:rsidRPr="007164DD">
        <w:rPr>
          <w:rFonts w:ascii="宋体" w:eastAsia="宋体" w:hAnsi="宋体" w:cs="Times New Roman" w:hint="eastAsia"/>
          <w:sz w:val="24"/>
          <w:szCs w:val="24"/>
        </w:rPr>
        <w:t>本合同范本仅供参考，采购人应当根据采购项目的实际需求对合同条款进行修改、补充。</w:t>
      </w:r>
    </w:p>
    <w:p w:rsidR="00D0024D" w:rsidRPr="007164DD" w:rsidRDefault="00D0024D">
      <w:pPr>
        <w:spacing w:line="360" w:lineRule="auto"/>
        <w:ind w:firstLineChars="200" w:firstLine="480"/>
        <w:rPr>
          <w:rFonts w:ascii="宋体" w:eastAsia="宋体" w:hAnsi="宋体" w:cs="Times New Roman"/>
          <w:sz w:val="24"/>
          <w:szCs w:val="24"/>
        </w:rPr>
      </w:pPr>
    </w:p>
    <w:p w:rsidR="00D0024D" w:rsidRPr="007164DD" w:rsidRDefault="00BE46CD">
      <w:pPr>
        <w:shd w:val="clear" w:color="auto" w:fill="FFFFFF"/>
        <w:spacing w:line="360" w:lineRule="auto"/>
        <w:ind w:firstLineChars="200" w:firstLine="480"/>
        <w:rPr>
          <w:rFonts w:ascii="宋体" w:eastAsia="宋体" w:hAnsi="宋体" w:cs="宋体"/>
          <w:kern w:val="0"/>
          <w:sz w:val="24"/>
          <w:szCs w:val="24"/>
          <w:u w:val="single"/>
        </w:rPr>
      </w:pPr>
      <w:r w:rsidRPr="007164DD">
        <w:rPr>
          <w:rFonts w:ascii="宋体" w:eastAsia="宋体" w:hAnsi="宋体" w:cs="宋体" w:hint="eastAsia"/>
          <w:kern w:val="0"/>
          <w:sz w:val="24"/>
          <w:szCs w:val="24"/>
        </w:rPr>
        <w:t>甲方：</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住所地：</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联系人：</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联系电话：</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传真：</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电子邮箱：</w:t>
      </w:r>
    </w:p>
    <w:p w:rsidR="00D0024D" w:rsidRPr="007164DD" w:rsidRDefault="00D0024D">
      <w:pPr>
        <w:spacing w:line="360" w:lineRule="auto"/>
        <w:ind w:firstLineChars="200" w:firstLine="480"/>
        <w:jc w:val="left"/>
        <w:rPr>
          <w:rFonts w:ascii="宋体" w:eastAsia="宋体" w:hAnsi="宋体" w:cs="宋体"/>
          <w:kern w:val="0"/>
          <w:sz w:val="24"/>
          <w:szCs w:val="24"/>
        </w:rPr>
      </w:pPr>
    </w:p>
    <w:p w:rsidR="00D0024D" w:rsidRPr="007164DD" w:rsidRDefault="00BE46CD">
      <w:pPr>
        <w:shd w:val="clear" w:color="auto" w:fill="FFFFFF"/>
        <w:spacing w:line="360" w:lineRule="auto"/>
        <w:ind w:firstLineChars="200" w:firstLine="480"/>
        <w:rPr>
          <w:rFonts w:ascii="宋体" w:eastAsia="宋体" w:hAnsi="宋体" w:cs="宋体"/>
          <w:kern w:val="0"/>
          <w:sz w:val="24"/>
          <w:szCs w:val="24"/>
          <w:u w:val="single"/>
        </w:rPr>
      </w:pPr>
      <w:r w:rsidRPr="007164DD">
        <w:rPr>
          <w:rFonts w:ascii="宋体" w:eastAsia="宋体" w:hAnsi="宋体" w:cs="宋体" w:hint="eastAsia"/>
          <w:kern w:val="0"/>
          <w:sz w:val="24"/>
          <w:szCs w:val="24"/>
        </w:rPr>
        <w:t>乙方：</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住所地：</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联系人：</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联系电话：</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传真：</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电子邮箱：</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lastRenderedPageBreak/>
        <w:t>根据项目编号为的项目（以下简称：“本项目”）的采购结果，遵循平等、自愿、公平和诚实信用的原则，双方签署本合同，具体内容如下：</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一、合同组成部分</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1.1</w:t>
      </w:r>
      <w:r w:rsidRPr="007164DD">
        <w:rPr>
          <w:rFonts w:ascii="宋体" w:eastAsia="宋体" w:hAnsi="宋体" w:cs="宋体" w:hint="eastAsia"/>
          <w:kern w:val="0"/>
          <w:sz w:val="24"/>
          <w:szCs w:val="24"/>
        </w:rPr>
        <w:t>本合同条款及附件；</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1.2</w:t>
      </w:r>
      <w:r w:rsidRPr="007164DD">
        <w:rPr>
          <w:rFonts w:ascii="宋体" w:eastAsia="宋体" w:hAnsi="宋体" w:cs="宋体" w:hint="eastAsia"/>
          <w:kern w:val="0"/>
          <w:sz w:val="24"/>
          <w:szCs w:val="24"/>
        </w:rPr>
        <w:t>采购文件及其附件、补充文件；</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1.3</w:t>
      </w:r>
      <w:r w:rsidRPr="007164DD">
        <w:rPr>
          <w:rFonts w:ascii="宋体" w:eastAsia="宋体" w:hAnsi="宋体" w:cs="宋体" w:hint="eastAsia"/>
          <w:kern w:val="0"/>
          <w:sz w:val="24"/>
          <w:szCs w:val="24"/>
        </w:rPr>
        <w:t>乙方的响应文件及其附件、补充文件；</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1.4</w:t>
      </w:r>
      <w:r w:rsidRPr="007164DD">
        <w:rPr>
          <w:rFonts w:ascii="宋体" w:eastAsia="宋体" w:hAnsi="宋体" w:cs="宋体" w:hint="eastAsia"/>
          <w:kern w:val="0"/>
          <w:sz w:val="24"/>
          <w:szCs w:val="24"/>
        </w:rPr>
        <w:t>其他文件或材料：</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二、合同标的</w:t>
      </w:r>
    </w:p>
    <w:p w:rsidR="00D0024D" w:rsidRPr="007164DD" w:rsidRDefault="00D0024D">
      <w:pPr>
        <w:spacing w:line="360" w:lineRule="auto"/>
        <w:ind w:firstLineChars="200" w:firstLine="480"/>
        <w:jc w:val="left"/>
        <w:rPr>
          <w:rFonts w:ascii="宋体" w:eastAsia="宋体" w:hAnsi="宋体" w:cs="宋体"/>
          <w:kern w:val="0"/>
          <w:sz w:val="24"/>
          <w:szCs w:val="24"/>
        </w:rPr>
      </w:pP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三、价格形式及合同价款</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3.1</w:t>
      </w:r>
      <w:r w:rsidRPr="007164DD">
        <w:rPr>
          <w:rFonts w:ascii="宋体" w:eastAsia="宋体" w:hAnsi="宋体" w:cs="宋体" w:hint="eastAsia"/>
          <w:b/>
          <w:kern w:val="0"/>
          <w:sz w:val="24"/>
          <w:szCs w:val="24"/>
        </w:rPr>
        <w:t>价格形式</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□固定单价合同。完成约定服务事项的含税合同单价为：人民币（大写）元（￥元）。</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□固定总价合同。完成约定服务事项的含税服务费用为：人民币（大写）元（￥元）。</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□其他方式。</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3.2</w:t>
      </w:r>
      <w:r w:rsidRPr="007164DD">
        <w:rPr>
          <w:rFonts w:ascii="宋体" w:eastAsia="宋体" w:hAnsi="宋体" w:cs="宋体" w:hint="eastAsia"/>
          <w:b/>
          <w:kern w:val="0"/>
          <w:sz w:val="24"/>
          <w:szCs w:val="24"/>
        </w:rPr>
        <w:t>合同价款包含范围</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3.3</w:t>
      </w:r>
      <w:r w:rsidRPr="007164DD">
        <w:rPr>
          <w:rFonts w:ascii="宋体" w:eastAsia="宋体" w:hAnsi="宋体" w:cs="宋体" w:hint="eastAsia"/>
          <w:b/>
          <w:kern w:val="0"/>
          <w:sz w:val="24"/>
          <w:szCs w:val="24"/>
        </w:rPr>
        <w:t>其他需说明的事项：</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四、合同标的及服务范围、地点和时间</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4.1</w:t>
      </w:r>
      <w:r w:rsidRPr="007164DD">
        <w:rPr>
          <w:rFonts w:ascii="宋体" w:eastAsia="宋体" w:hAnsi="宋体" w:cs="宋体" w:hint="eastAsia"/>
          <w:kern w:val="0"/>
          <w:sz w:val="24"/>
          <w:szCs w:val="24"/>
        </w:rPr>
        <w:t>项目名称：</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4.2</w:t>
      </w:r>
      <w:r w:rsidRPr="007164DD">
        <w:rPr>
          <w:rFonts w:ascii="宋体" w:eastAsia="宋体" w:hAnsi="宋体" w:cs="宋体" w:hint="eastAsia"/>
          <w:kern w:val="0"/>
          <w:sz w:val="24"/>
          <w:szCs w:val="24"/>
        </w:rPr>
        <w:t>服务范围：</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4.3</w:t>
      </w:r>
      <w:r w:rsidRPr="007164DD">
        <w:rPr>
          <w:rFonts w:ascii="宋体" w:eastAsia="宋体" w:hAnsi="宋体" w:cs="宋体" w:hint="eastAsia"/>
          <w:kern w:val="0"/>
          <w:sz w:val="24"/>
          <w:szCs w:val="24"/>
        </w:rPr>
        <w:t>服务地点：</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4.4</w:t>
      </w:r>
      <w:r w:rsidRPr="007164DD">
        <w:rPr>
          <w:rFonts w:ascii="宋体" w:eastAsia="宋体" w:hAnsi="宋体" w:cs="宋体" w:hint="eastAsia"/>
          <w:kern w:val="0"/>
          <w:sz w:val="24"/>
          <w:szCs w:val="24"/>
        </w:rPr>
        <w:t>服务完成时间：</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五、服务内容、质量标准和要求</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5.1</w:t>
      </w:r>
      <w:r w:rsidRPr="007164DD">
        <w:rPr>
          <w:rFonts w:ascii="宋体" w:eastAsia="宋体" w:hAnsi="宋体" w:cs="宋体" w:hint="eastAsia"/>
          <w:kern w:val="0"/>
          <w:sz w:val="24"/>
          <w:szCs w:val="24"/>
        </w:rPr>
        <w:t>服务工作量的计量方式：</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5.2</w:t>
      </w:r>
      <w:r w:rsidRPr="007164DD">
        <w:rPr>
          <w:rFonts w:ascii="宋体" w:eastAsia="宋体" w:hAnsi="宋体" w:cs="宋体" w:hint="eastAsia"/>
          <w:kern w:val="0"/>
          <w:sz w:val="24"/>
          <w:szCs w:val="24"/>
        </w:rPr>
        <w:t>服务内容：</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5.3</w:t>
      </w:r>
      <w:r w:rsidRPr="007164DD">
        <w:rPr>
          <w:rFonts w:ascii="宋体" w:eastAsia="宋体" w:hAnsi="宋体" w:cs="宋体" w:hint="eastAsia"/>
          <w:kern w:val="0"/>
          <w:sz w:val="24"/>
          <w:szCs w:val="24"/>
        </w:rPr>
        <w:t>技术保障、服务人员组成、所涉及的货物的质量标准：</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1</w:t>
      </w:r>
      <w:r w:rsidRPr="007164DD">
        <w:rPr>
          <w:rFonts w:ascii="宋体" w:eastAsia="宋体" w:hAnsi="宋体" w:cs="宋体" w:hint="eastAsia"/>
          <w:kern w:val="0"/>
          <w:sz w:val="24"/>
          <w:szCs w:val="24"/>
        </w:rPr>
        <w:t>）服务技术保障：</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2</w:t>
      </w:r>
      <w:r w:rsidRPr="007164DD">
        <w:rPr>
          <w:rFonts w:ascii="宋体" w:eastAsia="宋体" w:hAnsi="宋体" w:cs="宋体" w:hint="eastAsia"/>
          <w:kern w:val="0"/>
          <w:sz w:val="24"/>
          <w:szCs w:val="24"/>
        </w:rPr>
        <w:t>）服务人员组成：</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3</w:t>
      </w:r>
      <w:r w:rsidRPr="007164DD">
        <w:rPr>
          <w:rFonts w:ascii="宋体" w:eastAsia="宋体" w:hAnsi="宋体" w:cs="宋体" w:hint="eastAsia"/>
          <w:kern w:val="0"/>
          <w:sz w:val="24"/>
          <w:szCs w:val="24"/>
        </w:rPr>
        <w:t>）服务设备及物资投入及质量标准：</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5.4</w:t>
      </w:r>
      <w:r w:rsidRPr="007164DD">
        <w:rPr>
          <w:rFonts w:ascii="宋体" w:eastAsia="宋体" w:hAnsi="宋体" w:cs="宋体" w:hint="eastAsia"/>
          <w:kern w:val="0"/>
          <w:sz w:val="24"/>
          <w:szCs w:val="24"/>
        </w:rPr>
        <w:t>服务质量标准及要求：</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5.4.1</w:t>
      </w:r>
      <w:r w:rsidRPr="007164DD">
        <w:rPr>
          <w:rFonts w:ascii="宋体" w:eastAsia="宋体" w:hAnsi="宋体" w:cs="宋体" w:hint="eastAsia"/>
          <w:kern w:val="0"/>
          <w:sz w:val="24"/>
          <w:szCs w:val="24"/>
        </w:rPr>
        <w:t>乙方提供的服务或使用的产品、软件等应符合国家知识产权法律、法规的规</w:t>
      </w:r>
      <w:r w:rsidRPr="007164DD">
        <w:rPr>
          <w:rFonts w:ascii="宋体" w:eastAsia="宋体" w:hAnsi="宋体" w:cs="宋体" w:hint="eastAsia"/>
          <w:kern w:val="0"/>
          <w:sz w:val="24"/>
          <w:szCs w:val="24"/>
        </w:rPr>
        <w:lastRenderedPageBreak/>
        <w:t>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5.</w:t>
      </w:r>
      <w:r w:rsidRPr="007164DD">
        <w:rPr>
          <w:rFonts w:ascii="宋体" w:eastAsia="宋体" w:hAnsi="宋体" w:cs="宋体" w:hint="eastAsia"/>
          <w:kern w:val="0"/>
          <w:sz w:val="24"/>
          <w:szCs w:val="24"/>
        </w:rPr>
        <w:t>4.2</w:t>
      </w:r>
      <w:r w:rsidRPr="007164DD">
        <w:rPr>
          <w:rFonts w:ascii="宋体" w:eastAsia="宋体" w:hAnsi="宋体" w:cs="宋体" w:hint="eastAsia"/>
          <w:kern w:val="0"/>
          <w:sz w:val="24"/>
          <w:szCs w:val="24"/>
        </w:rPr>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5.4.3</w:t>
      </w:r>
      <w:r w:rsidRPr="007164DD">
        <w:rPr>
          <w:rFonts w:ascii="宋体" w:eastAsia="宋体" w:hAnsi="宋体" w:cs="宋体" w:hint="eastAsia"/>
          <w:kern w:val="0"/>
          <w:sz w:val="24"/>
          <w:szCs w:val="24"/>
        </w:rPr>
        <w:t>其他要求：</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六、服务履约验收或考核</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七、甲方的权利与义务</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7.1</w:t>
      </w:r>
      <w:r w:rsidRPr="007164DD">
        <w:rPr>
          <w:rFonts w:ascii="宋体" w:eastAsia="宋体" w:hAnsi="宋体" w:cs="宋体" w:hint="eastAsia"/>
          <w:kern w:val="0"/>
          <w:sz w:val="24"/>
          <w:szCs w:val="24"/>
        </w:rPr>
        <w:t>甲方委派为联系人，联系方式，负责与乙方联系。如甲方联系人发生变</w:t>
      </w:r>
      <w:r w:rsidRPr="007164DD">
        <w:rPr>
          <w:rFonts w:ascii="宋体" w:eastAsia="宋体" w:hAnsi="宋体" w:cs="宋体" w:hint="eastAsia"/>
          <w:kern w:val="0"/>
          <w:sz w:val="24"/>
          <w:szCs w:val="24"/>
        </w:rPr>
        <w:t>更，甲方应书面告知乙方。</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7.2</w:t>
      </w:r>
      <w:r w:rsidRPr="007164DD">
        <w:rPr>
          <w:rFonts w:ascii="宋体" w:eastAsia="宋体" w:hAnsi="宋体" w:cs="宋体" w:hint="eastAsia"/>
          <w:kern w:val="0"/>
          <w:sz w:val="24"/>
          <w:szCs w:val="24"/>
        </w:rPr>
        <w:t>甲方应为乙方开展服务工作提供必要的工作条件，以及对内对外沟通和配合协助。</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7.3</w:t>
      </w:r>
      <w:r w:rsidRPr="007164DD">
        <w:rPr>
          <w:rFonts w:ascii="宋体" w:eastAsia="宋体" w:hAnsi="宋体" w:cs="宋体" w:hint="eastAsia"/>
          <w:kern w:val="0"/>
          <w:sz w:val="24"/>
          <w:szCs w:val="24"/>
        </w:rPr>
        <w:t>甲方应于之前提供服务所需的全部资料，并对所提供材料真实性、完整性、合法性负责。</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7.4</w:t>
      </w:r>
      <w:r w:rsidRPr="007164DD">
        <w:rPr>
          <w:rFonts w:ascii="宋体" w:eastAsia="宋体" w:hAnsi="宋体" w:cs="宋体" w:hint="eastAsia"/>
          <w:kern w:val="0"/>
          <w:sz w:val="24"/>
          <w:szCs w:val="24"/>
        </w:rP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7.5</w:t>
      </w:r>
      <w:r w:rsidRPr="007164DD">
        <w:rPr>
          <w:rFonts w:ascii="宋体" w:eastAsia="宋体" w:hAnsi="宋体" w:cs="宋体" w:hint="eastAsia"/>
          <w:kern w:val="0"/>
          <w:sz w:val="24"/>
          <w:szCs w:val="24"/>
        </w:rPr>
        <w:t>甲方应按本合同约定及时足额支付服务费用及相关费用。</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7.6</w:t>
      </w:r>
      <w:r w:rsidRPr="007164DD">
        <w:rPr>
          <w:rFonts w:ascii="宋体" w:eastAsia="宋体" w:hAnsi="宋体" w:cs="宋体" w:hint="eastAsia"/>
          <w:kern w:val="0"/>
          <w:sz w:val="24"/>
          <w:szCs w:val="24"/>
        </w:rPr>
        <w:t>其他</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八、乙方的权利与义务</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8.1</w:t>
      </w:r>
      <w:r w:rsidRPr="007164DD">
        <w:rPr>
          <w:rFonts w:ascii="宋体" w:eastAsia="宋体" w:hAnsi="宋体" w:cs="宋体" w:hint="eastAsia"/>
          <w:kern w:val="0"/>
          <w:sz w:val="24"/>
          <w:szCs w:val="24"/>
        </w:rPr>
        <w:t>乙方委派</w:t>
      </w:r>
      <w:r w:rsidRPr="007164DD">
        <w:rPr>
          <w:rFonts w:ascii="宋体" w:eastAsia="宋体" w:hAnsi="宋体" w:cs="宋体" w:hint="eastAsia"/>
          <w:kern w:val="0"/>
          <w:sz w:val="24"/>
          <w:szCs w:val="24"/>
        </w:rPr>
        <w:t>为联系人，联系方式，负责与甲方联系。如乙方联系人发生变更，乙方应书面告知甲方</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8.2</w:t>
      </w:r>
      <w:r w:rsidRPr="007164DD">
        <w:rPr>
          <w:rFonts w:ascii="宋体" w:eastAsia="宋体" w:hAnsi="宋体" w:cs="宋体" w:hint="eastAsia"/>
          <w:kern w:val="0"/>
          <w:sz w:val="24"/>
          <w:szCs w:val="24"/>
        </w:rPr>
        <w:t>乙方应国家法律法规和</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乙方的权利与义务</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响应要求</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福建</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等要求开展</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乙方的权利与义务</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开展服务</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福建</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服务；</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8.3</w:t>
      </w:r>
      <w:r w:rsidRPr="007164DD">
        <w:rPr>
          <w:rFonts w:ascii="宋体" w:eastAsia="宋体" w:hAnsi="宋体" w:cs="宋体" w:hint="eastAsia"/>
          <w:kern w:val="0"/>
          <w:sz w:val="24"/>
          <w:szCs w:val="24"/>
        </w:rPr>
        <w:t>乙方及其所委派服务人员应按标准或协议约定方式出具服务成果，对并其真实</w:t>
      </w:r>
      <w:r w:rsidRPr="007164DD">
        <w:rPr>
          <w:rFonts w:ascii="宋体" w:eastAsia="宋体" w:hAnsi="宋体" w:cs="宋体" w:hint="eastAsia"/>
          <w:kern w:val="0"/>
          <w:sz w:val="24"/>
          <w:szCs w:val="24"/>
        </w:rPr>
        <w:lastRenderedPageBreak/>
        <w:t>性和合法性负法律责任；</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8.4</w:t>
      </w:r>
      <w:r w:rsidRPr="007164DD">
        <w:rPr>
          <w:rFonts w:ascii="宋体" w:eastAsia="宋体" w:hAnsi="宋体" w:cs="宋体" w:hint="eastAsia"/>
          <w:kern w:val="0"/>
          <w:sz w:val="24"/>
          <w:szCs w:val="24"/>
        </w:rPr>
        <w:t>乙方对执行业务过程中知悉的国家秘密或甲方的商业秘密保密。除非国家法律法规及行业规范另有规定</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或经甲方同意</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乙方不得将其知悉的商业秘密和甲方提供的资料对外泄露。</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8.5</w:t>
      </w:r>
      <w:r w:rsidRPr="007164DD">
        <w:rPr>
          <w:rFonts w:ascii="宋体" w:eastAsia="宋体" w:hAnsi="宋体" w:cs="宋体" w:hint="eastAsia"/>
          <w:kern w:val="0"/>
          <w:sz w:val="24"/>
          <w:szCs w:val="24"/>
        </w:rPr>
        <w:t>乙方对服务业务应当单独建档，保存完整的工</w:t>
      </w:r>
      <w:r w:rsidRPr="007164DD">
        <w:rPr>
          <w:rFonts w:ascii="宋体" w:eastAsia="宋体" w:hAnsi="宋体" w:cs="宋体" w:hint="eastAsia"/>
          <w:kern w:val="0"/>
          <w:sz w:val="24"/>
          <w:szCs w:val="24"/>
        </w:rPr>
        <w:t>作记录，并对服务过程使用和暂存甲方的文件、材料和财物应当妥善保管。</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8.6</w:t>
      </w:r>
      <w:r w:rsidRPr="007164DD">
        <w:rPr>
          <w:rFonts w:ascii="宋体" w:eastAsia="宋体" w:hAnsi="宋体" w:cs="宋体" w:hint="eastAsia"/>
          <w:kern w:val="0"/>
          <w:sz w:val="24"/>
          <w:szCs w:val="24"/>
        </w:rPr>
        <w:t>服务工作结束后</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乙方将根据情况对甲方服务相关的管理制度及其他事项等提出改进意见。</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8.7</w:t>
      </w:r>
      <w:r w:rsidRPr="007164DD">
        <w:rPr>
          <w:rFonts w:ascii="宋体" w:eastAsia="宋体" w:hAnsi="宋体" w:cs="宋体" w:hint="eastAsia"/>
          <w:kern w:val="0"/>
          <w:sz w:val="24"/>
          <w:szCs w:val="24"/>
        </w:rPr>
        <w:t>其他</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九、资金支付方式、时间和条件</w:t>
      </w:r>
    </w:p>
    <w:p w:rsidR="00D0024D" w:rsidRPr="007164DD" w:rsidRDefault="00D0024D">
      <w:pPr>
        <w:spacing w:line="360" w:lineRule="auto"/>
        <w:ind w:firstLineChars="200" w:firstLine="480"/>
        <w:jc w:val="left"/>
        <w:rPr>
          <w:rFonts w:ascii="宋体" w:eastAsia="宋体" w:hAnsi="宋体" w:cs="宋体"/>
          <w:kern w:val="0"/>
          <w:sz w:val="24"/>
          <w:szCs w:val="24"/>
        </w:rPr>
      </w:pP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十、履约保证金</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□有，□无。具体如下：（按照采购文件规定填写）。</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10.1</w:t>
      </w:r>
      <w:r w:rsidRPr="007164DD">
        <w:rPr>
          <w:rFonts w:ascii="宋体" w:eastAsia="宋体" w:hAnsi="宋体" w:cs="宋体" w:hint="eastAsia"/>
          <w:kern w:val="0"/>
          <w:sz w:val="24"/>
          <w:szCs w:val="24"/>
        </w:rPr>
        <w:t>乙方向甲方缴纳人民币</w:t>
      </w:r>
      <w:r w:rsidRPr="007164DD">
        <w:rPr>
          <w:rFonts w:ascii="宋体" w:eastAsia="宋体" w:hAnsi="宋体" w:cs="宋体" w:hint="eastAsia"/>
          <w:kern w:val="0"/>
          <w:sz w:val="24"/>
          <w:szCs w:val="24"/>
        </w:rPr>
        <w:t xml:space="preserve"> / </w:t>
      </w:r>
      <w:r w:rsidRPr="007164DD">
        <w:rPr>
          <w:rFonts w:ascii="宋体" w:eastAsia="宋体" w:hAnsi="宋体" w:cs="宋体" w:hint="eastAsia"/>
          <w:kern w:val="0"/>
          <w:sz w:val="24"/>
          <w:szCs w:val="24"/>
        </w:rPr>
        <w:t>元作为本合同的履约保证金。</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10.2</w:t>
      </w:r>
      <w:r w:rsidRPr="007164DD">
        <w:rPr>
          <w:rFonts w:ascii="宋体" w:eastAsia="宋体" w:hAnsi="宋体" w:cs="宋体" w:hint="eastAsia"/>
          <w:kern w:val="0"/>
          <w:sz w:val="24"/>
          <w:szCs w:val="24"/>
        </w:rPr>
        <w:t>履约保证金缴纳形式：支票</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汇票</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电汇</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保函等非现金形式。</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10.3</w:t>
      </w:r>
      <w:r w:rsidRPr="007164DD">
        <w:rPr>
          <w:rFonts w:ascii="宋体" w:eastAsia="宋体" w:hAnsi="宋体" w:cs="宋体" w:hint="eastAsia"/>
          <w:kern w:val="0"/>
          <w:sz w:val="24"/>
          <w:szCs w:val="24"/>
        </w:rPr>
        <w:t>履约保证金合同履行完毕前有效，合同履行完毕后一次性结清退还。</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十一、合同期限</w:t>
      </w:r>
    </w:p>
    <w:p w:rsidR="00D0024D" w:rsidRPr="007164DD" w:rsidRDefault="00D0024D">
      <w:pPr>
        <w:spacing w:line="360" w:lineRule="auto"/>
        <w:ind w:firstLineChars="200" w:firstLine="480"/>
        <w:jc w:val="left"/>
        <w:rPr>
          <w:rFonts w:ascii="宋体" w:eastAsia="宋体" w:hAnsi="宋体" w:cs="宋体"/>
          <w:kern w:val="0"/>
          <w:sz w:val="24"/>
          <w:szCs w:val="24"/>
        </w:rPr>
      </w:pP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十二、保密条款</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12.1</w:t>
      </w:r>
      <w:r w:rsidRPr="007164DD">
        <w:rPr>
          <w:rFonts w:ascii="宋体" w:eastAsia="宋体" w:hAnsi="宋体" w:cs="宋体" w:hint="eastAsia"/>
          <w:kern w:val="0"/>
          <w:sz w:val="24"/>
          <w:szCs w:val="24"/>
        </w:rPr>
        <w:t>对于在采购和合同履行过程中所获悉的属于保密的内容，甲、乙双方均负有保密义务。</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12.2</w:t>
      </w:r>
      <w:r w:rsidRPr="007164DD">
        <w:rPr>
          <w:rFonts w:ascii="宋体" w:eastAsia="宋体" w:hAnsi="宋体" w:cs="宋体" w:hint="eastAsia"/>
          <w:kern w:val="0"/>
          <w:sz w:val="24"/>
          <w:szCs w:val="24"/>
        </w:rPr>
        <w:t>其他</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十三、违约责任</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13.1</w:t>
      </w:r>
      <w:r w:rsidRPr="007164DD">
        <w:rPr>
          <w:rFonts w:ascii="宋体" w:eastAsia="宋体" w:hAnsi="宋体" w:cs="宋体" w:hint="eastAsia"/>
          <w:kern w:val="0"/>
          <w:sz w:val="24"/>
          <w:szCs w:val="24"/>
        </w:rPr>
        <w:t>甲方违约责任</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1</w:t>
      </w:r>
      <w:r w:rsidRPr="007164DD">
        <w:rPr>
          <w:rFonts w:ascii="宋体" w:eastAsia="宋体" w:hAnsi="宋体" w:cs="宋体" w:hint="eastAsia"/>
          <w:kern w:val="0"/>
          <w:sz w:val="24"/>
          <w:szCs w:val="24"/>
        </w:rPr>
        <w:t>）甲方无正当理由拒绝乙方提供合格服务的，甲方应向乙方偿付所拒收合同总价</w:t>
      </w:r>
      <w:r w:rsidRPr="007164DD">
        <w:rPr>
          <w:rFonts w:ascii="宋体" w:eastAsia="宋体" w:hAnsi="宋体" w:cs="宋体" w:hint="eastAsia"/>
          <w:kern w:val="0"/>
          <w:sz w:val="24"/>
          <w:szCs w:val="24"/>
        </w:rPr>
        <w:t>________</w:t>
      </w:r>
      <w:r w:rsidRPr="007164DD">
        <w:rPr>
          <w:rFonts w:ascii="宋体" w:eastAsia="宋体" w:hAnsi="宋体" w:cs="宋体" w:hint="eastAsia"/>
          <w:kern w:val="0"/>
          <w:sz w:val="24"/>
          <w:szCs w:val="24"/>
        </w:rPr>
        <w:t>的违约金</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2</w:t>
      </w:r>
      <w:r w:rsidRPr="007164DD">
        <w:rPr>
          <w:rFonts w:ascii="宋体" w:eastAsia="宋体" w:hAnsi="宋体" w:cs="宋体" w:hint="eastAsia"/>
          <w:kern w:val="0"/>
          <w:sz w:val="24"/>
          <w:szCs w:val="24"/>
        </w:rPr>
        <w:t>）甲方无故逾期验收和办理合同款项支付手续的</w:t>
      </w: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甲方应按逾期付款总额每日</w:t>
      </w:r>
      <w:r w:rsidRPr="007164DD">
        <w:rPr>
          <w:rFonts w:ascii="宋体" w:eastAsia="宋体" w:hAnsi="宋体" w:cs="宋体" w:hint="eastAsia"/>
          <w:kern w:val="0"/>
          <w:sz w:val="24"/>
          <w:szCs w:val="24"/>
        </w:rPr>
        <w:t>________</w:t>
      </w:r>
      <w:r w:rsidRPr="007164DD">
        <w:rPr>
          <w:rFonts w:ascii="宋体" w:eastAsia="宋体" w:hAnsi="宋体" w:cs="宋体" w:hint="eastAsia"/>
          <w:kern w:val="0"/>
          <w:sz w:val="24"/>
          <w:szCs w:val="24"/>
        </w:rPr>
        <w:t>向乙方支付违约金。</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3</w:t>
      </w:r>
      <w:r w:rsidRPr="007164DD">
        <w:rPr>
          <w:rFonts w:ascii="宋体" w:eastAsia="宋体" w:hAnsi="宋体" w:cs="宋体" w:hint="eastAsia"/>
          <w:kern w:val="0"/>
          <w:sz w:val="24"/>
          <w:szCs w:val="24"/>
        </w:rPr>
        <w:t>）其他违约情形</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13.2</w:t>
      </w:r>
      <w:r w:rsidRPr="007164DD">
        <w:rPr>
          <w:rFonts w:ascii="宋体" w:eastAsia="宋体" w:hAnsi="宋体" w:cs="宋体" w:hint="eastAsia"/>
          <w:kern w:val="0"/>
          <w:sz w:val="24"/>
          <w:szCs w:val="24"/>
        </w:rPr>
        <w:t>乙方违约责任</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lastRenderedPageBreak/>
        <w:t>（</w:t>
      </w:r>
      <w:r w:rsidRPr="007164DD">
        <w:rPr>
          <w:rFonts w:ascii="宋体" w:eastAsia="宋体" w:hAnsi="宋体" w:cs="宋体" w:hint="eastAsia"/>
          <w:kern w:val="0"/>
          <w:sz w:val="24"/>
          <w:szCs w:val="24"/>
        </w:rPr>
        <w:t>1</w:t>
      </w:r>
      <w:r w:rsidRPr="007164DD">
        <w:rPr>
          <w:rFonts w:ascii="宋体" w:eastAsia="宋体" w:hAnsi="宋体" w:cs="宋体" w:hint="eastAsia"/>
          <w:kern w:val="0"/>
          <w:sz w:val="24"/>
          <w:szCs w:val="24"/>
        </w:rPr>
        <w:t>）乙方逾期履行服务的，乙方应按逾期交付总额每日向甲方支付违约金，由甲方从待付货款中扣除。乙方无正当理由逾期超过约定日期仍</w:t>
      </w:r>
      <w:r w:rsidRPr="007164DD">
        <w:rPr>
          <w:rFonts w:ascii="宋体" w:eastAsia="宋体" w:hAnsi="宋体" w:cs="宋体" w:hint="eastAsia"/>
          <w:kern w:val="0"/>
          <w:sz w:val="24"/>
          <w:szCs w:val="24"/>
        </w:rPr>
        <w:t>不能交付的，视为“乙方不按合同约定履约”；</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2</w:t>
      </w:r>
      <w:r w:rsidRPr="007164DD">
        <w:rPr>
          <w:rFonts w:ascii="宋体" w:eastAsia="宋体" w:hAnsi="宋体" w:cs="宋体" w:hint="eastAsia"/>
          <w:kern w:val="0"/>
          <w:sz w:val="24"/>
          <w:szCs w:val="24"/>
        </w:rPr>
        <w:t>）乙方所履行的服务不符合合同规定及《采购文件》规定标准的，甲方有权拒绝，乙方愿意整改但逾期履行的，按乙方逾期履行处理。乙方拒绝整改的，视为“乙方不按合同约定履约”</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3</w:t>
      </w:r>
      <w:r w:rsidRPr="007164DD">
        <w:rPr>
          <w:rFonts w:ascii="宋体" w:eastAsia="宋体" w:hAnsi="宋体" w:cs="宋体" w:hint="eastAsia"/>
          <w:kern w:val="0"/>
          <w:sz w:val="24"/>
          <w:szCs w:val="24"/>
        </w:rPr>
        <w:t>）乙方不按合同约定履约的，甲方可以解除采购合同，并对乙方已缴纳的履约保证金作“不予退还”处理。同时，乙方须按以下约定向甲方支付违约金：</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w:t>
      </w:r>
      <w:r w:rsidRPr="007164DD">
        <w:rPr>
          <w:rFonts w:ascii="宋体" w:eastAsia="宋体" w:hAnsi="宋体" w:cs="宋体" w:hint="eastAsia"/>
          <w:kern w:val="0"/>
          <w:sz w:val="24"/>
          <w:szCs w:val="24"/>
        </w:rPr>
        <w:t>4</w:t>
      </w:r>
      <w:r w:rsidRPr="007164DD">
        <w:rPr>
          <w:rFonts w:ascii="宋体" w:eastAsia="宋体" w:hAnsi="宋体" w:cs="宋体" w:hint="eastAsia"/>
          <w:kern w:val="0"/>
          <w:sz w:val="24"/>
          <w:szCs w:val="24"/>
        </w:rPr>
        <w:t>）其他违约情形</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十四、不可抗力事件处理</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本条款中的不可抗力指不能预见、不能避免、不能克服的客观情况，包括但不限于：自然灾害如地震、台风、洪水、火灾及政府行为</w:t>
      </w:r>
      <w:r w:rsidRPr="007164DD">
        <w:rPr>
          <w:rFonts w:ascii="宋体" w:eastAsia="宋体" w:hAnsi="宋体" w:cs="宋体" w:hint="eastAsia"/>
          <w:kern w:val="0"/>
          <w:sz w:val="24"/>
          <w:szCs w:val="24"/>
        </w:rPr>
        <w:t>、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十五、解决争议的方法</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15.1</w:t>
      </w:r>
      <w:r w:rsidRPr="007164DD">
        <w:rPr>
          <w:rFonts w:ascii="宋体" w:eastAsia="宋体" w:hAnsi="宋体" w:cs="宋体" w:hint="eastAsia"/>
          <w:kern w:val="0"/>
          <w:sz w:val="24"/>
          <w:szCs w:val="24"/>
        </w:rPr>
        <w:t>甲、乙双方协商解决。</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15.2</w:t>
      </w:r>
      <w:r w:rsidRPr="007164DD">
        <w:rPr>
          <w:rFonts w:ascii="宋体" w:eastAsia="宋体" w:hAnsi="宋体" w:cs="宋体" w:hint="eastAsia"/>
          <w:kern w:val="0"/>
          <w:sz w:val="24"/>
          <w:szCs w:val="24"/>
        </w:rPr>
        <w:t>若协商解决不成，则通过下列途径之一解决：</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□提交仲裁委员会仲裁，具体如下：</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□向人民法院提起诉讼，具体如下：</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十六、合同其他条款</w:t>
      </w:r>
    </w:p>
    <w:p w:rsidR="00D0024D" w:rsidRPr="007164DD" w:rsidRDefault="00D0024D">
      <w:pPr>
        <w:spacing w:line="360" w:lineRule="auto"/>
        <w:ind w:firstLineChars="200" w:firstLine="480"/>
        <w:jc w:val="left"/>
        <w:rPr>
          <w:rFonts w:ascii="宋体" w:eastAsia="宋体" w:hAnsi="宋体" w:cs="宋体"/>
          <w:kern w:val="0"/>
          <w:sz w:val="24"/>
          <w:szCs w:val="24"/>
        </w:rPr>
      </w:pP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十七、其他约定</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17.1</w:t>
      </w:r>
      <w:r w:rsidRPr="007164DD">
        <w:rPr>
          <w:rFonts w:ascii="宋体" w:eastAsia="宋体" w:hAnsi="宋体" w:cs="宋体" w:hint="eastAsia"/>
          <w:kern w:val="0"/>
          <w:sz w:val="24"/>
          <w:szCs w:val="24"/>
        </w:rPr>
        <w:t>合同文件与本合同具有同</w:t>
      </w:r>
      <w:r w:rsidRPr="007164DD">
        <w:rPr>
          <w:rFonts w:ascii="宋体" w:eastAsia="宋体" w:hAnsi="宋体" w:cs="宋体" w:hint="eastAsia"/>
          <w:kern w:val="0"/>
          <w:sz w:val="24"/>
          <w:szCs w:val="24"/>
        </w:rPr>
        <w:t>等法律效力。</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17.2</w:t>
      </w:r>
      <w:r w:rsidRPr="007164DD">
        <w:rPr>
          <w:rFonts w:ascii="宋体" w:eastAsia="宋体" w:hAnsi="宋体" w:cs="宋体" w:hint="eastAsia"/>
          <w:kern w:val="0"/>
          <w:sz w:val="24"/>
          <w:szCs w:val="24"/>
        </w:rPr>
        <w:t>合同生效：合同经双方法定代表人或委托代理人签字并加盖单位公章后生效；通过福建省政府采购网上公开信息系统采用电子形式签订合同的，签订之日以系统记载的双方使用各自</w:t>
      </w:r>
      <w:r w:rsidRPr="007164DD">
        <w:rPr>
          <w:rFonts w:ascii="宋体" w:eastAsia="宋体" w:hAnsi="宋体" w:cs="宋体" w:hint="eastAsia"/>
          <w:kern w:val="0"/>
          <w:sz w:val="24"/>
          <w:szCs w:val="24"/>
        </w:rPr>
        <w:t>CA</w:t>
      </w:r>
      <w:r w:rsidRPr="007164DD">
        <w:rPr>
          <w:rFonts w:ascii="宋体" w:eastAsia="宋体" w:hAnsi="宋体" w:cs="宋体" w:hint="eastAsia"/>
          <w:kern w:val="0"/>
          <w:sz w:val="24"/>
          <w:szCs w:val="24"/>
        </w:rPr>
        <w:t>证书在合同上加盖单位公章或合同章的日期中的最晚时间为准。</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17.3</w:t>
      </w:r>
      <w:r w:rsidRPr="007164DD">
        <w:rPr>
          <w:rFonts w:ascii="宋体" w:eastAsia="宋体" w:hAnsi="宋体" w:cs="宋体" w:hint="eastAsia"/>
          <w:kern w:val="0"/>
          <w:sz w:val="24"/>
          <w:szCs w:val="24"/>
        </w:rPr>
        <w:t>本合同未尽事宜，遵照《中华人民共和国民法典》有关条文执行。</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17.4</w:t>
      </w:r>
      <w:r w:rsidRPr="007164DD">
        <w:rPr>
          <w:rFonts w:ascii="宋体" w:eastAsia="宋体" w:hAnsi="宋体" w:cs="宋体" w:hint="eastAsia"/>
          <w:kern w:val="0"/>
          <w:sz w:val="24"/>
          <w:szCs w:val="24"/>
        </w:rPr>
        <w:t>本合同正本一式份，具有同等法律效力，甲方、乙方各执份；副本份，</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lastRenderedPageBreak/>
        <w:t>17.5</w:t>
      </w:r>
      <w:r w:rsidRPr="007164DD">
        <w:rPr>
          <w:rFonts w:ascii="宋体" w:eastAsia="宋体" w:hAnsi="宋体" w:cs="宋体" w:hint="eastAsia"/>
          <w:kern w:val="0"/>
          <w:sz w:val="24"/>
          <w:szCs w:val="24"/>
        </w:rPr>
        <w:t>本合同已用于政府采购合同融资，为本项目提供合同融资的金融机构为：</w:t>
      </w:r>
      <w:r w:rsidRPr="007164DD">
        <w:rPr>
          <w:rFonts w:ascii="宋体" w:eastAsia="宋体" w:hAnsi="宋体" w:cs="宋体" w:hint="eastAsia"/>
          <w:kern w:val="0"/>
          <w:sz w:val="24"/>
          <w:szCs w:val="24"/>
        </w:rPr>
        <w:t>_______</w:t>
      </w:r>
      <w:r w:rsidRPr="007164DD">
        <w:rPr>
          <w:rFonts w:ascii="宋体" w:eastAsia="宋体" w:hAnsi="宋体" w:cs="宋体" w:hint="eastAsia"/>
          <w:kern w:val="0"/>
          <w:sz w:val="24"/>
          <w:szCs w:val="24"/>
        </w:rPr>
        <w:t>，甲乙双方应当按照融资合同的约定进行资金使用及款项支付。</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中标（成交）供应商应于采购合同签订之日起内，向发放政采贷的金融机构提交政府采购中标（成交）通知书和政府采购合同，贷款金额以政府采购合同金额为限。</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17.6</w:t>
      </w:r>
      <w:r w:rsidRPr="007164DD">
        <w:rPr>
          <w:rFonts w:ascii="宋体" w:eastAsia="宋体" w:hAnsi="宋体" w:cs="宋体" w:hint="eastAsia"/>
          <w:kern w:val="0"/>
          <w:sz w:val="24"/>
          <w:szCs w:val="24"/>
        </w:rPr>
        <w:t>其他</w:t>
      </w:r>
    </w:p>
    <w:p w:rsidR="00D0024D" w:rsidRPr="007164DD" w:rsidRDefault="00BE46CD">
      <w:pPr>
        <w:shd w:val="clear" w:color="auto" w:fill="FFFFFF"/>
        <w:spacing w:line="360" w:lineRule="auto"/>
        <w:ind w:firstLineChars="200" w:firstLine="482"/>
        <w:rPr>
          <w:rFonts w:ascii="宋体" w:eastAsia="宋体" w:hAnsi="宋体" w:cs="宋体"/>
          <w:b/>
          <w:kern w:val="0"/>
          <w:sz w:val="24"/>
          <w:szCs w:val="24"/>
        </w:rPr>
      </w:pPr>
      <w:r w:rsidRPr="007164DD">
        <w:rPr>
          <w:rFonts w:ascii="宋体" w:eastAsia="宋体" w:hAnsi="宋体" w:cs="宋体" w:hint="eastAsia"/>
          <w:b/>
          <w:kern w:val="0"/>
          <w:sz w:val="24"/>
          <w:szCs w:val="24"/>
        </w:rPr>
        <w:t>十八、合同附件</w:t>
      </w:r>
    </w:p>
    <w:p w:rsidR="00D0024D" w:rsidRPr="007164DD" w:rsidRDefault="00D0024D">
      <w:pPr>
        <w:shd w:val="clear" w:color="auto" w:fill="FFFFFF"/>
        <w:spacing w:line="360" w:lineRule="auto"/>
        <w:ind w:firstLineChars="200" w:firstLine="482"/>
        <w:rPr>
          <w:rFonts w:ascii="宋体" w:eastAsia="宋体" w:hAnsi="宋体" w:cs="宋体"/>
          <w:b/>
          <w:kern w:val="0"/>
          <w:sz w:val="24"/>
          <w:szCs w:val="24"/>
        </w:rPr>
      </w:pP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甲方（采购人）：</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法定（授权）代表人：</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纳税人识别号：</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开户银行：</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账号：</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乙方（中标或成交人）：</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法定（授权）代表人：</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纳税人识别号：</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开户银行：</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账号：</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签订地点：</w:t>
      </w:r>
    </w:p>
    <w:p w:rsidR="00D0024D" w:rsidRPr="007164DD" w:rsidRDefault="00BE46CD">
      <w:pPr>
        <w:shd w:val="clear" w:color="auto" w:fill="FFFFFF"/>
        <w:spacing w:line="360" w:lineRule="auto"/>
        <w:ind w:firstLineChars="200" w:firstLine="480"/>
        <w:rPr>
          <w:rFonts w:ascii="宋体" w:eastAsia="宋体" w:hAnsi="宋体" w:cs="宋体"/>
          <w:kern w:val="0"/>
          <w:sz w:val="24"/>
          <w:szCs w:val="24"/>
        </w:rPr>
      </w:pPr>
      <w:r w:rsidRPr="007164DD">
        <w:rPr>
          <w:rFonts w:ascii="宋体" w:eastAsia="宋体" w:hAnsi="宋体" w:cs="宋体" w:hint="eastAsia"/>
          <w:kern w:val="0"/>
          <w:sz w:val="24"/>
          <w:szCs w:val="24"/>
        </w:rPr>
        <w:t>签订日期：年月日</w:t>
      </w:r>
    </w:p>
    <w:p w:rsidR="00D0024D" w:rsidRPr="007164DD" w:rsidRDefault="00D0024D">
      <w:pPr>
        <w:rPr>
          <w:rFonts w:ascii="Calibri" w:eastAsia="宋体" w:hAnsi="Calibri" w:cs="Times New Roman"/>
        </w:r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177" w:name="_Toc139103685"/>
      <w:r w:rsidRPr="007164DD">
        <w:rPr>
          <w:rFonts w:ascii="黑体" w:eastAsia="黑体" w:hAnsi="黑体" w:cs="Times New Roman"/>
          <w:kern w:val="0"/>
          <w:sz w:val="32"/>
          <w:szCs w:val="44"/>
        </w:rPr>
        <w:lastRenderedPageBreak/>
        <w:t>第七章电子投标文件格式</w:t>
      </w:r>
      <w:bookmarkEnd w:id="177"/>
    </w:p>
    <w:p w:rsidR="00D0024D" w:rsidRPr="007164DD" w:rsidRDefault="00D0024D"/>
    <w:p w:rsidR="00D0024D" w:rsidRPr="007164DD" w:rsidRDefault="00BE46CD" w:rsidP="007164DD">
      <w:pPr>
        <w:spacing w:beforeLines="50" w:afterLines="50"/>
        <w:jc w:val="center"/>
        <w:rPr>
          <w:b/>
          <w:sz w:val="28"/>
          <w:szCs w:val="28"/>
        </w:rPr>
      </w:pPr>
      <w:r w:rsidRPr="007164DD">
        <w:rPr>
          <w:b/>
          <w:sz w:val="28"/>
          <w:szCs w:val="28"/>
        </w:rPr>
        <w:t>编制说明</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、除招标文件另有规定外，本章中：</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1.1</w:t>
      </w:r>
      <w:r w:rsidRPr="007164DD">
        <w:rPr>
          <w:rFonts w:asciiTheme="minorEastAsia" w:hAnsiTheme="minorEastAsia"/>
          <w:sz w:val="24"/>
          <w:szCs w:val="24"/>
        </w:rPr>
        <w:t>涉及投标人的“全称”：</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）不接受联合体投标的，指投标人的全称。</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）接受联合体投标且投标人为联合体的，指牵头方的全称并加注（联合体牵头方），即应表述为：“牵头方的全称（联合体牵头方）”。</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1.2</w:t>
      </w:r>
      <w:r w:rsidRPr="007164DD">
        <w:rPr>
          <w:rFonts w:asciiTheme="minorEastAsia" w:hAnsiTheme="minorEastAsia"/>
          <w:sz w:val="24"/>
          <w:szCs w:val="24"/>
        </w:rPr>
        <w:t>涉及投标人“加盖单位公章”：</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）不接受联合体投标的，指加盖投标人的单位公章。</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）接受联合体投标且投标人为联合体的，指加盖联合体牵头方的单位公章。</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1.3</w:t>
      </w:r>
      <w:r w:rsidRPr="007164DD">
        <w:rPr>
          <w:rFonts w:asciiTheme="minorEastAsia" w:hAnsiTheme="minorEastAsia"/>
          <w:sz w:val="24"/>
          <w:szCs w:val="24"/>
        </w:rPr>
        <w:t>涉及“投标人代表签字”：</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）不接受联合体投标的，指由投标人的单位负责人或其授权的委托代理人签字，由委托代理人签字的，应提供“单位授权书”。</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）接受联合体投标且投标人为联合体的，指由联合体牵头方的单位负责人或其授权的委托代理人签字，由委托代理人签字的，应提供“单位授权书”。</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1.4</w:t>
      </w:r>
      <w:r w:rsidRPr="007164DD">
        <w:rPr>
          <w:rFonts w:asciiTheme="minorEastAsia" w:hAnsiTheme="minorEastAsia"/>
          <w:sz w:val="24"/>
          <w:szCs w:val="24"/>
        </w:rPr>
        <w:t>“其他组织”指合伙企业、非企业专业服务机构、个体工商户、农村承包经营户等。</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1.5</w:t>
      </w:r>
      <w:r w:rsidRPr="007164DD">
        <w:rPr>
          <w:rFonts w:asciiTheme="minorEastAsia" w:hAnsiTheme="minorEastAsia"/>
          <w:sz w:val="24"/>
          <w:szCs w:val="24"/>
        </w:rPr>
        <w:t>“自然人”指具有完全民事行为能力、能够承担民事责任和义务的中国公民。</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、除招标文件另有规定外，本章中“投标人的资格及资信证明文件”：</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2.1</w:t>
      </w:r>
      <w:r w:rsidRPr="007164DD">
        <w:rPr>
          <w:rFonts w:asciiTheme="minorEastAsia" w:hAnsiTheme="minorEastAsia"/>
          <w:sz w:val="24"/>
          <w:szCs w:val="24"/>
        </w:rPr>
        <w:t>投标人应按照招标文件第四</w:t>
      </w:r>
      <w:r w:rsidRPr="007164DD">
        <w:rPr>
          <w:rFonts w:asciiTheme="minorEastAsia" w:hAnsiTheme="minorEastAsia"/>
          <w:sz w:val="24"/>
          <w:szCs w:val="24"/>
        </w:rPr>
        <w:t>章第</w:t>
      </w:r>
      <w:r w:rsidRPr="007164DD">
        <w:rPr>
          <w:rFonts w:asciiTheme="minorEastAsia" w:hAnsiTheme="minorEastAsia"/>
          <w:sz w:val="24"/>
          <w:szCs w:val="24"/>
        </w:rPr>
        <w:t>1.3</w:t>
      </w:r>
      <w:r w:rsidRPr="007164DD">
        <w:rPr>
          <w:rFonts w:asciiTheme="minorEastAsia" w:hAnsiTheme="minorEastAsia"/>
          <w:sz w:val="24"/>
          <w:szCs w:val="24"/>
        </w:rPr>
        <w:t>条第（</w:t>
      </w:r>
      <w:r w:rsidRPr="007164DD">
        <w:rPr>
          <w:rFonts w:asciiTheme="minorEastAsia" w:hAnsiTheme="minorEastAsia"/>
          <w:sz w:val="24"/>
          <w:szCs w:val="24"/>
        </w:rPr>
        <w:t>2</w:t>
      </w:r>
      <w:r w:rsidRPr="007164DD">
        <w:rPr>
          <w:rFonts w:asciiTheme="minorEastAsia" w:hAnsiTheme="minorEastAsia"/>
          <w:sz w:val="24"/>
          <w:szCs w:val="24"/>
        </w:rPr>
        <w:t>）款规定及本章规定进行编制，如有必要，可增加附页，附页作为资格及资信文件的组成部分。</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2.2</w:t>
      </w:r>
      <w:r w:rsidRPr="007164DD">
        <w:rPr>
          <w:rFonts w:asciiTheme="minorEastAsia" w:hAnsiTheme="minorEastAsia"/>
          <w:sz w:val="24"/>
          <w:szCs w:val="24"/>
        </w:rPr>
        <w:t>接受联合体投标且投标人为联合体的，联合体中的各方均应按照本章第</w:t>
      </w:r>
      <w:r w:rsidRPr="007164DD">
        <w:rPr>
          <w:rFonts w:asciiTheme="minorEastAsia" w:hAnsiTheme="minorEastAsia"/>
          <w:sz w:val="24"/>
          <w:szCs w:val="24"/>
        </w:rPr>
        <w:t>2.1</w:t>
      </w:r>
      <w:r w:rsidRPr="007164DD">
        <w:rPr>
          <w:rFonts w:asciiTheme="minorEastAsia" w:hAnsiTheme="minorEastAsia"/>
          <w:sz w:val="24"/>
          <w:szCs w:val="24"/>
        </w:rPr>
        <w:t>条规定提交相应的全部资料。</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、投标人对电子投标文件的索引应编制页码。</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4</w:t>
      </w:r>
      <w:r w:rsidRPr="007164DD">
        <w:rPr>
          <w:rFonts w:asciiTheme="minorEastAsia" w:hAnsiTheme="minorEastAsia"/>
          <w:sz w:val="24"/>
          <w:szCs w:val="24"/>
        </w:rPr>
        <w:t>、本章提供格式仅供参考，投标人应根据自身实际情况制作电子投标文件。</w:t>
      </w:r>
    </w:p>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b/>
          <w:sz w:val="28"/>
          <w:szCs w:val="28"/>
        </w:rPr>
      </w:pPr>
      <w:r w:rsidRPr="007164DD">
        <w:rPr>
          <w:b/>
          <w:sz w:val="28"/>
          <w:szCs w:val="28"/>
        </w:rPr>
        <w:lastRenderedPageBreak/>
        <w:t>封面格式（资格及资信证明部分）</w:t>
      </w:r>
    </w:p>
    <w:p w:rsidR="00D0024D" w:rsidRPr="007164DD" w:rsidRDefault="00D0024D">
      <w:pPr>
        <w:jc w:val="center"/>
        <w:rPr>
          <w:rFonts w:ascii="宋体" w:eastAsia="宋体" w:hAnsi="宋体"/>
          <w:b/>
          <w:sz w:val="32"/>
          <w:szCs w:val="32"/>
        </w:rPr>
      </w:pP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福建省政府采购投标文件</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（资格及资信证明部分）</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（填写正本或副本）</w:t>
      </w:r>
    </w:p>
    <w:p w:rsidR="00D0024D" w:rsidRPr="007164DD" w:rsidRDefault="00D0024D">
      <w:pPr>
        <w:jc w:val="center"/>
        <w:rPr>
          <w:rFonts w:ascii="宋体" w:eastAsia="宋体" w:hAnsi="宋体"/>
          <w:b/>
          <w:sz w:val="32"/>
          <w:szCs w:val="32"/>
        </w:rPr>
      </w:pPr>
    </w:p>
    <w:p w:rsidR="00D0024D" w:rsidRPr="007164DD" w:rsidRDefault="00D0024D">
      <w:pPr>
        <w:jc w:val="center"/>
        <w:rPr>
          <w:rFonts w:ascii="宋体" w:eastAsia="宋体" w:hAnsi="宋体"/>
          <w:b/>
          <w:sz w:val="32"/>
          <w:szCs w:val="32"/>
        </w:rPr>
      </w:pP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（项目名称：（由投标人填写）</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（备案编号：（由投标人填写）</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（项目编号：（由投标人填写）</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（所投采购包：（由投标人填写）</w:t>
      </w:r>
    </w:p>
    <w:p w:rsidR="00D0024D" w:rsidRPr="007164DD" w:rsidRDefault="00D0024D">
      <w:pPr>
        <w:jc w:val="center"/>
        <w:rPr>
          <w:rFonts w:ascii="宋体" w:eastAsia="宋体" w:hAnsi="宋体"/>
          <w:b/>
          <w:sz w:val="32"/>
          <w:szCs w:val="32"/>
        </w:rPr>
      </w:pP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投标人：（填写</w:t>
      </w:r>
      <w:r w:rsidRPr="007164DD">
        <w:rPr>
          <w:rFonts w:ascii="宋体" w:eastAsia="宋体" w:hAnsi="宋体"/>
          <w:b/>
          <w:sz w:val="32"/>
          <w:szCs w:val="32"/>
        </w:rPr>
        <w:t>“</w:t>
      </w:r>
      <w:r w:rsidRPr="007164DD">
        <w:rPr>
          <w:rFonts w:ascii="宋体" w:eastAsia="宋体" w:hAnsi="宋体"/>
          <w:b/>
          <w:sz w:val="32"/>
          <w:szCs w:val="32"/>
        </w:rPr>
        <w:t>全称</w:t>
      </w:r>
      <w:r w:rsidRPr="007164DD">
        <w:rPr>
          <w:rFonts w:ascii="宋体" w:eastAsia="宋体" w:hAnsi="宋体"/>
          <w:b/>
          <w:sz w:val="32"/>
          <w:szCs w:val="32"/>
        </w:rPr>
        <w:t>”</w:t>
      </w:r>
      <w:r w:rsidRPr="007164DD">
        <w:rPr>
          <w:rFonts w:ascii="宋体" w:eastAsia="宋体" w:hAnsi="宋体"/>
          <w:b/>
          <w:sz w:val="32"/>
          <w:szCs w:val="32"/>
        </w:rPr>
        <w:t>）</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（由投标人填写）年（由投标人填写）月</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b/>
          <w:sz w:val="28"/>
          <w:szCs w:val="28"/>
        </w:rPr>
      </w:pPr>
      <w:r w:rsidRPr="007164DD">
        <w:rPr>
          <w:b/>
          <w:sz w:val="28"/>
          <w:szCs w:val="28"/>
        </w:rPr>
        <w:lastRenderedPageBreak/>
        <w:t>索引</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一、投标函</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二、投标人的资格及资信证明文件</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三、投标保证金</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资格及资信证明部分中不得出现报价部分的全部或部分的投标报价信息（或组成资料），否则资格审查不合格。（联合体协议及分包意向协议中的比例规定，不适用本条款）</w:t>
      </w:r>
    </w:p>
    <w:p w:rsidR="00D0024D" w:rsidRPr="007164DD" w:rsidRDefault="00D0024D">
      <w:pPr>
        <w:pStyle w:val="null3"/>
        <w:spacing w:line="360" w:lineRule="auto"/>
        <w:ind w:firstLineChars="200" w:firstLine="480"/>
        <w:rPr>
          <w:rFonts w:asciiTheme="minorEastAsia" w:hAnsiTheme="minorEastAsia" w:hint="default"/>
          <w:sz w:val="24"/>
          <w:szCs w:val="24"/>
        </w:rPr>
      </w:pPr>
    </w:p>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b/>
          <w:sz w:val="28"/>
          <w:szCs w:val="28"/>
        </w:rPr>
      </w:pPr>
      <w:r w:rsidRPr="007164DD">
        <w:rPr>
          <w:b/>
          <w:sz w:val="28"/>
          <w:szCs w:val="28"/>
        </w:rPr>
        <w:lastRenderedPageBreak/>
        <w:t>一、投标函</w:t>
      </w:r>
    </w:p>
    <w:p w:rsidR="00D0024D" w:rsidRPr="007164DD" w:rsidRDefault="00BE46CD">
      <w:pPr>
        <w:pStyle w:val="null3"/>
        <w:spacing w:line="360" w:lineRule="auto"/>
        <w:rPr>
          <w:rFonts w:asciiTheme="minorEastAsia" w:hAnsiTheme="minorEastAsia" w:hint="default"/>
          <w:sz w:val="24"/>
          <w:szCs w:val="24"/>
        </w:rPr>
      </w:pPr>
      <w:r w:rsidRPr="007164DD">
        <w:rPr>
          <w:rFonts w:asciiTheme="minorEastAsia" w:hAnsiTheme="minorEastAsia"/>
          <w:sz w:val="24"/>
          <w:szCs w:val="24"/>
        </w:rPr>
        <w:t>致：</w:t>
      </w:r>
      <w:r w:rsidRPr="007164DD">
        <w:rPr>
          <w:rFonts w:asciiTheme="minorEastAsia" w:hAnsiTheme="minorEastAsia"/>
          <w:sz w:val="24"/>
          <w:szCs w:val="24"/>
          <w:u w:val="single"/>
        </w:rPr>
        <w:t>（采购人或</w:t>
      </w:r>
      <w:r w:rsidRPr="007164DD">
        <w:rPr>
          <w:rFonts w:asciiTheme="minorEastAsia" w:hAnsiTheme="minorEastAsia"/>
          <w:sz w:val="24"/>
          <w:szCs w:val="24"/>
          <w:u w:val="single"/>
        </w:rPr>
        <w:t>采购代理机构）</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兹收到贵单位关于</w:t>
      </w:r>
      <w:r w:rsidRPr="007164DD">
        <w:rPr>
          <w:rFonts w:asciiTheme="minorEastAsia" w:hAnsiTheme="minorEastAsia"/>
          <w:sz w:val="24"/>
          <w:szCs w:val="24"/>
          <w:u w:val="single"/>
        </w:rPr>
        <w:t>（填写“项目名称”）</w:t>
      </w:r>
      <w:r w:rsidRPr="007164DD">
        <w:rPr>
          <w:rFonts w:asciiTheme="minorEastAsia" w:hAnsiTheme="minorEastAsia"/>
          <w:sz w:val="24"/>
          <w:szCs w:val="24"/>
          <w:u w:val="single"/>
        </w:rPr>
        <w:t xml:space="preserve"> </w:t>
      </w:r>
      <w:r w:rsidRPr="007164DD">
        <w:rPr>
          <w:rFonts w:asciiTheme="minorEastAsia" w:hAnsiTheme="minorEastAsia"/>
          <w:sz w:val="24"/>
          <w:szCs w:val="24"/>
        </w:rPr>
        <w:t>项目</w:t>
      </w:r>
      <w:r w:rsidRPr="007164DD">
        <w:rPr>
          <w:rFonts w:asciiTheme="minorEastAsia" w:hAnsiTheme="minorEastAsia"/>
          <w:sz w:val="24"/>
          <w:szCs w:val="24"/>
          <w:u w:val="single"/>
        </w:rPr>
        <w:t>（项目编号：　　　　　）</w:t>
      </w:r>
      <w:r w:rsidRPr="007164DD">
        <w:rPr>
          <w:rFonts w:asciiTheme="minorEastAsia" w:hAnsiTheme="minorEastAsia"/>
          <w:sz w:val="24"/>
          <w:szCs w:val="24"/>
          <w:u w:val="single"/>
        </w:rPr>
        <w:t xml:space="preserve"> </w:t>
      </w:r>
      <w:r w:rsidRPr="007164DD">
        <w:rPr>
          <w:rFonts w:asciiTheme="minorEastAsia" w:hAnsiTheme="minorEastAsia"/>
          <w:sz w:val="24"/>
          <w:szCs w:val="24"/>
        </w:rPr>
        <w:t>的投标邀请，本投标人代表</w:t>
      </w:r>
      <w:r w:rsidRPr="007164DD">
        <w:rPr>
          <w:rFonts w:asciiTheme="minorEastAsia" w:hAnsiTheme="minorEastAsia"/>
          <w:sz w:val="24"/>
          <w:szCs w:val="24"/>
          <w:u w:val="single"/>
        </w:rPr>
        <w:t>（填写“全名”）</w:t>
      </w:r>
      <w:r w:rsidRPr="007164DD">
        <w:rPr>
          <w:rFonts w:asciiTheme="minorEastAsia" w:hAnsiTheme="minorEastAsia"/>
          <w:sz w:val="24"/>
          <w:szCs w:val="24"/>
          <w:u w:val="single"/>
        </w:rPr>
        <w:t xml:space="preserve"> </w:t>
      </w:r>
      <w:r w:rsidRPr="007164DD">
        <w:rPr>
          <w:rFonts w:asciiTheme="minorEastAsia" w:hAnsiTheme="minorEastAsia"/>
          <w:sz w:val="24"/>
          <w:szCs w:val="24"/>
        </w:rPr>
        <w:t>已获得我方正式授权并代表投标人（填写“全称”）参加投标，并提交电子投标文件。我方提交的全部电子投标文件由下述部分组成：</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1</w:t>
      </w:r>
      <w:r w:rsidRPr="007164DD">
        <w:rPr>
          <w:rFonts w:asciiTheme="minorEastAsia" w:hAnsiTheme="minorEastAsia"/>
          <w:sz w:val="24"/>
          <w:szCs w:val="24"/>
        </w:rPr>
        <w:t>）资格及资信证明部分</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①投标函</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②投标人的资格及资信证明文件</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③投标保证金</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2</w:t>
      </w:r>
      <w:r w:rsidRPr="007164DD">
        <w:rPr>
          <w:rFonts w:asciiTheme="minorEastAsia" w:hAnsiTheme="minorEastAsia"/>
          <w:sz w:val="24"/>
          <w:szCs w:val="24"/>
        </w:rPr>
        <w:t>）报价部分</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①开标（报价）一览表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②投标（响应）报价明细表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③招标文件规定的价格扣除证明材料（若有）</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④招标文件规定的加分证明材料（若有）</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）技术商务部分</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①标的说明一览表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②技术和服务要求响应表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③商务条件响应表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④投标人提交的其他资料（若有）</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根据本函，本投标人代表宣布我方保证遵守招标文件的全部规定，同时：</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、确认：</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1.1</w:t>
      </w:r>
      <w:r w:rsidRPr="007164DD">
        <w:rPr>
          <w:rFonts w:asciiTheme="minorEastAsia" w:hAnsiTheme="minorEastAsia"/>
          <w:sz w:val="24"/>
          <w:szCs w:val="24"/>
        </w:rPr>
        <w:t>所投采购包的投标报价详见“开标（报价）一览表”及“投标（响应）报价明细表”。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1.2</w:t>
      </w:r>
      <w:r w:rsidRPr="007164DD">
        <w:rPr>
          <w:rFonts w:asciiTheme="minorEastAsia" w:hAnsiTheme="minorEastAsia"/>
          <w:sz w:val="24"/>
          <w:szCs w:val="24"/>
        </w:rPr>
        <w:t>我方已详细审查全部招标文件</w:t>
      </w:r>
      <w:r w:rsidRPr="007164DD">
        <w:rPr>
          <w:rFonts w:asciiTheme="minorEastAsia" w:hAnsiTheme="minorEastAsia"/>
          <w:sz w:val="24"/>
          <w:szCs w:val="24"/>
        </w:rPr>
        <w:t>[</w:t>
      </w:r>
      <w:r w:rsidRPr="007164DD">
        <w:rPr>
          <w:rFonts w:asciiTheme="minorEastAsia" w:hAnsiTheme="minorEastAsia"/>
          <w:sz w:val="24"/>
          <w:szCs w:val="24"/>
        </w:rPr>
        <w:t>包括但不限于：有关附件（若有）、澄清或修改（若有）等</w:t>
      </w:r>
      <w:r w:rsidRPr="007164DD">
        <w:rPr>
          <w:rFonts w:asciiTheme="minorEastAsia" w:hAnsiTheme="minorEastAsia"/>
          <w:sz w:val="24"/>
          <w:szCs w:val="24"/>
        </w:rPr>
        <w:t>]</w:t>
      </w:r>
      <w:r w:rsidRPr="007164DD">
        <w:rPr>
          <w:rFonts w:asciiTheme="minorEastAsia" w:hAnsiTheme="minorEastAsia"/>
          <w:sz w:val="24"/>
          <w:szCs w:val="24"/>
        </w:rPr>
        <w:t>，并自行承担因对全部招标文件理解不正确或误解而产生的相应后果和责任。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、承诺及声明：</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2.1</w:t>
      </w:r>
      <w:r w:rsidRPr="007164DD">
        <w:rPr>
          <w:rFonts w:asciiTheme="minorEastAsia" w:hAnsiTheme="minorEastAsia"/>
          <w:sz w:val="24"/>
          <w:szCs w:val="24"/>
        </w:rPr>
        <w:t>我方具备招标文件第一章载明的“投标人的资格要求”且符合招标文件第三章载明的“二、投标人”之规定，否则投标无效。</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lastRenderedPageBreak/>
        <w:t>2.2</w:t>
      </w:r>
      <w:r w:rsidRPr="007164DD">
        <w:rPr>
          <w:rFonts w:asciiTheme="minorEastAsia" w:hAnsiTheme="minorEastAsia"/>
          <w:sz w:val="24"/>
          <w:szCs w:val="24"/>
        </w:rPr>
        <w:t>我方提交的电子投标文件各组成部分的全部内容及资料是不可割离且真实、有效、准确、完整和不具有任何误导性的，否则产生不利后果由我方承担责任。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2.3</w:t>
      </w:r>
      <w:r w:rsidRPr="007164DD">
        <w:rPr>
          <w:rFonts w:asciiTheme="minorEastAsia" w:hAnsiTheme="minorEastAsia"/>
          <w:sz w:val="24"/>
          <w:szCs w:val="24"/>
        </w:rPr>
        <w:t>我方提供的标的价格不高于同期市场价格，否则产生不利后果由我方承担责任。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2.4</w:t>
      </w:r>
      <w:r w:rsidRPr="007164DD">
        <w:rPr>
          <w:rFonts w:asciiTheme="minorEastAsia" w:hAnsiTheme="minorEastAsia"/>
          <w:sz w:val="24"/>
          <w:szCs w:val="24"/>
        </w:rPr>
        <w:t>投标保证金：若出现招标文件第三章规定的不予退还情形，同意贵单位不予退还。</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2.5</w:t>
      </w:r>
      <w:r w:rsidRPr="007164DD">
        <w:rPr>
          <w:rFonts w:asciiTheme="minorEastAsia" w:hAnsiTheme="minorEastAsia"/>
          <w:sz w:val="24"/>
          <w:szCs w:val="24"/>
        </w:rPr>
        <w:t>投标有效期：按照招标文件第三章规定执行，并在招标文件第二章载明的期限内保持有效。</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6</w:t>
      </w:r>
      <w:r w:rsidRPr="007164DD">
        <w:rPr>
          <w:rFonts w:asciiTheme="minorEastAsia" w:hAnsiTheme="minorEastAsia"/>
          <w:sz w:val="24"/>
          <w:szCs w:val="24"/>
        </w:rPr>
        <w:t>若中标，将按照招标文件、我方电子投标文件及政府采购合同履行责任和义务。</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2.7</w:t>
      </w:r>
      <w:r w:rsidRPr="007164DD">
        <w:rPr>
          <w:rFonts w:asciiTheme="minorEastAsia" w:hAnsiTheme="minorEastAsia"/>
          <w:sz w:val="24"/>
          <w:szCs w:val="24"/>
        </w:rPr>
        <w:t>若贵单位要求，我方同意提供与本项目投标有关的一切资料、数据或文件，并完全理解贵单位不一定要接受最低的投标报价或收到的任何投标。</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2.8</w:t>
      </w:r>
      <w:r w:rsidRPr="007164DD">
        <w:rPr>
          <w:rFonts w:asciiTheme="minorEastAsia" w:hAnsiTheme="minorEastAsia"/>
          <w:sz w:val="24"/>
          <w:szCs w:val="24"/>
        </w:rPr>
        <w:t>我方承诺遵守《中华人民共和国劳动合同法》有关规定和《中华人民共和国妇女权益保障法</w:t>
      </w:r>
      <w:r w:rsidRPr="007164DD">
        <w:rPr>
          <w:rFonts w:asciiTheme="minorEastAsia" w:hAnsiTheme="minorEastAsia"/>
          <w:sz w:val="24"/>
          <w:szCs w:val="24"/>
        </w:rPr>
        <w:t xml:space="preserve"> </w:t>
      </w:r>
      <w:r w:rsidRPr="007164DD">
        <w:rPr>
          <w:rFonts w:asciiTheme="minorEastAsia" w:hAnsiTheme="minorEastAsia"/>
          <w:sz w:val="24"/>
          <w:szCs w:val="24"/>
        </w:rPr>
        <w:t>》中关于“劳动和社会保障权益”的有关要求。</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2.9</w:t>
      </w:r>
      <w:r w:rsidRPr="007164DD">
        <w:rPr>
          <w:rFonts w:asciiTheme="minorEastAsia" w:hAnsiTheme="minorEastAsia"/>
          <w:sz w:val="24"/>
          <w:szCs w:val="24"/>
        </w:rPr>
        <w:t>我方承诺电子投标文件所提供的全部资料真实可靠，并接受评标委员会、采购人、采购代理机构、监管部门进一步审查其中任何资料真实性的要求。</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2.10</w:t>
      </w:r>
      <w:r w:rsidRPr="007164DD">
        <w:rPr>
          <w:rFonts w:asciiTheme="minorEastAsia" w:hAnsiTheme="minorEastAsia"/>
          <w:sz w:val="24"/>
          <w:szCs w:val="24"/>
        </w:rPr>
        <w:t>除招标文件另有规定外，对于</w:t>
      </w:r>
      <w:r w:rsidRPr="007164DD">
        <w:rPr>
          <w:rFonts w:asciiTheme="minorEastAsia" w:hAnsiTheme="minorEastAsia"/>
          <w:sz w:val="24"/>
          <w:szCs w:val="24"/>
        </w:rPr>
        <w:t>贵单位按照下述联络方式发出的任何信息或通知，均视为我方已收悉前述信息或通知的全部内容：</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通信地址：</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邮编：</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联系方法：（包括但不限于：联系人、联系电话、手机、传真、电子邮箱等）</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投标人：（全称并加盖单位公章）</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日期：</w:t>
      </w:r>
      <w:r w:rsidRPr="007164DD">
        <w:rPr>
          <w:rFonts w:asciiTheme="minorEastAsia" w:hAnsiTheme="minorEastAsia"/>
          <w:sz w:val="24"/>
          <w:szCs w:val="24"/>
        </w:rPr>
        <w:t xml:space="preserve"> </w:t>
      </w:r>
      <w:r w:rsidRPr="007164DD">
        <w:rPr>
          <w:rFonts w:asciiTheme="minorEastAsia" w:hAnsiTheme="minorEastAsia"/>
          <w:sz w:val="24"/>
          <w:szCs w:val="24"/>
        </w:rPr>
        <w:t>年</w:t>
      </w:r>
      <w:r w:rsidRPr="007164DD">
        <w:rPr>
          <w:rFonts w:asciiTheme="minorEastAsia" w:hAnsiTheme="minorEastAsia"/>
          <w:sz w:val="24"/>
          <w:szCs w:val="24"/>
        </w:rPr>
        <w:t xml:space="preserve"> </w:t>
      </w:r>
      <w:r w:rsidRPr="007164DD">
        <w:rPr>
          <w:rFonts w:asciiTheme="minorEastAsia" w:hAnsiTheme="minorEastAsia"/>
          <w:sz w:val="24"/>
          <w:szCs w:val="24"/>
        </w:rPr>
        <w:t>月</w:t>
      </w:r>
      <w:r w:rsidRPr="007164DD">
        <w:rPr>
          <w:rFonts w:asciiTheme="minorEastAsia" w:hAnsiTheme="minorEastAsia"/>
          <w:sz w:val="24"/>
          <w:szCs w:val="24"/>
        </w:rPr>
        <w:t xml:space="preserve"> </w:t>
      </w:r>
      <w:r w:rsidRPr="007164DD">
        <w:rPr>
          <w:rFonts w:asciiTheme="minorEastAsia" w:hAnsiTheme="minorEastAsia"/>
          <w:sz w:val="24"/>
          <w:szCs w:val="24"/>
        </w:rPr>
        <w:t>日</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二、投标人的资格及资信证明文件</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二</w:t>
      </w:r>
      <w:r w:rsidRPr="007164DD">
        <w:rPr>
          <w:rFonts w:asciiTheme="minorEastAsia" w:hAnsiTheme="minorEastAsia"/>
          <w:b/>
          <w:sz w:val="28"/>
          <w:szCs w:val="28"/>
        </w:rPr>
        <w:t>-1</w:t>
      </w:r>
      <w:r w:rsidRPr="007164DD">
        <w:rPr>
          <w:rFonts w:asciiTheme="minorEastAsia" w:hAnsiTheme="minorEastAsia"/>
          <w:b/>
          <w:sz w:val="28"/>
          <w:szCs w:val="28"/>
        </w:rPr>
        <w:t>单位授权书（若有）</w:t>
      </w:r>
    </w:p>
    <w:p w:rsidR="00D0024D" w:rsidRPr="007164DD" w:rsidRDefault="00BE46CD">
      <w:pPr>
        <w:pStyle w:val="null3"/>
        <w:spacing w:line="276" w:lineRule="auto"/>
        <w:rPr>
          <w:rFonts w:asciiTheme="minorEastAsia" w:hAnsiTheme="minorEastAsia" w:hint="default"/>
          <w:sz w:val="24"/>
          <w:szCs w:val="24"/>
        </w:rPr>
      </w:pPr>
      <w:r w:rsidRPr="007164DD">
        <w:rPr>
          <w:rFonts w:asciiTheme="minorEastAsia" w:hAnsiTheme="minorEastAsia"/>
          <w:sz w:val="24"/>
          <w:szCs w:val="24"/>
        </w:rPr>
        <w:t>致：</w:t>
      </w:r>
      <w:r w:rsidRPr="007164DD">
        <w:rPr>
          <w:rFonts w:asciiTheme="minorEastAsia" w:hAnsiTheme="minorEastAsia"/>
          <w:sz w:val="24"/>
          <w:szCs w:val="24"/>
          <w:u w:val="single"/>
        </w:rPr>
        <w:t>（采购人或采购代理机构）</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我方的单位负责人</w:t>
      </w:r>
      <w:r w:rsidRPr="007164DD">
        <w:rPr>
          <w:rFonts w:asciiTheme="minorEastAsia" w:hAnsiTheme="minorEastAsia"/>
          <w:sz w:val="24"/>
          <w:szCs w:val="24"/>
          <w:u w:val="single"/>
        </w:rPr>
        <w:t>（填写“单位负责人全名”）</w:t>
      </w:r>
      <w:r w:rsidRPr="007164DD">
        <w:rPr>
          <w:rFonts w:asciiTheme="minorEastAsia" w:hAnsiTheme="minorEastAsia"/>
          <w:sz w:val="24"/>
          <w:szCs w:val="24"/>
        </w:rPr>
        <w:t>授权</w:t>
      </w:r>
      <w:r w:rsidRPr="007164DD">
        <w:rPr>
          <w:rFonts w:asciiTheme="minorEastAsia" w:hAnsiTheme="minorEastAsia"/>
          <w:sz w:val="24"/>
          <w:szCs w:val="24"/>
          <w:u w:val="single"/>
        </w:rPr>
        <w:t>（填写“投标人代表全名”）</w:t>
      </w:r>
      <w:r w:rsidRPr="007164DD">
        <w:rPr>
          <w:rFonts w:asciiTheme="minorEastAsia" w:hAnsiTheme="minorEastAsia"/>
          <w:sz w:val="24"/>
          <w:szCs w:val="24"/>
        </w:rPr>
        <w:t>为投标人代表，代表我方参加</w:t>
      </w:r>
      <w:r w:rsidRPr="007164DD">
        <w:rPr>
          <w:rFonts w:asciiTheme="minorEastAsia" w:hAnsiTheme="minorEastAsia"/>
          <w:sz w:val="24"/>
          <w:szCs w:val="24"/>
          <w:u w:val="single"/>
        </w:rPr>
        <w:t>（填写“项目名称”）</w:t>
      </w:r>
      <w:r w:rsidRPr="007164DD">
        <w:rPr>
          <w:rFonts w:asciiTheme="minorEastAsia" w:hAnsiTheme="minorEastAsia"/>
          <w:sz w:val="24"/>
          <w:szCs w:val="24"/>
        </w:rPr>
        <w:t>项目（项目编号：</w:t>
      </w:r>
      <w:r w:rsidRPr="007164DD">
        <w:rPr>
          <w:rFonts w:asciiTheme="minorEastAsia" w:hAnsiTheme="minorEastAsia"/>
          <w:sz w:val="24"/>
          <w:szCs w:val="24"/>
          <w:u w:val="single"/>
        </w:rPr>
        <w:t xml:space="preserve">　　　　　</w:t>
      </w:r>
      <w:r w:rsidRPr="007164DD">
        <w:rPr>
          <w:rFonts w:asciiTheme="minorEastAsia" w:hAnsiTheme="minorEastAsia"/>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投标人代表无转委权。特此授权。</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（以下无正文）</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单位负责人：</w:t>
      </w:r>
      <w:r w:rsidRPr="007164DD">
        <w:rPr>
          <w:rFonts w:asciiTheme="minorEastAsia" w:hAnsiTheme="minorEastAsia"/>
          <w:sz w:val="24"/>
          <w:szCs w:val="24"/>
          <w:u w:val="single"/>
        </w:rPr>
        <w:t xml:space="preserve">　　　　　</w:t>
      </w:r>
      <w:r w:rsidRPr="007164DD">
        <w:rPr>
          <w:rFonts w:asciiTheme="minorEastAsia" w:hAnsiTheme="minorEastAsia"/>
          <w:sz w:val="24"/>
          <w:szCs w:val="24"/>
        </w:rPr>
        <w:t>身份证号：</w:t>
      </w:r>
      <w:r w:rsidRPr="007164DD">
        <w:rPr>
          <w:rFonts w:asciiTheme="minorEastAsia" w:hAnsiTheme="minorEastAsia"/>
          <w:sz w:val="24"/>
          <w:szCs w:val="24"/>
          <w:u w:val="single"/>
        </w:rPr>
        <w:t xml:space="preserve">　　　　　</w:t>
      </w:r>
      <w:r w:rsidRPr="007164DD">
        <w:rPr>
          <w:rFonts w:asciiTheme="minorEastAsia" w:hAnsiTheme="minorEastAsia"/>
          <w:sz w:val="24"/>
          <w:szCs w:val="24"/>
        </w:rPr>
        <w:t>手机：</w:t>
      </w:r>
      <w:r w:rsidRPr="007164DD">
        <w:rPr>
          <w:rFonts w:asciiTheme="minorEastAsia" w:hAnsiTheme="minorEastAsia"/>
          <w:sz w:val="24"/>
          <w:szCs w:val="24"/>
          <w:u w:val="single"/>
        </w:rPr>
        <w:t xml:space="preserve">　　　　　</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投标人代表：</w:t>
      </w:r>
      <w:r w:rsidRPr="007164DD">
        <w:rPr>
          <w:rFonts w:asciiTheme="minorEastAsia" w:hAnsiTheme="minorEastAsia"/>
          <w:sz w:val="24"/>
          <w:szCs w:val="24"/>
          <w:u w:val="single"/>
        </w:rPr>
        <w:t xml:space="preserve">　　　　　</w:t>
      </w:r>
      <w:r w:rsidRPr="007164DD">
        <w:rPr>
          <w:rFonts w:asciiTheme="minorEastAsia" w:hAnsiTheme="minorEastAsia"/>
          <w:sz w:val="24"/>
          <w:szCs w:val="24"/>
        </w:rPr>
        <w:t>身份证号：</w:t>
      </w:r>
      <w:r w:rsidRPr="007164DD">
        <w:rPr>
          <w:rFonts w:asciiTheme="minorEastAsia" w:hAnsiTheme="minorEastAsia"/>
          <w:sz w:val="24"/>
          <w:szCs w:val="24"/>
          <w:u w:val="single"/>
        </w:rPr>
        <w:t xml:space="preserve">　　　　　</w:t>
      </w:r>
      <w:r w:rsidRPr="007164DD">
        <w:rPr>
          <w:rFonts w:asciiTheme="minorEastAsia" w:hAnsiTheme="minorEastAsia"/>
          <w:sz w:val="24"/>
          <w:szCs w:val="24"/>
        </w:rPr>
        <w:t>手机：</w:t>
      </w:r>
      <w:r w:rsidRPr="007164DD">
        <w:rPr>
          <w:rFonts w:asciiTheme="minorEastAsia" w:hAnsiTheme="minorEastAsia"/>
          <w:sz w:val="24"/>
          <w:szCs w:val="24"/>
          <w:u w:val="single"/>
        </w:rPr>
        <w:t xml:space="preserve">　　　　　</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授权方</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276"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签署日期：</w:t>
      </w:r>
      <w:r w:rsidRPr="007164DD">
        <w:rPr>
          <w:rFonts w:asciiTheme="minorEastAsia" w:hAnsiTheme="minorEastAsia"/>
          <w:sz w:val="24"/>
          <w:szCs w:val="24"/>
        </w:rPr>
        <w:t xml:space="preserve"> </w:t>
      </w:r>
      <w:r w:rsidRPr="007164DD">
        <w:rPr>
          <w:rFonts w:asciiTheme="minorEastAsia" w:hAnsiTheme="minorEastAsia"/>
          <w:sz w:val="24"/>
          <w:szCs w:val="24"/>
        </w:rPr>
        <w:t>年</w:t>
      </w:r>
      <w:r w:rsidRPr="007164DD">
        <w:rPr>
          <w:rFonts w:asciiTheme="minorEastAsia" w:hAnsiTheme="minorEastAsia"/>
          <w:sz w:val="24"/>
          <w:szCs w:val="24"/>
        </w:rPr>
        <w:t xml:space="preserve"> </w:t>
      </w:r>
      <w:r w:rsidRPr="007164DD">
        <w:rPr>
          <w:rFonts w:asciiTheme="minorEastAsia" w:hAnsiTheme="minorEastAsia"/>
          <w:sz w:val="24"/>
          <w:szCs w:val="24"/>
        </w:rPr>
        <w:t>月</w:t>
      </w:r>
      <w:r w:rsidRPr="007164DD">
        <w:rPr>
          <w:rFonts w:asciiTheme="minorEastAsia" w:hAnsiTheme="minorEastAsia"/>
          <w:sz w:val="24"/>
          <w:szCs w:val="24"/>
        </w:rPr>
        <w:t xml:space="preserve"> </w:t>
      </w:r>
      <w:r w:rsidRPr="007164DD">
        <w:rPr>
          <w:rFonts w:asciiTheme="minorEastAsia" w:hAnsiTheme="minorEastAsia"/>
          <w:sz w:val="24"/>
          <w:szCs w:val="24"/>
        </w:rPr>
        <w:t>日</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附：单位负责人、投标人代表的身份证正反面复印件</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要求：真实有效且内容完整、清晰、整洁。</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、企业（银行、保险、石油石化、电力、电信等行业除外）、事业单位和社会团体法人的“单位负责人”指法定代表人，即与实际提交的“营业执照等证明文件”载明的一致。</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、投标人（自然人除外）：若投标人代表为单位授权的委托代理人，应提供本授权书；若投</w:t>
      </w:r>
      <w:r w:rsidRPr="007164DD">
        <w:rPr>
          <w:rFonts w:asciiTheme="minorEastAsia" w:hAnsiTheme="minorEastAsia"/>
          <w:sz w:val="24"/>
          <w:szCs w:val="24"/>
        </w:rPr>
        <w:t>标人代表为单位负责人，应在此项下提交其身份证正反面复印件，可不提供本授权书。</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4</w:t>
      </w:r>
      <w:r w:rsidRPr="007164DD">
        <w:rPr>
          <w:rFonts w:asciiTheme="minorEastAsia" w:hAnsiTheme="minorEastAsia"/>
          <w:sz w:val="24"/>
          <w:szCs w:val="24"/>
        </w:rPr>
        <w:t>、投标人为自然人的，可不填写本授权书。</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二</w:t>
      </w:r>
      <w:r w:rsidRPr="007164DD">
        <w:rPr>
          <w:rFonts w:asciiTheme="minorEastAsia" w:hAnsiTheme="minorEastAsia"/>
          <w:b/>
          <w:sz w:val="28"/>
          <w:szCs w:val="28"/>
        </w:rPr>
        <w:t xml:space="preserve">-2 </w:t>
      </w:r>
      <w:r w:rsidRPr="007164DD">
        <w:rPr>
          <w:rFonts w:asciiTheme="minorEastAsia" w:hAnsiTheme="minorEastAsia"/>
          <w:b/>
          <w:sz w:val="28"/>
          <w:szCs w:val="28"/>
        </w:rPr>
        <w:t>证明材料</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注：根据招标文件第四章第一资格审查的</w:t>
      </w:r>
      <w:r w:rsidRPr="007164DD">
        <w:rPr>
          <w:rFonts w:asciiTheme="minorEastAsia" w:hAnsiTheme="minorEastAsia"/>
          <w:sz w:val="24"/>
          <w:szCs w:val="24"/>
        </w:rPr>
        <w:t>1.3</w:t>
      </w:r>
      <w:r w:rsidRPr="007164DD">
        <w:rPr>
          <w:rFonts w:asciiTheme="minorEastAsia" w:hAnsiTheme="minorEastAsia"/>
          <w:sz w:val="24"/>
          <w:szCs w:val="24"/>
        </w:rPr>
        <w:t>的“④其他资格证明文件”要求，允许供应商采用资格承诺制的，可提供符合要求的二</w:t>
      </w:r>
      <w:r w:rsidRPr="007164DD">
        <w:rPr>
          <w:rFonts w:asciiTheme="minorEastAsia" w:hAnsiTheme="minorEastAsia"/>
          <w:sz w:val="24"/>
          <w:szCs w:val="24"/>
        </w:rPr>
        <w:t>-2-1</w:t>
      </w:r>
      <w:r w:rsidRPr="007164DD">
        <w:rPr>
          <w:rFonts w:asciiTheme="minorEastAsia" w:hAnsiTheme="minorEastAsia"/>
          <w:sz w:val="24"/>
          <w:szCs w:val="24"/>
        </w:rPr>
        <w:t>资格承诺函，视为满足招标文件的资格要求，投标人根据投标文件格式二</w:t>
      </w:r>
      <w:r w:rsidRPr="007164DD">
        <w:rPr>
          <w:rFonts w:asciiTheme="minorEastAsia" w:hAnsiTheme="minorEastAsia"/>
          <w:sz w:val="24"/>
          <w:szCs w:val="24"/>
        </w:rPr>
        <w:t>-2-1</w:t>
      </w:r>
      <w:r w:rsidRPr="007164DD">
        <w:rPr>
          <w:rFonts w:asciiTheme="minorEastAsia" w:hAnsiTheme="minorEastAsia"/>
          <w:sz w:val="24"/>
          <w:szCs w:val="24"/>
        </w:rPr>
        <w:t>、二</w:t>
      </w:r>
      <w:r w:rsidRPr="007164DD">
        <w:rPr>
          <w:rFonts w:asciiTheme="minorEastAsia" w:hAnsiTheme="minorEastAsia"/>
          <w:sz w:val="24"/>
          <w:szCs w:val="24"/>
        </w:rPr>
        <w:t>-2-2</w:t>
      </w:r>
      <w:r w:rsidRPr="007164DD">
        <w:rPr>
          <w:rFonts w:asciiTheme="minorEastAsia" w:hAnsiTheme="minorEastAsia"/>
          <w:sz w:val="24"/>
          <w:szCs w:val="24"/>
        </w:rPr>
        <w:t>提供其中一种证明材料，若重复提供导致的不利后果，由投标人自行负责。</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二</w:t>
      </w:r>
      <w:r w:rsidRPr="007164DD">
        <w:rPr>
          <w:rFonts w:asciiTheme="minorEastAsia" w:hAnsiTheme="minorEastAsia"/>
          <w:b/>
          <w:sz w:val="28"/>
          <w:szCs w:val="28"/>
        </w:rPr>
        <w:t xml:space="preserve">-2-1 </w:t>
      </w:r>
      <w:r w:rsidRPr="007164DD">
        <w:rPr>
          <w:rFonts w:asciiTheme="minorEastAsia" w:hAnsiTheme="minorEastAsia"/>
          <w:b/>
          <w:sz w:val="28"/>
          <w:szCs w:val="28"/>
        </w:rPr>
        <w:t>福建省政府采购供应商资格承诺函</w:t>
      </w:r>
    </w:p>
    <w:p w:rsidR="00D0024D" w:rsidRPr="007164DD" w:rsidRDefault="00BE46CD">
      <w:pPr>
        <w:pStyle w:val="null3"/>
        <w:spacing w:line="360" w:lineRule="auto"/>
        <w:rPr>
          <w:rFonts w:asciiTheme="minorEastAsia" w:hAnsiTheme="minorEastAsia" w:hint="default"/>
          <w:sz w:val="24"/>
          <w:szCs w:val="24"/>
        </w:rPr>
      </w:pPr>
      <w:r w:rsidRPr="007164DD">
        <w:rPr>
          <w:rFonts w:asciiTheme="minorEastAsia" w:hAnsiTheme="minorEastAsia"/>
          <w:sz w:val="24"/>
          <w:szCs w:val="24"/>
        </w:rPr>
        <w:t>致：</w:t>
      </w:r>
      <w:r w:rsidRPr="007164DD">
        <w:rPr>
          <w:rFonts w:asciiTheme="minorEastAsia" w:hAnsiTheme="minorEastAsia"/>
          <w:sz w:val="24"/>
          <w:szCs w:val="24"/>
          <w:u w:val="single"/>
        </w:rPr>
        <w:t>（采购人或采购代理机构）</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单位名称（自然人姓名）：</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统一社会信用代码（自然人身份证号码）：</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法定代表人（负责人）：</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联系地址和电话：</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我单位（本人）自愿参加本次政府采购活动，严格遵守《中华人民共和国政府采购法》及相关法律法规，坚守公开、公平公正和诚实信用等原则，依法诚信经营，并郑重承诺：</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一、我单位（本人）具备采购文件要求以及《中华人民共和国政府采购法》第二十二条规定的条件：</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具有独立承担民事责任的能力</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具有良好的商业信誉和健全的财务会计制度</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具有履行合同所必需的设备和专业技术能力</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4</w:t>
      </w:r>
      <w:r w:rsidRPr="007164DD">
        <w:rPr>
          <w:rFonts w:asciiTheme="minorEastAsia" w:hAnsiTheme="minorEastAsia"/>
          <w:sz w:val="24"/>
          <w:szCs w:val="24"/>
        </w:rPr>
        <w:t>.</w:t>
      </w:r>
      <w:r w:rsidRPr="007164DD">
        <w:rPr>
          <w:rFonts w:asciiTheme="minorEastAsia" w:hAnsiTheme="minorEastAsia"/>
          <w:sz w:val="24"/>
          <w:szCs w:val="24"/>
        </w:rPr>
        <w:t>有依法缴纳税收和社会保障资金的良好记录</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5.</w:t>
      </w:r>
      <w:r w:rsidRPr="007164DD">
        <w:rPr>
          <w:rFonts w:asciiTheme="minorEastAsia" w:hAnsiTheme="minorEastAsia"/>
          <w:sz w:val="24"/>
          <w:szCs w:val="24"/>
        </w:rPr>
        <w:t>参加政府采购活动前三年内，在经营活动中没有重大违法记录；</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6.</w:t>
      </w:r>
      <w:r w:rsidRPr="007164DD">
        <w:rPr>
          <w:rFonts w:asciiTheme="minorEastAsia" w:hAnsiTheme="minorEastAsia"/>
          <w:sz w:val="24"/>
          <w:szCs w:val="24"/>
        </w:rPr>
        <w:t>法律、行政法规规定的其他条件。</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我单位（本人）对本承诺函及所承诺事项的真实性、合法性及有效性负责，并已知</w:t>
      </w:r>
      <w:r w:rsidRPr="007164DD">
        <w:rPr>
          <w:rFonts w:asciiTheme="minorEastAsia" w:hAnsiTheme="minorEastAsia"/>
          <w:sz w:val="24"/>
          <w:szCs w:val="24"/>
        </w:rPr>
        <w:t>晓如提供资格承诺函不实，可能涉嫌《中华人民共和国政府采购法》第七十七条第一款</w:t>
      </w:r>
      <w:r w:rsidRPr="007164DD">
        <w:rPr>
          <w:rFonts w:asciiTheme="minorEastAsia" w:hAnsiTheme="minorEastAsia"/>
          <w:sz w:val="24"/>
          <w:szCs w:val="24"/>
        </w:rPr>
        <w:lastRenderedPageBreak/>
        <w:t>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供应商：</w:t>
      </w:r>
      <w:r w:rsidRPr="007164DD">
        <w:rPr>
          <w:rFonts w:asciiTheme="minorEastAsia" w:hAnsiTheme="minorEastAsia"/>
          <w:sz w:val="24"/>
          <w:szCs w:val="24"/>
          <w:u w:val="single"/>
        </w:rPr>
        <w:t>名称（单位公章）：</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我</w:t>
      </w:r>
      <w:r w:rsidRPr="007164DD">
        <w:rPr>
          <w:rFonts w:asciiTheme="minorEastAsia" w:hAnsiTheme="minorEastAsia"/>
          <w:sz w:val="24"/>
          <w:szCs w:val="24"/>
        </w:rPr>
        <w:t>单位（本人）专指参加政府采购活动的供应商（含自然人）；</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资格承诺的供应商应在投标（响应）文件中按此模板提供承诺函，否则，视为未按照招标文件规定提交投标人的资格及资信文件，按资格审查不通过处理。</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二</w:t>
      </w:r>
      <w:r w:rsidRPr="007164DD">
        <w:rPr>
          <w:rFonts w:asciiTheme="minorEastAsia" w:hAnsiTheme="minorEastAsia"/>
          <w:b/>
          <w:sz w:val="28"/>
          <w:szCs w:val="28"/>
        </w:rPr>
        <w:t xml:space="preserve">-2-2 </w:t>
      </w:r>
      <w:r w:rsidRPr="007164DD">
        <w:rPr>
          <w:rFonts w:asciiTheme="minorEastAsia" w:hAnsiTheme="minorEastAsia"/>
          <w:b/>
          <w:sz w:val="28"/>
          <w:szCs w:val="28"/>
        </w:rPr>
        <w:t>资格证明材料</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营业执照等证明文件</w:t>
      </w:r>
    </w:p>
    <w:p w:rsidR="00D0024D" w:rsidRPr="007164DD" w:rsidRDefault="00BE46CD">
      <w:pPr>
        <w:pStyle w:val="null3"/>
        <w:spacing w:line="360" w:lineRule="auto"/>
        <w:rPr>
          <w:rFonts w:asciiTheme="minorEastAsia" w:hAnsiTheme="minorEastAsia" w:hint="default"/>
          <w:sz w:val="24"/>
          <w:szCs w:val="24"/>
        </w:rPr>
      </w:pPr>
      <w:r w:rsidRPr="007164DD">
        <w:rPr>
          <w:rFonts w:asciiTheme="minorEastAsia" w:hAnsiTheme="minorEastAsia"/>
          <w:sz w:val="24"/>
          <w:szCs w:val="24"/>
        </w:rPr>
        <w:t>致：</w:t>
      </w:r>
      <w:r w:rsidRPr="007164DD">
        <w:rPr>
          <w:rFonts w:asciiTheme="minorEastAsia" w:hAnsiTheme="minorEastAsia"/>
          <w:sz w:val="24"/>
          <w:szCs w:val="24"/>
          <w:u w:val="single"/>
        </w:rPr>
        <w:t>（采购人或采购代理机构）</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 xml:space="preserve"> </w:t>
      </w:r>
      <w:r w:rsidRPr="007164DD">
        <w:rPr>
          <w:rFonts w:asciiTheme="minorEastAsia" w:hAnsiTheme="minorEastAsia"/>
          <w:sz w:val="24"/>
          <w:szCs w:val="24"/>
        </w:rPr>
        <w:t>）投标人为法人（包括企业、事业单位和社会团体）的</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现附上由</w:t>
      </w:r>
      <w:r w:rsidRPr="007164DD">
        <w:rPr>
          <w:rFonts w:asciiTheme="minorEastAsia" w:hAnsiTheme="minorEastAsia"/>
          <w:sz w:val="24"/>
          <w:szCs w:val="24"/>
          <w:u w:val="single"/>
        </w:rPr>
        <w:t>（（填写“签发机关全称”）</w:t>
      </w:r>
      <w:r w:rsidRPr="007164DD">
        <w:rPr>
          <w:rFonts w:asciiTheme="minorEastAsia" w:hAnsiTheme="minorEastAsia"/>
          <w:sz w:val="24"/>
          <w:szCs w:val="24"/>
        </w:rPr>
        <w:t>签发的我方统一社会信用代码（请填写法人的具体证照名称）</w:t>
      </w:r>
      <w:r w:rsidRPr="007164DD">
        <w:rPr>
          <w:rFonts w:asciiTheme="minorEastAsia" w:hAnsiTheme="minorEastAsia"/>
          <w:sz w:val="24"/>
          <w:szCs w:val="24"/>
        </w:rPr>
        <w:t>扫描件</w:t>
      </w:r>
      <w:r w:rsidRPr="007164DD">
        <w:rPr>
          <w:rFonts w:asciiTheme="minorEastAsia" w:hAnsiTheme="minorEastAsia"/>
          <w:sz w:val="24"/>
          <w:szCs w:val="24"/>
        </w:rPr>
        <w:t>，该证明材料真实有效，否则我方负全部责任。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 xml:space="preserve"> </w:t>
      </w:r>
      <w:r w:rsidRPr="007164DD">
        <w:rPr>
          <w:rFonts w:asciiTheme="minorEastAsia" w:hAnsiTheme="minorEastAsia"/>
          <w:sz w:val="24"/>
          <w:szCs w:val="24"/>
        </w:rPr>
        <w:t>）投标人为非法人（包括其他组织、自然人）的</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□现附上由</w:t>
      </w:r>
      <w:r w:rsidRPr="007164DD">
        <w:rPr>
          <w:rFonts w:asciiTheme="minorEastAsia" w:hAnsiTheme="minorEastAsia"/>
          <w:sz w:val="24"/>
          <w:szCs w:val="24"/>
          <w:u w:val="single"/>
        </w:rPr>
        <w:t>（（填写“签发机关全称”）</w:t>
      </w:r>
      <w:r w:rsidRPr="007164DD">
        <w:rPr>
          <w:rFonts w:asciiTheme="minorEastAsia" w:hAnsiTheme="minorEastAsia"/>
          <w:sz w:val="24"/>
          <w:szCs w:val="24"/>
        </w:rPr>
        <w:t>签发的我方（请填写非自然人的非法人的具体证照名称）</w:t>
      </w:r>
      <w:r w:rsidRPr="007164DD">
        <w:rPr>
          <w:rFonts w:asciiTheme="minorEastAsia" w:hAnsiTheme="minorEastAsia"/>
          <w:sz w:val="24"/>
          <w:szCs w:val="24"/>
        </w:rPr>
        <w:t>扫描件</w:t>
      </w:r>
      <w:r w:rsidRPr="007164DD">
        <w:rPr>
          <w:rFonts w:asciiTheme="minorEastAsia" w:hAnsiTheme="minorEastAsia"/>
          <w:sz w:val="24"/>
          <w:szCs w:val="24"/>
        </w:rPr>
        <w:t>，该证明材料真实有效，否则我方负全部责任。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□现附上由</w:t>
      </w:r>
      <w:r w:rsidRPr="007164DD">
        <w:rPr>
          <w:rFonts w:asciiTheme="minorEastAsia" w:hAnsiTheme="minorEastAsia"/>
          <w:sz w:val="24"/>
          <w:szCs w:val="24"/>
          <w:u w:val="single"/>
        </w:rPr>
        <w:t>（（填写“签发机关全称”）</w:t>
      </w:r>
      <w:r w:rsidRPr="007164DD">
        <w:rPr>
          <w:rFonts w:asciiTheme="minorEastAsia" w:hAnsiTheme="minorEastAsia"/>
          <w:sz w:val="24"/>
          <w:szCs w:val="24"/>
        </w:rPr>
        <w:t>签发的我方（请填写自然人的身份证件名称）</w:t>
      </w:r>
      <w:r w:rsidRPr="007164DD">
        <w:rPr>
          <w:rFonts w:asciiTheme="minorEastAsia" w:hAnsiTheme="minorEastAsia"/>
          <w:sz w:val="24"/>
          <w:szCs w:val="24"/>
        </w:rPr>
        <w:t>扫描件</w:t>
      </w:r>
      <w:r w:rsidRPr="007164DD">
        <w:rPr>
          <w:rFonts w:asciiTheme="minorEastAsia" w:hAnsiTheme="minorEastAsia"/>
          <w:sz w:val="24"/>
          <w:szCs w:val="24"/>
        </w:rPr>
        <w:t>，该证明材料真实有效，否则我方负全部责任。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、请投标人按照实际情况编制填写，在相应的（）中打“√”并选择相应的“□”（若有）后，再按照本格式的要求提供相应证明材料的</w:t>
      </w:r>
      <w:r w:rsidRPr="007164DD">
        <w:rPr>
          <w:rFonts w:asciiTheme="minorEastAsia" w:hAnsiTheme="minorEastAsia"/>
          <w:sz w:val="24"/>
          <w:szCs w:val="24"/>
        </w:rPr>
        <w:t>扫描件</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、投标人为企业</w:t>
      </w:r>
      <w:r w:rsidRPr="007164DD">
        <w:rPr>
          <w:rFonts w:asciiTheme="minorEastAsia" w:hAnsiTheme="minorEastAsia"/>
          <w:sz w:val="24"/>
          <w:szCs w:val="24"/>
        </w:rPr>
        <w:t>的，提供有效的营业执照</w:t>
      </w:r>
      <w:r w:rsidRPr="007164DD">
        <w:rPr>
          <w:rFonts w:asciiTheme="minorEastAsia" w:hAnsiTheme="minorEastAsia"/>
          <w:sz w:val="24"/>
          <w:szCs w:val="24"/>
        </w:rPr>
        <w:t>扫描件</w:t>
      </w:r>
      <w:r w:rsidRPr="007164DD">
        <w:rPr>
          <w:rFonts w:asciiTheme="minorEastAsia" w:hAnsiTheme="minorEastAsia"/>
          <w:sz w:val="24"/>
          <w:szCs w:val="24"/>
        </w:rPr>
        <w:t>；投标人为事业单位的，提供有效的事业单位法人证书</w:t>
      </w:r>
      <w:r w:rsidRPr="007164DD">
        <w:rPr>
          <w:rFonts w:asciiTheme="minorEastAsia" w:hAnsiTheme="minorEastAsia"/>
          <w:sz w:val="24"/>
          <w:szCs w:val="24"/>
        </w:rPr>
        <w:t>扫描件</w:t>
      </w:r>
      <w:r w:rsidRPr="007164DD">
        <w:rPr>
          <w:rFonts w:asciiTheme="minorEastAsia" w:hAnsiTheme="minorEastAsia"/>
          <w:sz w:val="24"/>
          <w:szCs w:val="24"/>
        </w:rPr>
        <w:t>；投标人为社会团体的，提供有效的社会团体法人登记证书</w:t>
      </w:r>
      <w:r w:rsidRPr="007164DD">
        <w:rPr>
          <w:rFonts w:asciiTheme="minorEastAsia" w:hAnsiTheme="minorEastAsia"/>
          <w:sz w:val="24"/>
          <w:szCs w:val="24"/>
        </w:rPr>
        <w:t>扫描件</w:t>
      </w:r>
      <w:r w:rsidRPr="007164DD">
        <w:rPr>
          <w:rFonts w:asciiTheme="minorEastAsia" w:hAnsiTheme="minorEastAsia"/>
          <w:sz w:val="24"/>
          <w:szCs w:val="24"/>
        </w:rPr>
        <w:t>；投标人为合伙企业、个体工商户的，提供有效的营业执照</w:t>
      </w:r>
      <w:r w:rsidRPr="007164DD">
        <w:rPr>
          <w:rFonts w:asciiTheme="minorEastAsia" w:hAnsiTheme="minorEastAsia"/>
          <w:sz w:val="24"/>
          <w:szCs w:val="24"/>
        </w:rPr>
        <w:t>扫描件</w:t>
      </w:r>
      <w:r w:rsidRPr="007164DD">
        <w:rPr>
          <w:rFonts w:asciiTheme="minorEastAsia" w:hAnsiTheme="minorEastAsia"/>
          <w:sz w:val="24"/>
          <w:szCs w:val="24"/>
        </w:rPr>
        <w:t>；投标人为非企业专业服务机构的，提供有效的执业许可证等证明材料</w:t>
      </w:r>
      <w:r w:rsidRPr="007164DD">
        <w:rPr>
          <w:rFonts w:asciiTheme="minorEastAsia" w:hAnsiTheme="minorEastAsia"/>
          <w:sz w:val="24"/>
          <w:szCs w:val="24"/>
        </w:rPr>
        <w:t>扫描件</w:t>
      </w:r>
      <w:r w:rsidRPr="007164DD">
        <w:rPr>
          <w:rFonts w:asciiTheme="minorEastAsia" w:hAnsiTheme="minorEastAsia"/>
          <w:sz w:val="24"/>
          <w:szCs w:val="24"/>
        </w:rPr>
        <w:t>；投标人为自然人的，提供有效的自然人身份证件</w:t>
      </w:r>
      <w:r w:rsidRPr="007164DD">
        <w:rPr>
          <w:rFonts w:asciiTheme="minorEastAsia" w:hAnsiTheme="minorEastAsia"/>
          <w:sz w:val="24"/>
          <w:szCs w:val="24"/>
        </w:rPr>
        <w:t>扫描件</w:t>
      </w:r>
      <w:r w:rsidRPr="007164DD">
        <w:rPr>
          <w:rFonts w:asciiTheme="minorEastAsia" w:hAnsiTheme="minorEastAsia"/>
          <w:sz w:val="24"/>
          <w:szCs w:val="24"/>
        </w:rPr>
        <w:t>；其他投标人应按照有关法律、法规和规章规定，提供有效的相应具体证照</w:t>
      </w:r>
      <w:r w:rsidRPr="007164DD">
        <w:rPr>
          <w:rFonts w:asciiTheme="minorEastAsia" w:hAnsiTheme="minorEastAsia"/>
          <w:sz w:val="24"/>
          <w:szCs w:val="24"/>
        </w:rPr>
        <w:t>扫描件</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360" w:lineRule="auto"/>
        <w:ind w:firstLineChars="200" w:firstLine="480"/>
        <w:jc w:val="right"/>
        <w:rPr>
          <w:rFonts w:asciiTheme="minorEastAsia" w:hAnsiTheme="minorEastAsia" w:hint="default"/>
          <w:sz w:val="24"/>
          <w:szCs w:val="24"/>
          <w:u w:val="single"/>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财务状况报告</w:t>
      </w:r>
      <w:r w:rsidRPr="007164DD">
        <w:rPr>
          <w:rFonts w:asciiTheme="minorEastAsia" w:hAnsiTheme="minorEastAsia"/>
          <w:b/>
          <w:sz w:val="28"/>
          <w:szCs w:val="28"/>
        </w:rPr>
        <w:t>（财务报告、或资信证明）</w:t>
      </w:r>
    </w:p>
    <w:p w:rsidR="00D0024D" w:rsidRPr="007164DD" w:rsidRDefault="00BE46CD">
      <w:pPr>
        <w:pStyle w:val="null3"/>
        <w:spacing w:line="276" w:lineRule="auto"/>
        <w:rPr>
          <w:rFonts w:asciiTheme="minorEastAsia" w:hAnsiTheme="minorEastAsia" w:hint="default"/>
          <w:sz w:val="24"/>
          <w:szCs w:val="24"/>
        </w:rPr>
      </w:pPr>
      <w:r w:rsidRPr="007164DD">
        <w:rPr>
          <w:rFonts w:asciiTheme="minorEastAsia" w:hAnsiTheme="minorEastAsia"/>
          <w:sz w:val="24"/>
          <w:szCs w:val="24"/>
        </w:rPr>
        <w:t>致：</w:t>
      </w:r>
      <w:r w:rsidRPr="007164DD">
        <w:rPr>
          <w:rFonts w:asciiTheme="minorEastAsia" w:hAnsiTheme="minorEastAsia"/>
          <w:sz w:val="24"/>
          <w:szCs w:val="24"/>
          <w:u w:val="single"/>
        </w:rPr>
        <w:t>（采购人或采购代理机构）</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 xml:space="preserve"> </w:t>
      </w:r>
      <w:r w:rsidRPr="007164DD">
        <w:rPr>
          <w:rFonts w:asciiTheme="minorEastAsia" w:hAnsiTheme="minorEastAsia"/>
          <w:sz w:val="24"/>
          <w:szCs w:val="24"/>
        </w:rPr>
        <w:t>）投标人提供财务报告的</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□企业适用：现附上我方</w:t>
      </w:r>
      <w:r w:rsidRPr="007164DD">
        <w:rPr>
          <w:rFonts w:asciiTheme="minorEastAsia" w:hAnsiTheme="minorEastAsia"/>
          <w:sz w:val="24"/>
          <w:szCs w:val="24"/>
          <w:u w:val="single"/>
        </w:rPr>
        <w:t>（填写“具体的年度、或半年度、季度”）</w:t>
      </w:r>
      <w:r w:rsidRPr="007164DD">
        <w:rPr>
          <w:rFonts w:asciiTheme="minorEastAsia" w:hAnsiTheme="minorEastAsia"/>
          <w:sz w:val="24"/>
          <w:szCs w:val="24"/>
        </w:rPr>
        <w:t>财务报告</w:t>
      </w:r>
      <w:r w:rsidRPr="007164DD">
        <w:rPr>
          <w:rFonts w:asciiTheme="minorEastAsia" w:hAnsiTheme="minorEastAsia"/>
          <w:sz w:val="24"/>
          <w:szCs w:val="24"/>
        </w:rPr>
        <w:t>扫描件</w:t>
      </w:r>
      <w:r w:rsidRPr="007164DD">
        <w:rPr>
          <w:rFonts w:asciiTheme="minorEastAsia" w:hAnsiTheme="minorEastAsia"/>
          <w:sz w:val="24"/>
          <w:szCs w:val="24"/>
        </w:rPr>
        <w:t>，包括资产负债表、利润表、现金流量表、所有者权益变动表（若有）及其附注（若有）、会计师事务所营业执照和注册会计师资格证书，上述证明材料真实有效，否则我方负全部责任。</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□事业单位适用：现附上我方</w:t>
      </w:r>
      <w:r w:rsidRPr="007164DD">
        <w:rPr>
          <w:rFonts w:asciiTheme="minorEastAsia" w:hAnsiTheme="minorEastAsia"/>
          <w:sz w:val="24"/>
          <w:szCs w:val="24"/>
          <w:u w:val="single"/>
        </w:rPr>
        <w:t>（填写“具体的年度、或半年度、或季度”）</w:t>
      </w:r>
      <w:r w:rsidRPr="007164DD">
        <w:rPr>
          <w:rFonts w:asciiTheme="minorEastAsia" w:hAnsiTheme="minorEastAsia"/>
          <w:sz w:val="24"/>
          <w:szCs w:val="24"/>
        </w:rPr>
        <w:t>财务报告</w:t>
      </w:r>
      <w:r w:rsidRPr="007164DD">
        <w:rPr>
          <w:rFonts w:asciiTheme="minorEastAsia" w:hAnsiTheme="minorEastAsia"/>
          <w:sz w:val="24"/>
          <w:szCs w:val="24"/>
        </w:rPr>
        <w:t>扫描件</w:t>
      </w:r>
      <w:r w:rsidRPr="007164DD">
        <w:rPr>
          <w:rFonts w:asciiTheme="minorEastAsia" w:hAnsiTheme="minorEastAsia"/>
          <w:sz w:val="24"/>
          <w:szCs w:val="24"/>
        </w:rPr>
        <w:t>，包括资产负债表、收入支出表（或收入费用表）、财政补助收入支出表（若有）、会计师事务所营业执照和注册会计师资格证书，上述证明材料真实有效，否则我方负全部责任。</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□社会团体、民办非企适用：现附上我方</w:t>
      </w:r>
      <w:r w:rsidRPr="007164DD">
        <w:rPr>
          <w:rFonts w:asciiTheme="minorEastAsia" w:hAnsiTheme="minorEastAsia"/>
          <w:sz w:val="24"/>
          <w:szCs w:val="24"/>
          <w:u w:val="single"/>
        </w:rPr>
        <w:t>（填写“具体的年度、或半年度、或季度”）</w:t>
      </w:r>
      <w:r w:rsidRPr="007164DD">
        <w:rPr>
          <w:rFonts w:asciiTheme="minorEastAsia" w:hAnsiTheme="minorEastAsia"/>
          <w:sz w:val="24"/>
          <w:szCs w:val="24"/>
        </w:rPr>
        <w:t>财务报告</w:t>
      </w:r>
      <w:r w:rsidRPr="007164DD">
        <w:rPr>
          <w:rFonts w:asciiTheme="minorEastAsia" w:hAnsiTheme="minorEastAsia"/>
          <w:sz w:val="24"/>
          <w:szCs w:val="24"/>
        </w:rPr>
        <w:t>扫描件</w:t>
      </w:r>
      <w:r w:rsidRPr="007164DD">
        <w:rPr>
          <w:rFonts w:asciiTheme="minorEastAsia" w:hAnsiTheme="minorEastAsia"/>
          <w:sz w:val="24"/>
          <w:szCs w:val="24"/>
        </w:rPr>
        <w:t>，包括资产负债表、业务活动表、现金流量表、会计师事务所营业执照和注册会计师资格证书，上述证明材料真实有效，否则我方负全部责任。</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 xml:space="preserve"> </w:t>
      </w:r>
      <w:r w:rsidRPr="007164DD">
        <w:rPr>
          <w:rFonts w:asciiTheme="minorEastAsia" w:hAnsiTheme="minorEastAsia"/>
          <w:sz w:val="24"/>
          <w:szCs w:val="24"/>
        </w:rPr>
        <w:t>）投标人提供资信证明的</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□非自然人适用（包括企业、事业单位、社会团体和其他组织）：现附上我方银行：</w:t>
      </w:r>
      <w:r w:rsidRPr="007164DD">
        <w:rPr>
          <w:rFonts w:asciiTheme="minorEastAsia" w:hAnsiTheme="minorEastAsia"/>
          <w:sz w:val="24"/>
          <w:szCs w:val="24"/>
          <w:u w:val="single"/>
        </w:rPr>
        <w:t>（填写“开户银行全称”）</w:t>
      </w:r>
      <w:r w:rsidRPr="007164DD">
        <w:rPr>
          <w:rFonts w:asciiTheme="minorEastAsia" w:hAnsiTheme="minorEastAsia"/>
          <w:sz w:val="24"/>
          <w:szCs w:val="24"/>
        </w:rPr>
        <w:t>出具的资</w:t>
      </w:r>
      <w:r w:rsidRPr="007164DD">
        <w:rPr>
          <w:rFonts w:asciiTheme="minorEastAsia" w:hAnsiTheme="minorEastAsia"/>
          <w:sz w:val="24"/>
          <w:szCs w:val="24"/>
        </w:rPr>
        <w:t>信证明</w:t>
      </w:r>
      <w:r w:rsidRPr="007164DD">
        <w:rPr>
          <w:rFonts w:asciiTheme="minorEastAsia" w:hAnsiTheme="minorEastAsia"/>
          <w:sz w:val="24"/>
          <w:szCs w:val="24"/>
        </w:rPr>
        <w:t>扫描件</w:t>
      </w:r>
      <w:r w:rsidRPr="007164DD">
        <w:rPr>
          <w:rFonts w:asciiTheme="minorEastAsia" w:hAnsiTheme="minorEastAsia"/>
          <w:sz w:val="24"/>
          <w:szCs w:val="24"/>
        </w:rPr>
        <w:t>，上述证明材料真实有效，否则我方负全部责任。</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□自然人适用：现附上我方银行</w:t>
      </w:r>
      <w:r w:rsidRPr="007164DD">
        <w:rPr>
          <w:rFonts w:asciiTheme="minorEastAsia" w:hAnsiTheme="minorEastAsia"/>
          <w:sz w:val="24"/>
          <w:szCs w:val="24"/>
          <w:u w:val="single"/>
        </w:rPr>
        <w:t>：（填写自然人的“个人账户的开户银行全称”）</w:t>
      </w:r>
      <w:r w:rsidRPr="007164DD">
        <w:rPr>
          <w:rFonts w:asciiTheme="minorEastAsia" w:hAnsiTheme="minorEastAsia"/>
          <w:sz w:val="24"/>
          <w:szCs w:val="24"/>
        </w:rPr>
        <w:t>出具的资信证明</w:t>
      </w:r>
      <w:r w:rsidRPr="007164DD">
        <w:rPr>
          <w:rFonts w:asciiTheme="minorEastAsia" w:hAnsiTheme="minorEastAsia"/>
          <w:sz w:val="24"/>
          <w:szCs w:val="24"/>
        </w:rPr>
        <w:t>扫描件</w:t>
      </w:r>
      <w:r w:rsidRPr="007164DD">
        <w:rPr>
          <w:rFonts w:asciiTheme="minorEastAsia" w:hAnsiTheme="minorEastAsia"/>
          <w:sz w:val="24"/>
          <w:szCs w:val="24"/>
        </w:rPr>
        <w:t>，上述证明材料真实有效，否则我方负全部责任。</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、请投标人按照实际情况编制填写，在相应的（）中打“√”并选择相应的“□”（若有）后，再按照本格式的要求提供相应证明材料的</w:t>
      </w:r>
      <w:r w:rsidRPr="007164DD">
        <w:rPr>
          <w:rFonts w:asciiTheme="minorEastAsia" w:hAnsiTheme="minorEastAsia"/>
          <w:sz w:val="24"/>
          <w:szCs w:val="24"/>
        </w:rPr>
        <w:t>扫描件</w:t>
      </w:r>
      <w:r w:rsidRPr="007164DD">
        <w:rPr>
          <w:rFonts w:asciiTheme="minorEastAsia" w:hAnsiTheme="minorEastAsia"/>
          <w:sz w:val="24"/>
          <w:szCs w:val="24"/>
        </w:rPr>
        <w:t>。</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、投标人提供的财务报告</w:t>
      </w:r>
      <w:r w:rsidRPr="007164DD">
        <w:rPr>
          <w:rFonts w:asciiTheme="minorEastAsia" w:hAnsiTheme="minorEastAsia"/>
          <w:sz w:val="24"/>
          <w:szCs w:val="24"/>
        </w:rPr>
        <w:t>扫描件</w:t>
      </w:r>
      <w:r w:rsidRPr="007164DD">
        <w:rPr>
          <w:rFonts w:asciiTheme="minorEastAsia" w:hAnsiTheme="minorEastAsia"/>
          <w:sz w:val="24"/>
          <w:szCs w:val="24"/>
        </w:rPr>
        <w:t>（成立年限按照投标截止时间推算）应符合下列规定：</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2.1</w:t>
      </w:r>
      <w:r w:rsidRPr="007164DD">
        <w:rPr>
          <w:rFonts w:asciiTheme="minorEastAsia" w:hAnsiTheme="minorEastAsia"/>
          <w:sz w:val="24"/>
          <w:szCs w:val="24"/>
        </w:rPr>
        <w:t>成立年限满</w:t>
      </w:r>
      <w:r w:rsidRPr="007164DD">
        <w:rPr>
          <w:rFonts w:asciiTheme="minorEastAsia" w:hAnsiTheme="minorEastAsia"/>
          <w:sz w:val="24"/>
          <w:szCs w:val="24"/>
        </w:rPr>
        <w:t>1</w:t>
      </w:r>
      <w:r w:rsidRPr="007164DD">
        <w:rPr>
          <w:rFonts w:asciiTheme="minorEastAsia" w:hAnsiTheme="minorEastAsia"/>
          <w:sz w:val="24"/>
          <w:szCs w:val="24"/>
        </w:rPr>
        <w:t>年及以上的投标人，提供经审计的招标文件规定的年度财务报告。</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2.2</w:t>
      </w:r>
      <w:r w:rsidRPr="007164DD">
        <w:rPr>
          <w:rFonts w:asciiTheme="minorEastAsia" w:hAnsiTheme="minorEastAsia"/>
          <w:sz w:val="24"/>
          <w:szCs w:val="24"/>
        </w:rPr>
        <w:t>成立年限满半年但不足</w:t>
      </w:r>
      <w:r w:rsidRPr="007164DD">
        <w:rPr>
          <w:rFonts w:asciiTheme="minorEastAsia" w:hAnsiTheme="minorEastAsia"/>
          <w:sz w:val="24"/>
          <w:szCs w:val="24"/>
        </w:rPr>
        <w:t>1</w:t>
      </w:r>
      <w:r w:rsidRPr="007164DD">
        <w:rPr>
          <w:rFonts w:asciiTheme="minorEastAsia" w:hAnsiTheme="minorEastAsia"/>
          <w:sz w:val="24"/>
          <w:szCs w:val="24"/>
        </w:rPr>
        <w:t>年的投标人，提供该半年度中任一季度的季度财务报告或该半年度的半年度财务报告。</w:t>
      </w:r>
    </w:p>
    <w:p w:rsidR="00D0024D" w:rsidRPr="007164DD" w:rsidRDefault="00BE46CD">
      <w:pPr>
        <w:pStyle w:val="null3"/>
        <w:spacing w:line="276" w:lineRule="auto"/>
        <w:ind w:firstLineChars="200" w:firstLine="480"/>
        <w:rPr>
          <w:rFonts w:asciiTheme="minorEastAsia" w:hAnsiTheme="minorEastAsia" w:hint="default"/>
          <w:sz w:val="24"/>
          <w:szCs w:val="24"/>
        </w:rPr>
      </w:pPr>
      <w:r w:rsidRPr="007164DD">
        <w:rPr>
          <w:rFonts w:asciiTheme="minorEastAsia" w:hAnsiTheme="minorEastAsia"/>
          <w:sz w:val="24"/>
          <w:szCs w:val="24"/>
        </w:rPr>
        <w:t>※无法按照本格式第</w:t>
      </w:r>
      <w:r w:rsidRPr="007164DD">
        <w:rPr>
          <w:rFonts w:asciiTheme="minorEastAsia" w:hAnsiTheme="minorEastAsia"/>
          <w:sz w:val="24"/>
          <w:szCs w:val="24"/>
        </w:rPr>
        <w:t>2.1</w:t>
      </w:r>
      <w:r w:rsidRPr="007164DD">
        <w:rPr>
          <w:rFonts w:asciiTheme="minorEastAsia" w:hAnsiTheme="minorEastAsia"/>
          <w:sz w:val="24"/>
          <w:szCs w:val="24"/>
        </w:rPr>
        <w:t>、</w:t>
      </w:r>
      <w:r w:rsidRPr="007164DD">
        <w:rPr>
          <w:rFonts w:asciiTheme="minorEastAsia" w:hAnsiTheme="minorEastAsia"/>
          <w:sz w:val="24"/>
          <w:szCs w:val="24"/>
        </w:rPr>
        <w:t>2.2</w:t>
      </w:r>
      <w:r w:rsidRPr="007164DD">
        <w:rPr>
          <w:rFonts w:asciiTheme="minorEastAsia" w:hAnsiTheme="minorEastAsia"/>
          <w:sz w:val="24"/>
          <w:szCs w:val="24"/>
        </w:rPr>
        <w:t>条规定提供财务报告</w:t>
      </w:r>
      <w:r w:rsidRPr="007164DD">
        <w:rPr>
          <w:rFonts w:asciiTheme="minorEastAsia" w:hAnsiTheme="minorEastAsia"/>
          <w:sz w:val="24"/>
          <w:szCs w:val="24"/>
        </w:rPr>
        <w:t>扫描件</w:t>
      </w:r>
      <w:r w:rsidRPr="007164DD">
        <w:rPr>
          <w:rFonts w:asciiTheme="minorEastAsia" w:hAnsiTheme="minorEastAsia"/>
          <w:sz w:val="24"/>
          <w:szCs w:val="24"/>
        </w:rPr>
        <w:t>的投标人（包括但不限于：成立年限满</w:t>
      </w:r>
      <w:r w:rsidRPr="007164DD">
        <w:rPr>
          <w:rFonts w:asciiTheme="minorEastAsia" w:hAnsiTheme="minorEastAsia"/>
          <w:sz w:val="24"/>
          <w:szCs w:val="24"/>
        </w:rPr>
        <w:t>1</w:t>
      </w:r>
      <w:r w:rsidRPr="007164DD">
        <w:rPr>
          <w:rFonts w:asciiTheme="minorEastAsia" w:hAnsiTheme="minorEastAsia"/>
          <w:sz w:val="24"/>
          <w:szCs w:val="24"/>
        </w:rPr>
        <w:t>年及以上的投标人、成立年限满半年但不足</w:t>
      </w:r>
      <w:r w:rsidRPr="007164DD">
        <w:rPr>
          <w:rFonts w:asciiTheme="minorEastAsia" w:hAnsiTheme="minorEastAsia"/>
          <w:sz w:val="24"/>
          <w:szCs w:val="24"/>
        </w:rPr>
        <w:t>1</w:t>
      </w:r>
      <w:r w:rsidRPr="007164DD">
        <w:rPr>
          <w:rFonts w:asciiTheme="minorEastAsia" w:hAnsiTheme="minorEastAsia"/>
          <w:sz w:val="24"/>
          <w:szCs w:val="24"/>
        </w:rPr>
        <w:t>年的投标人、成立年限不足半年的投标人），应按照本格式的要求选择提供资信证明</w:t>
      </w:r>
      <w:r w:rsidRPr="007164DD">
        <w:rPr>
          <w:rFonts w:asciiTheme="minorEastAsia" w:hAnsiTheme="minorEastAsia"/>
          <w:sz w:val="24"/>
          <w:szCs w:val="24"/>
        </w:rPr>
        <w:t>扫描件</w:t>
      </w:r>
      <w:r w:rsidRPr="007164DD">
        <w:rPr>
          <w:rFonts w:asciiTheme="minorEastAsia" w:hAnsiTheme="minorEastAsia"/>
          <w:sz w:val="24"/>
          <w:szCs w:val="24"/>
        </w:rPr>
        <w:t>。</w:t>
      </w:r>
    </w:p>
    <w:p w:rsidR="00D0024D" w:rsidRPr="007164DD" w:rsidRDefault="00BE46CD">
      <w:pPr>
        <w:pStyle w:val="null3"/>
        <w:spacing w:line="276"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276" w:lineRule="auto"/>
        <w:ind w:firstLineChars="200" w:firstLine="480"/>
        <w:jc w:val="right"/>
        <w:rPr>
          <w:rFonts w:asciiTheme="minorEastAsia" w:hAnsiTheme="minorEastAsia" w:hint="default"/>
          <w:sz w:val="24"/>
          <w:szCs w:val="24"/>
          <w:u w:val="single"/>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依法缴纳税收证明材料</w:t>
      </w:r>
    </w:p>
    <w:p w:rsidR="00D0024D" w:rsidRPr="007164DD" w:rsidRDefault="00BE46CD">
      <w:pPr>
        <w:pStyle w:val="null3"/>
        <w:spacing w:line="360" w:lineRule="auto"/>
        <w:rPr>
          <w:rFonts w:asciiTheme="minorEastAsia" w:hAnsiTheme="minorEastAsia" w:hint="default"/>
          <w:sz w:val="24"/>
          <w:szCs w:val="24"/>
        </w:rPr>
      </w:pPr>
      <w:r w:rsidRPr="007164DD">
        <w:rPr>
          <w:rFonts w:asciiTheme="minorEastAsia" w:hAnsiTheme="minorEastAsia"/>
          <w:sz w:val="24"/>
          <w:szCs w:val="24"/>
        </w:rPr>
        <w:t>致：</w:t>
      </w:r>
      <w:r w:rsidRPr="007164DD">
        <w:rPr>
          <w:rFonts w:asciiTheme="minorEastAsia" w:hAnsiTheme="minorEastAsia"/>
          <w:sz w:val="24"/>
          <w:szCs w:val="24"/>
          <w:u w:val="single"/>
        </w:rPr>
        <w:t>（采购人或采购代理机构）</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、依法缴纳税收的投标人</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 xml:space="preserve"> </w:t>
      </w:r>
      <w:r w:rsidRPr="007164DD">
        <w:rPr>
          <w:rFonts w:asciiTheme="minorEastAsia" w:hAnsiTheme="minorEastAsia"/>
          <w:sz w:val="24"/>
          <w:szCs w:val="24"/>
        </w:rPr>
        <w:t>）法人（包括企业、事业单位和社会团体）的</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现附上自</w:t>
      </w:r>
      <w:r w:rsidRPr="007164DD">
        <w:rPr>
          <w:rFonts w:asciiTheme="minorEastAsia" w:hAnsiTheme="minorEastAsia"/>
          <w:sz w:val="24"/>
          <w:szCs w:val="24"/>
          <w:u w:val="single"/>
        </w:rPr>
        <w:t xml:space="preserve">　　年　　月　　日</w:t>
      </w:r>
      <w:r w:rsidRPr="007164DD">
        <w:rPr>
          <w:rFonts w:asciiTheme="minorEastAsia" w:hAnsiTheme="minorEastAsia"/>
          <w:sz w:val="24"/>
          <w:szCs w:val="24"/>
        </w:rPr>
        <w:t>至</w:t>
      </w:r>
      <w:r w:rsidRPr="007164DD">
        <w:rPr>
          <w:rFonts w:asciiTheme="minorEastAsia" w:hAnsiTheme="minorEastAsia"/>
          <w:sz w:val="24"/>
          <w:szCs w:val="24"/>
          <w:u w:val="single"/>
        </w:rPr>
        <w:t xml:space="preserve">　　年　　月　　日</w:t>
      </w:r>
      <w:r w:rsidRPr="007164DD">
        <w:rPr>
          <w:rFonts w:asciiTheme="minorEastAsia" w:hAnsiTheme="minorEastAsia"/>
          <w:sz w:val="24"/>
          <w:szCs w:val="24"/>
        </w:rPr>
        <w:t>期间我方缴纳（包括但不限于税务机关出具的专用收据、税收缴纳证明或税收代缴银行的缴款收讫凭证）等税收凭据</w:t>
      </w:r>
      <w:r w:rsidRPr="007164DD">
        <w:rPr>
          <w:rFonts w:asciiTheme="minorEastAsia" w:hAnsiTheme="minorEastAsia"/>
          <w:sz w:val="24"/>
          <w:szCs w:val="24"/>
        </w:rPr>
        <w:t>扫描件</w:t>
      </w:r>
      <w:r w:rsidRPr="007164DD">
        <w:rPr>
          <w:rFonts w:asciiTheme="minorEastAsia" w:hAnsiTheme="minorEastAsia"/>
          <w:sz w:val="24"/>
          <w:szCs w:val="24"/>
        </w:rPr>
        <w:t>，上述证明材料真实有效，否则我方负全部责任。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 xml:space="preserve"> </w:t>
      </w:r>
      <w:r w:rsidRPr="007164DD">
        <w:rPr>
          <w:rFonts w:asciiTheme="minorEastAsia" w:hAnsiTheme="minorEastAsia"/>
          <w:sz w:val="24"/>
          <w:szCs w:val="24"/>
        </w:rPr>
        <w:t>）非法人（包括其他组织、自然人）的</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现附上自</w:t>
      </w:r>
      <w:r w:rsidRPr="007164DD">
        <w:rPr>
          <w:rFonts w:asciiTheme="minorEastAsia" w:hAnsiTheme="minorEastAsia"/>
          <w:sz w:val="24"/>
          <w:szCs w:val="24"/>
          <w:u w:val="single"/>
        </w:rPr>
        <w:t xml:space="preserve">　　年　　月　　日</w:t>
      </w:r>
      <w:r w:rsidRPr="007164DD">
        <w:rPr>
          <w:rFonts w:asciiTheme="minorEastAsia" w:hAnsiTheme="minorEastAsia"/>
          <w:sz w:val="24"/>
          <w:szCs w:val="24"/>
        </w:rPr>
        <w:t>至</w:t>
      </w:r>
      <w:r w:rsidRPr="007164DD">
        <w:rPr>
          <w:rFonts w:asciiTheme="minorEastAsia" w:hAnsiTheme="minorEastAsia"/>
          <w:sz w:val="24"/>
          <w:szCs w:val="24"/>
          <w:u w:val="single"/>
        </w:rPr>
        <w:t xml:space="preserve">　　年　　月　　日</w:t>
      </w:r>
      <w:r w:rsidRPr="007164DD">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、依法免税的投标人</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 xml:space="preserve"> </w:t>
      </w:r>
      <w:r w:rsidRPr="007164DD">
        <w:rPr>
          <w:rFonts w:asciiTheme="minorEastAsia" w:hAnsiTheme="minorEastAsia"/>
          <w:sz w:val="24"/>
          <w:szCs w:val="24"/>
        </w:rPr>
        <w:t>）现附上我方依法免税的证明材料复印件，上述证明材料真实有效，否则我方负全部责任。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、请投标人按照实际情况编制填写，在相应的（）中打“√”，并按照本格式的要求提供相应证明材料的复印件。</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、投标人提供的税收缴纳凭据复印件应符合下列规定：</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2.1</w:t>
      </w:r>
      <w:r w:rsidRPr="007164DD">
        <w:rPr>
          <w:rFonts w:asciiTheme="minorEastAsia" w:hAnsiTheme="minorEastAsia"/>
          <w:sz w:val="24"/>
          <w:szCs w:val="24"/>
        </w:rPr>
        <w:t>投标截止时间前（不含投标截止时间的当月）已依法缴纳税收的投标人，提供投标截止时间前六个月（不含投标截止时间的当月）中任一月份的税收缴纳凭据复印件。</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2.2</w:t>
      </w:r>
      <w:r w:rsidRPr="007164DD">
        <w:rPr>
          <w:rFonts w:asciiTheme="minorEastAsia" w:hAnsiTheme="minorEastAsia"/>
          <w:sz w:val="24"/>
          <w:szCs w:val="24"/>
        </w:rPr>
        <w:t>投标截止时间的当月成立的投标人，视同满足本项资格条件要求。</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、若为依法免税范围的投标人，提供依法免税证明材料的，视同满足本项资格条件要求。</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360" w:lineRule="auto"/>
        <w:ind w:firstLineChars="200" w:firstLine="480"/>
        <w:jc w:val="right"/>
        <w:rPr>
          <w:rFonts w:asciiTheme="minorEastAsia" w:hAnsiTheme="minorEastAsia" w:hint="default"/>
          <w:sz w:val="24"/>
          <w:szCs w:val="24"/>
          <w:u w:val="single"/>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依法缴纳社会保障资金证明材料</w:t>
      </w:r>
    </w:p>
    <w:p w:rsidR="00D0024D" w:rsidRPr="007164DD" w:rsidRDefault="00BE46CD">
      <w:pPr>
        <w:pStyle w:val="null3"/>
        <w:spacing w:line="360" w:lineRule="auto"/>
        <w:rPr>
          <w:rFonts w:asciiTheme="minorEastAsia" w:hAnsiTheme="minorEastAsia" w:hint="default"/>
          <w:sz w:val="24"/>
          <w:szCs w:val="24"/>
        </w:rPr>
      </w:pPr>
      <w:r w:rsidRPr="007164DD">
        <w:rPr>
          <w:rFonts w:asciiTheme="minorEastAsia" w:hAnsiTheme="minorEastAsia"/>
          <w:sz w:val="24"/>
          <w:szCs w:val="24"/>
        </w:rPr>
        <w:t>致：</w:t>
      </w:r>
      <w:r w:rsidRPr="007164DD">
        <w:rPr>
          <w:rFonts w:asciiTheme="minorEastAsia" w:hAnsiTheme="minorEastAsia"/>
          <w:sz w:val="24"/>
          <w:szCs w:val="24"/>
          <w:u w:val="single"/>
        </w:rPr>
        <w:t>（采购人或采购代理机构）</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、依法缴纳社会保障资金的投标人</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 xml:space="preserve"> </w:t>
      </w:r>
      <w:r w:rsidRPr="007164DD">
        <w:rPr>
          <w:rFonts w:asciiTheme="minorEastAsia" w:hAnsiTheme="minorEastAsia"/>
          <w:sz w:val="24"/>
          <w:szCs w:val="24"/>
        </w:rPr>
        <w:t>）法人（包括企业、事业单位和社会团体）的</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现附上自</w:t>
      </w:r>
      <w:r w:rsidRPr="007164DD">
        <w:rPr>
          <w:rFonts w:asciiTheme="minorEastAsia" w:hAnsiTheme="minorEastAsia"/>
          <w:sz w:val="24"/>
          <w:szCs w:val="24"/>
          <w:u w:val="single"/>
        </w:rPr>
        <w:t xml:space="preserve">　　年　　月　　日</w:t>
      </w:r>
      <w:r w:rsidRPr="007164DD">
        <w:rPr>
          <w:rFonts w:asciiTheme="minorEastAsia" w:hAnsiTheme="minorEastAsia"/>
          <w:sz w:val="24"/>
          <w:szCs w:val="24"/>
        </w:rPr>
        <w:t>至</w:t>
      </w:r>
      <w:r w:rsidRPr="007164DD">
        <w:rPr>
          <w:rFonts w:asciiTheme="minorEastAsia" w:hAnsiTheme="minorEastAsia"/>
          <w:sz w:val="24"/>
          <w:szCs w:val="24"/>
          <w:u w:val="single"/>
        </w:rPr>
        <w:t xml:space="preserve">　　年　　月　　日</w:t>
      </w:r>
      <w:r w:rsidRPr="007164DD">
        <w:rPr>
          <w:rFonts w:asciiTheme="minorEastAsia" w:hAnsiTheme="minorEastAsia"/>
          <w:sz w:val="24"/>
          <w:szCs w:val="24"/>
        </w:rPr>
        <w:t>我方缴纳的社会保险凭据（限：税务机关</w:t>
      </w:r>
      <w:r w:rsidRPr="007164DD">
        <w:rPr>
          <w:rFonts w:asciiTheme="minorEastAsia" w:hAnsiTheme="minorEastAsia"/>
          <w:sz w:val="24"/>
          <w:szCs w:val="24"/>
        </w:rPr>
        <w:t>/</w:t>
      </w:r>
      <w:r w:rsidRPr="007164DD">
        <w:rPr>
          <w:rFonts w:asciiTheme="minorEastAsia" w:hAnsiTheme="minorEastAsia"/>
          <w:sz w:val="24"/>
          <w:szCs w:val="24"/>
        </w:rPr>
        <w:t>社会保障资金管理机关的专用收据或社会保险缴纳清单，或社会保险的银行缴款收讫凭证）复印件，上述证明材</w:t>
      </w:r>
      <w:r w:rsidRPr="007164DD">
        <w:rPr>
          <w:rFonts w:asciiTheme="minorEastAsia" w:hAnsiTheme="minorEastAsia"/>
          <w:sz w:val="24"/>
          <w:szCs w:val="24"/>
        </w:rPr>
        <w:t>料真实有效，否则我方负全部责任。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 xml:space="preserve"> </w:t>
      </w:r>
      <w:r w:rsidRPr="007164DD">
        <w:rPr>
          <w:rFonts w:asciiTheme="minorEastAsia" w:hAnsiTheme="minorEastAsia"/>
          <w:sz w:val="24"/>
          <w:szCs w:val="24"/>
        </w:rPr>
        <w:t>）非法人（包括其他组织、自然人）的</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自</w:t>
      </w:r>
      <w:r w:rsidRPr="007164DD">
        <w:rPr>
          <w:rFonts w:asciiTheme="minorEastAsia" w:hAnsiTheme="minorEastAsia"/>
          <w:sz w:val="24"/>
          <w:szCs w:val="24"/>
          <w:u w:val="single"/>
        </w:rPr>
        <w:t xml:space="preserve">　　年　　月　　日</w:t>
      </w:r>
      <w:r w:rsidRPr="007164DD">
        <w:rPr>
          <w:rFonts w:asciiTheme="minorEastAsia" w:hAnsiTheme="minorEastAsia"/>
          <w:sz w:val="24"/>
          <w:szCs w:val="24"/>
        </w:rPr>
        <w:t>至</w:t>
      </w:r>
      <w:r w:rsidRPr="007164DD">
        <w:rPr>
          <w:rFonts w:asciiTheme="minorEastAsia" w:hAnsiTheme="minorEastAsia"/>
          <w:sz w:val="24"/>
          <w:szCs w:val="24"/>
          <w:u w:val="single"/>
        </w:rPr>
        <w:t xml:space="preserve">　　年　　月　　日</w:t>
      </w:r>
      <w:r w:rsidRPr="007164DD">
        <w:rPr>
          <w:rFonts w:asciiTheme="minorEastAsia" w:hAnsiTheme="minorEastAsia"/>
          <w:sz w:val="24"/>
          <w:szCs w:val="24"/>
        </w:rPr>
        <w:t>我方缴纳的社会保险凭据（限：税务机关</w:t>
      </w:r>
      <w:r w:rsidRPr="007164DD">
        <w:rPr>
          <w:rFonts w:asciiTheme="minorEastAsia" w:hAnsiTheme="minorEastAsia"/>
          <w:sz w:val="24"/>
          <w:szCs w:val="24"/>
        </w:rPr>
        <w:t>/</w:t>
      </w:r>
      <w:r w:rsidRPr="007164DD">
        <w:rPr>
          <w:rFonts w:asciiTheme="minorEastAsia" w:hAnsiTheme="minorEastAsia"/>
          <w:sz w:val="24"/>
          <w:szCs w:val="24"/>
        </w:rPr>
        <w:t>社会保障资金管理机关的专用收据或社会保险缴纳清单，或社会保险的银行缴款收讫凭证）复印件，上述证明材料真实有效，否则我方负全部责任。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、依法不需要缴纳或暂缓缴纳社会保障资金的投标人</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 xml:space="preserve"> </w:t>
      </w:r>
      <w:r w:rsidRPr="007164DD">
        <w:rPr>
          <w:rFonts w:asciiTheme="minorEastAsia" w:hAnsiTheme="minorEastAsia"/>
          <w:sz w:val="24"/>
          <w:szCs w:val="24"/>
        </w:rPr>
        <w:t>）现附上我方依法不需要缴纳或暂缓缴纳社会保障资金证明材料复印件，上述证明材料真实有效，否则我方负全部责任。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、请投标人按照实际情况编制填写，在相应的（）中打“√”，并按照本格式的要求提供相应证明材料的复印件。</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、投标人提供的社会保障资金缴纳凭据复印件应符合下列规定：</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2.1</w:t>
      </w:r>
      <w:r w:rsidRPr="007164DD">
        <w:rPr>
          <w:rFonts w:asciiTheme="minorEastAsia" w:hAnsiTheme="minorEastAsia"/>
          <w:sz w:val="24"/>
          <w:szCs w:val="24"/>
        </w:rPr>
        <w:t>投标截止时间前（不含投标截止时间的当月）已依法缴纳社会保障资金的投标人，提供投标截止时间前六个月（不含投标截止时间的当月）中任一月份的社会保障资金缴纳凭据复印件。</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2.2</w:t>
      </w:r>
      <w:r w:rsidRPr="007164DD">
        <w:rPr>
          <w:rFonts w:asciiTheme="minorEastAsia" w:hAnsiTheme="minorEastAsia"/>
          <w:sz w:val="24"/>
          <w:szCs w:val="24"/>
        </w:rPr>
        <w:t>投标截止时间的当月成立的投标人，视同满足本项资格条件要求。</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、若为依法不需要缴纳或暂缓缴纳社会保障资金的投标人，提供依法不需要缴纳或暂缓缴纳社会保障资金证明材料的，视同满</w:t>
      </w:r>
      <w:r w:rsidRPr="007164DD">
        <w:rPr>
          <w:rFonts w:asciiTheme="minorEastAsia" w:hAnsiTheme="minorEastAsia"/>
          <w:sz w:val="24"/>
          <w:szCs w:val="24"/>
        </w:rPr>
        <w:t>足本项资格条件要求。</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360" w:lineRule="auto"/>
        <w:ind w:firstLineChars="200" w:firstLine="480"/>
        <w:jc w:val="right"/>
        <w:rPr>
          <w:rFonts w:asciiTheme="minorEastAsia" w:hAnsiTheme="minorEastAsia" w:hint="default"/>
          <w:sz w:val="24"/>
          <w:szCs w:val="24"/>
          <w:u w:val="single"/>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具备履行合同所必需设备和专业技术能力的声明函（若有）</w:t>
      </w:r>
    </w:p>
    <w:p w:rsidR="00D0024D" w:rsidRPr="007164DD" w:rsidRDefault="00BE46CD">
      <w:pPr>
        <w:pStyle w:val="null3"/>
        <w:spacing w:line="360" w:lineRule="auto"/>
        <w:rPr>
          <w:rFonts w:asciiTheme="minorEastAsia" w:hAnsiTheme="minorEastAsia" w:hint="default"/>
          <w:sz w:val="24"/>
          <w:szCs w:val="24"/>
        </w:rPr>
      </w:pPr>
      <w:r w:rsidRPr="007164DD">
        <w:rPr>
          <w:rFonts w:asciiTheme="minorEastAsia" w:hAnsiTheme="minorEastAsia"/>
          <w:sz w:val="24"/>
          <w:szCs w:val="24"/>
        </w:rPr>
        <w:t>致：</w:t>
      </w:r>
      <w:r w:rsidRPr="007164DD">
        <w:rPr>
          <w:rFonts w:asciiTheme="minorEastAsia" w:hAnsiTheme="minorEastAsia"/>
          <w:sz w:val="24"/>
          <w:szCs w:val="24"/>
          <w:u w:val="single"/>
        </w:rPr>
        <w:t>（采购人或采购代理机构）</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我方具备履行合同所必需的设备和专业技术能力，否则产生不利后果由我方承担责任。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特此声明。</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、招标文件未要求投标人提供“具备履行合同所必需的设备和专业技术能力专项证明材料”的，投标人应提供本声明函。</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、招标文件要求投标人提供“具备履行合同所必需的设备和专业技术能力专项证明材料”的，投标人可不提供本声明函。</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、请投标人根据实际情况如实声明，否则视为提供虚假材料。</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参加采购活动前三年内在经营活动中没有重大违法记录书面声明</w:t>
      </w:r>
    </w:p>
    <w:p w:rsidR="00D0024D" w:rsidRPr="007164DD" w:rsidRDefault="00BE46CD">
      <w:pPr>
        <w:pStyle w:val="null3"/>
        <w:spacing w:line="360" w:lineRule="auto"/>
        <w:rPr>
          <w:rFonts w:asciiTheme="minorEastAsia" w:hAnsiTheme="minorEastAsia" w:hint="default"/>
          <w:sz w:val="24"/>
          <w:szCs w:val="24"/>
        </w:rPr>
      </w:pPr>
      <w:r w:rsidRPr="007164DD">
        <w:rPr>
          <w:rFonts w:asciiTheme="minorEastAsia" w:hAnsiTheme="minorEastAsia"/>
          <w:sz w:val="24"/>
          <w:szCs w:val="24"/>
        </w:rPr>
        <w:t>致：</w:t>
      </w:r>
      <w:r w:rsidRPr="007164DD">
        <w:rPr>
          <w:rFonts w:asciiTheme="minorEastAsia" w:hAnsiTheme="minorEastAsia"/>
          <w:sz w:val="24"/>
          <w:szCs w:val="24"/>
          <w:u w:val="single"/>
        </w:rPr>
        <w:t>（采购人或采购代理机构）</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参加采购活动前三年内，我方在经营活动中没有重大违法记录，即没有因违法经营受到刑事处罚或责令停产停业、吊销许可证或执照、较大数额罚款等行政处罚。否则产</w:t>
      </w:r>
      <w:r w:rsidRPr="007164DD">
        <w:rPr>
          <w:rFonts w:asciiTheme="minorEastAsia" w:hAnsiTheme="minorEastAsia"/>
          <w:sz w:val="24"/>
          <w:szCs w:val="24"/>
        </w:rPr>
        <w:t>生不利后果由我方承担责任。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特此声明。</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“重大违法记录”指投标人因违法经营受到刑事处罚或责令停产停业、吊销许可证或执照、较大数额罚款等行政处罚。根据财库〔</w:t>
      </w:r>
      <w:r w:rsidRPr="007164DD">
        <w:rPr>
          <w:rFonts w:asciiTheme="minorEastAsia" w:hAnsiTheme="minorEastAsia"/>
          <w:sz w:val="24"/>
          <w:szCs w:val="24"/>
        </w:rPr>
        <w:t>2022</w:t>
      </w:r>
      <w:r w:rsidRPr="007164DD">
        <w:rPr>
          <w:rFonts w:asciiTheme="minorEastAsia" w:hAnsiTheme="minorEastAsia"/>
          <w:sz w:val="24"/>
          <w:szCs w:val="24"/>
        </w:rPr>
        <w:t>〕</w:t>
      </w:r>
      <w:r w:rsidRPr="007164DD">
        <w:rPr>
          <w:rFonts w:asciiTheme="minorEastAsia" w:hAnsiTheme="minorEastAsia"/>
          <w:sz w:val="24"/>
          <w:szCs w:val="24"/>
        </w:rPr>
        <w:t>3</w:t>
      </w:r>
      <w:r w:rsidRPr="007164DD">
        <w:rPr>
          <w:rFonts w:asciiTheme="minorEastAsia" w:hAnsiTheme="minorEastAsia"/>
          <w:sz w:val="24"/>
          <w:szCs w:val="24"/>
        </w:rPr>
        <w:t>号文件的规定，“较大数额罚款”认定为</w:t>
      </w:r>
      <w:r w:rsidRPr="007164DD">
        <w:rPr>
          <w:rFonts w:asciiTheme="minorEastAsia" w:hAnsiTheme="minorEastAsia"/>
          <w:sz w:val="24"/>
          <w:szCs w:val="24"/>
        </w:rPr>
        <w:t>200</w:t>
      </w:r>
      <w:r w:rsidRPr="007164DD">
        <w:rPr>
          <w:rFonts w:asciiTheme="minorEastAsia" w:hAnsiTheme="minorEastAsia"/>
          <w:sz w:val="24"/>
          <w:szCs w:val="24"/>
        </w:rPr>
        <w:t>万元以上的罚款，法律、行政法规以及国务院有关部门明确规定相关领域“较大数额罚款”标准高于</w:t>
      </w:r>
      <w:r w:rsidRPr="007164DD">
        <w:rPr>
          <w:rFonts w:asciiTheme="minorEastAsia" w:hAnsiTheme="minorEastAsia"/>
          <w:sz w:val="24"/>
          <w:szCs w:val="24"/>
        </w:rPr>
        <w:t>200</w:t>
      </w:r>
      <w:r w:rsidRPr="007164DD">
        <w:rPr>
          <w:rFonts w:asciiTheme="minorEastAsia" w:hAnsiTheme="minorEastAsia"/>
          <w:sz w:val="24"/>
          <w:szCs w:val="24"/>
        </w:rPr>
        <w:t>万元的，从其规定。</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请投标人根据实际情况如实声明，否则视为提供虚假材料。</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360" w:lineRule="auto"/>
        <w:ind w:firstLineChars="200" w:firstLine="480"/>
        <w:jc w:val="right"/>
        <w:rPr>
          <w:rFonts w:asciiTheme="minorEastAsia" w:hAnsiTheme="minorEastAsia" w:hint="default"/>
          <w:sz w:val="24"/>
          <w:szCs w:val="24"/>
          <w:u w:val="single"/>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二</w:t>
      </w:r>
      <w:r w:rsidRPr="007164DD">
        <w:rPr>
          <w:rFonts w:asciiTheme="minorEastAsia" w:hAnsiTheme="minorEastAsia"/>
          <w:b/>
          <w:sz w:val="28"/>
          <w:szCs w:val="28"/>
        </w:rPr>
        <w:t>-3</w:t>
      </w:r>
      <w:r w:rsidRPr="007164DD">
        <w:rPr>
          <w:rFonts w:asciiTheme="minorEastAsia" w:hAnsiTheme="minorEastAsia"/>
          <w:b/>
          <w:sz w:val="28"/>
          <w:szCs w:val="28"/>
        </w:rPr>
        <w:t>信用记录查询提示</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、由资格审查小组通过网站查询并打印投标人的信用记录。</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、投标人应了解投标人自身的信用记录情况。当投标人受到</w:t>
      </w:r>
      <w:r w:rsidRPr="007164DD">
        <w:rPr>
          <w:rFonts w:asciiTheme="minorEastAsia" w:hAnsiTheme="minorEastAsia"/>
          <w:sz w:val="24"/>
          <w:szCs w:val="24"/>
        </w:rPr>
        <w:t>200</w:t>
      </w:r>
      <w:r w:rsidRPr="007164DD">
        <w:rPr>
          <w:rFonts w:asciiTheme="minorEastAsia" w:hAnsiTheme="minorEastAsia"/>
          <w:sz w:val="24"/>
          <w:szCs w:val="24"/>
        </w:rPr>
        <w:t>万以上罚款的行政处罚且该罚款不属较大数额罚款时，投标人应在电子投标文件中提供此项罚款不属于较大数额罚款的依据（如提供：相关法律制度的规定、行政执法机构对该罚款不属于</w:t>
      </w:r>
      <w:r w:rsidRPr="007164DD">
        <w:rPr>
          <w:rFonts w:asciiTheme="minorEastAsia" w:hAnsiTheme="minorEastAsia"/>
          <w:sz w:val="24"/>
          <w:szCs w:val="24"/>
        </w:rPr>
        <w:t>较大数额罚款的认定或者其他有效依据）。</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二</w:t>
      </w:r>
      <w:r w:rsidRPr="007164DD">
        <w:rPr>
          <w:rFonts w:asciiTheme="minorEastAsia" w:hAnsiTheme="minorEastAsia"/>
          <w:b/>
          <w:sz w:val="28"/>
          <w:szCs w:val="28"/>
        </w:rPr>
        <w:t>-4</w:t>
      </w:r>
      <w:r w:rsidRPr="007164DD">
        <w:rPr>
          <w:rFonts w:asciiTheme="minorEastAsia" w:hAnsiTheme="minorEastAsia"/>
          <w:b/>
          <w:sz w:val="28"/>
          <w:szCs w:val="28"/>
        </w:rPr>
        <w:t>中小企业声明函</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（以资格条件落实中小企业扶持政策时适用，若有）</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中小企业声明函（货物）</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本公司（联合体）郑重声明，根据《政府采购促进中小企业发展管理办法》（财库﹝</w:t>
      </w:r>
      <w:r w:rsidRPr="007164DD">
        <w:rPr>
          <w:rFonts w:asciiTheme="minorEastAsia" w:hAnsiTheme="minorEastAsia"/>
          <w:sz w:val="24"/>
          <w:szCs w:val="24"/>
        </w:rPr>
        <w:t>2020</w:t>
      </w:r>
      <w:r w:rsidRPr="007164DD">
        <w:rPr>
          <w:rFonts w:asciiTheme="minorEastAsia" w:hAnsiTheme="minorEastAsia"/>
          <w:sz w:val="24"/>
          <w:szCs w:val="24"/>
        </w:rPr>
        <w:t>﹞</w:t>
      </w:r>
      <w:r w:rsidRPr="007164DD">
        <w:rPr>
          <w:rFonts w:asciiTheme="minorEastAsia" w:hAnsiTheme="minorEastAsia"/>
          <w:sz w:val="24"/>
          <w:szCs w:val="24"/>
        </w:rPr>
        <w:t xml:space="preserve">46 </w:t>
      </w:r>
      <w:r w:rsidRPr="007164DD">
        <w:rPr>
          <w:rFonts w:asciiTheme="minorEastAsia" w:hAnsiTheme="minorEastAsia"/>
          <w:sz w:val="24"/>
          <w:szCs w:val="24"/>
        </w:rPr>
        <w:t>号）的规定，本公司（联合体）参加</w:t>
      </w:r>
      <w:r w:rsidRPr="007164DD">
        <w:rPr>
          <w:rFonts w:asciiTheme="minorEastAsia" w:hAnsiTheme="minorEastAsia"/>
          <w:sz w:val="24"/>
          <w:szCs w:val="24"/>
          <w:u w:val="single"/>
        </w:rPr>
        <w:t>（单位名称）</w:t>
      </w:r>
      <w:r w:rsidRPr="007164DD">
        <w:rPr>
          <w:rFonts w:asciiTheme="minorEastAsia" w:hAnsiTheme="minorEastAsia"/>
          <w:sz w:val="24"/>
          <w:szCs w:val="24"/>
        </w:rPr>
        <w:t>的</w:t>
      </w:r>
      <w:r w:rsidRPr="007164DD">
        <w:rPr>
          <w:rFonts w:asciiTheme="minorEastAsia" w:hAnsiTheme="minorEastAsia"/>
          <w:sz w:val="24"/>
          <w:szCs w:val="24"/>
          <w:u w:val="single"/>
        </w:rPr>
        <w:t>（项目名称）</w:t>
      </w:r>
      <w:r w:rsidRPr="007164DD">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u w:val="single"/>
        </w:rPr>
        <w:t xml:space="preserve"> </w:t>
      </w:r>
      <w:r w:rsidRPr="007164DD">
        <w:rPr>
          <w:rFonts w:asciiTheme="minorEastAsia" w:hAnsiTheme="minorEastAsia"/>
          <w:sz w:val="24"/>
          <w:szCs w:val="24"/>
          <w:u w:val="single"/>
        </w:rPr>
        <w:t>（标的名称）</w:t>
      </w:r>
      <w:r w:rsidRPr="007164DD">
        <w:rPr>
          <w:rFonts w:asciiTheme="minorEastAsia" w:hAnsiTheme="minorEastAsia"/>
          <w:sz w:val="24"/>
          <w:szCs w:val="24"/>
          <w:u w:val="single"/>
        </w:rPr>
        <w:t xml:space="preserve"> </w:t>
      </w:r>
      <w:r w:rsidRPr="007164DD">
        <w:rPr>
          <w:rFonts w:asciiTheme="minorEastAsia" w:hAnsiTheme="minorEastAsia"/>
          <w:sz w:val="24"/>
          <w:szCs w:val="24"/>
        </w:rPr>
        <w:t>，属于</w:t>
      </w:r>
      <w:r w:rsidRPr="007164DD">
        <w:rPr>
          <w:rFonts w:asciiTheme="minorEastAsia" w:hAnsiTheme="minorEastAsia"/>
          <w:sz w:val="24"/>
          <w:szCs w:val="24"/>
          <w:u w:val="single"/>
        </w:rPr>
        <w:t>（采购文件中明确的所属行业）</w:t>
      </w:r>
      <w:r w:rsidRPr="007164DD">
        <w:rPr>
          <w:rFonts w:asciiTheme="minorEastAsia" w:hAnsiTheme="minorEastAsia"/>
          <w:sz w:val="24"/>
          <w:szCs w:val="24"/>
        </w:rPr>
        <w:t>行业；制造商为</w:t>
      </w:r>
      <w:r w:rsidRPr="007164DD">
        <w:rPr>
          <w:rFonts w:asciiTheme="minorEastAsia" w:hAnsiTheme="minorEastAsia"/>
          <w:sz w:val="24"/>
          <w:szCs w:val="24"/>
          <w:u w:val="single"/>
        </w:rPr>
        <w:t>（企业名称）</w:t>
      </w:r>
      <w:r w:rsidRPr="007164DD">
        <w:rPr>
          <w:rFonts w:asciiTheme="minorEastAsia" w:hAnsiTheme="minorEastAsia"/>
          <w:sz w:val="24"/>
          <w:szCs w:val="24"/>
        </w:rPr>
        <w:t>，从业人员</w:t>
      </w:r>
      <w:r w:rsidRPr="007164DD">
        <w:rPr>
          <w:rFonts w:asciiTheme="minorEastAsia" w:hAnsiTheme="minorEastAsia"/>
          <w:sz w:val="24"/>
          <w:szCs w:val="24"/>
          <w:u w:val="single"/>
        </w:rPr>
        <w:t xml:space="preserve">　　　　　</w:t>
      </w:r>
      <w:r w:rsidRPr="007164DD">
        <w:rPr>
          <w:rFonts w:asciiTheme="minorEastAsia" w:hAnsiTheme="minorEastAsia"/>
          <w:sz w:val="24"/>
          <w:szCs w:val="24"/>
        </w:rPr>
        <w:t>人，营业收入为</w:t>
      </w:r>
      <w:r w:rsidRPr="007164DD">
        <w:rPr>
          <w:rFonts w:asciiTheme="minorEastAsia" w:hAnsiTheme="minorEastAsia"/>
          <w:sz w:val="24"/>
          <w:szCs w:val="24"/>
          <w:u w:val="single"/>
        </w:rPr>
        <w:t xml:space="preserve">　　　　　</w:t>
      </w:r>
      <w:r w:rsidRPr="007164DD">
        <w:rPr>
          <w:rFonts w:asciiTheme="minorEastAsia" w:hAnsiTheme="minorEastAsia"/>
          <w:sz w:val="24"/>
          <w:szCs w:val="24"/>
        </w:rPr>
        <w:t>万元，资产总额为</w:t>
      </w:r>
      <w:r w:rsidRPr="007164DD">
        <w:rPr>
          <w:rFonts w:asciiTheme="minorEastAsia" w:hAnsiTheme="minorEastAsia"/>
          <w:sz w:val="24"/>
          <w:szCs w:val="24"/>
          <w:u w:val="single"/>
        </w:rPr>
        <w:t xml:space="preserve">　　　　　</w:t>
      </w:r>
      <w:r w:rsidRPr="007164DD">
        <w:rPr>
          <w:rFonts w:asciiTheme="minorEastAsia" w:hAnsiTheme="minorEastAsia"/>
          <w:sz w:val="24"/>
          <w:szCs w:val="24"/>
        </w:rPr>
        <w:t>万元¹，属于</w:t>
      </w:r>
      <w:r w:rsidRPr="007164DD">
        <w:rPr>
          <w:rFonts w:asciiTheme="minorEastAsia" w:hAnsiTheme="minorEastAsia"/>
          <w:sz w:val="24"/>
          <w:szCs w:val="24"/>
          <w:u w:val="single"/>
        </w:rPr>
        <w:t>（中型企业、小型企业、微型企业）</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u w:val="single"/>
        </w:rPr>
        <w:t xml:space="preserve"> </w:t>
      </w:r>
      <w:r w:rsidRPr="007164DD">
        <w:rPr>
          <w:rFonts w:asciiTheme="minorEastAsia" w:hAnsiTheme="minorEastAsia"/>
          <w:sz w:val="24"/>
          <w:szCs w:val="24"/>
          <w:u w:val="single"/>
        </w:rPr>
        <w:t>（标的名称）</w:t>
      </w:r>
      <w:r w:rsidRPr="007164DD">
        <w:rPr>
          <w:rFonts w:asciiTheme="minorEastAsia" w:hAnsiTheme="minorEastAsia"/>
          <w:sz w:val="24"/>
          <w:szCs w:val="24"/>
          <w:u w:val="single"/>
        </w:rPr>
        <w:t xml:space="preserve"> </w:t>
      </w:r>
      <w:r w:rsidRPr="007164DD">
        <w:rPr>
          <w:rFonts w:asciiTheme="minorEastAsia" w:hAnsiTheme="minorEastAsia"/>
          <w:sz w:val="24"/>
          <w:szCs w:val="24"/>
        </w:rPr>
        <w:t>，属于</w:t>
      </w:r>
      <w:r w:rsidRPr="007164DD">
        <w:rPr>
          <w:rFonts w:asciiTheme="minorEastAsia" w:hAnsiTheme="minorEastAsia"/>
          <w:sz w:val="24"/>
          <w:szCs w:val="24"/>
          <w:u w:val="single"/>
        </w:rPr>
        <w:t>（采购文件中明确的所属行业）</w:t>
      </w:r>
      <w:r w:rsidRPr="007164DD">
        <w:rPr>
          <w:rFonts w:asciiTheme="minorEastAsia" w:hAnsiTheme="minorEastAsia"/>
          <w:sz w:val="24"/>
          <w:szCs w:val="24"/>
        </w:rPr>
        <w:t>行业；制造商为</w:t>
      </w:r>
      <w:r w:rsidRPr="007164DD">
        <w:rPr>
          <w:rFonts w:asciiTheme="minorEastAsia" w:hAnsiTheme="minorEastAsia"/>
          <w:sz w:val="24"/>
          <w:szCs w:val="24"/>
          <w:u w:val="single"/>
        </w:rPr>
        <w:t>（企业名称）</w:t>
      </w:r>
      <w:r w:rsidRPr="007164DD">
        <w:rPr>
          <w:rFonts w:asciiTheme="minorEastAsia" w:hAnsiTheme="minorEastAsia"/>
          <w:sz w:val="24"/>
          <w:szCs w:val="24"/>
        </w:rPr>
        <w:t>，从业人员</w:t>
      </w:r>
      <w:r w:rsidRPr="007164DD">
        <w:rPr>
          <w:rFonts w:asciiTheme="minorEastAsia" w:hAnsiTheme="minorEastAsia"/>
          <w:sz w:val="24"/>
          <w:szCs w:val="24"/>
          <w:u w:val="single"/>
        </w:rPr>
        <w:t xml:space="preserve">　　　　　</w:t>
      </w:r>
      <w:r w:rsidRPr="007164DD">
        <w:rPr>
          <w:rFonts w:asciiTheme="minorEastAsia" w:hAnsiTheme="minorEastAsia"/>
          <w:sz w:val="24"/>
          <w:szCs w:val="24"/>
        </w:rPr>
        <w:t>人，营业收入为</w:t>
      </w:r>
      <w:r w:rsidRPr="007164DD">
        <w:rPr>
          <w:rFonts w:asciiTheme="minorEastAsia" w:hAnsiTheme="minorEastAsia"/>
          <w:sz w:val="24"/>
          <w:szCs w:val="24"/>
          <w:u w:val="single"/>
        </w:rPr>
        <w:t xml:space="preserve">　　　　　</w:t>
      </w:r>
      <w:r w:rsidRPr="007164DD">
        <w:rPr>
          <w:rFonts w:asciiTheme="minorEastAsia" w:hAnsiTheme="minorEastAsia"/>
          <w:sz w:val="24"/>
          <w:szCs w:val="24"/>
        </w:rPr>
        <w:t>万元，资产总额为</w:t>
      </w:r>
      <w:r w:rsidRPr="007164DD">
        <w:rPr>
          <w:rFonts w:asciiTheme="minorEastAsia" w:hAnsiTheme="minorEastAsia"/>
          <w:sz w:val="24"/>
          <w:szCs w:val="24"/>
          <w:u w:val="single"/>
        </w:rPr>
        <w:t xml:space="preserve">　　　　　</w:t>
      </w:r>
      <w:r w:rsidRPr="007164DD">
        <w:rPr>
          <w:rFonts w:asciiTheme="minorEastAsia" w:hAnsiTheme="minorEastAsia"/>
          <w:sz w:val="24"/>
          <w:szCs w:val="24"/>
        </w:rPr>
        <w:t>万元，属于</w:t>
      </w:r>
      <w:r w:rsidRPr="007164DD">
        <w:rPr>
          <w:rFonts w:asciiTheme="minorEastAsia" w:hAnsiTheme="minorEastAsia"/>
          <w:sz w:val="24"/>
          <w:szCs w:val="24"/>
          <w:u w:val="single"/>
        </w:rPr>
        <w:t>（中型企业、小型企业、微型企业）</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以上企业，不属于大企业的分支机构，不存在控股股东为大企业的情形，也不存在与大企业的负责人为同一人的情形。</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本企业对上述声明内容的真实性负责</w:t>
      </w:r>
      <w:r w:rsidRPr="007164DD">
        <w:rPr>
          <w:rFonts w:asciiTheme="minorEastAsia" w:hAnsiTheme="minorEastAsia"/>
          <w:sz w:val="24"/>
          <w:szCs w:val="24"/>
        </w:rPr>
        <w:t>。如有虚假，将依法承担相应责任。</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、从业人员、营业收入、资产总额填报上一年度数据，无上一年度数据的新成立企业可不填报。</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、投标人应当对其出具的《中小企业声明函》真实性负责，投标人出具的《中小企业声明函》内容不实的，属于提供</w:t>
      </w:r>
      <w:r w:rsidRPr="007164DD">
        <w:rPr>
          <w:rFonts w:asciiTheme="minorEastAsia" w:hAnsiTheme="minorEastAsia"/>
          <w:sz w:val="24"/>
          <w:szCs w:val="24"/>
        </w:rPr>
        <w:t>虚假材料谋取中标。在实际操作中，项目属性为货</w:t>
      </w:r>
      <w:r w:rsidRPr="007164DD">
        <w:rPr>
          <w:rFonts w:asciiTheme="minorEastAsia" w:hAnsiTheme="minorEastAsia"/>
          <w:sz w:val="24"/>
          <w:szCs w:val="24"/>
        </w:rPr>
        <w:lastRenderedPageBreak/>
        <w:t>物且投标人希望获得中小企业政策支持的，应从制造商处获得充分、准确的信息。对相关制造商信息了解不充分，或者不能确定相关信息真实、准确的，不建议出具《中小企业声明函》。</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中小企业声明函（工程、服务）</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本公司（联合体）郑重声明，根据《政府采购促进中小企业发展管理办法》（财库﹝</w:t>
      </w:r>
      <w:r w:rsidRPr="007164DD">
        <w:rPr>
          <w:rFonts w:asciiTheme="minorEastAsia" w:hAnsiTheme="minorEastAsia"/>
          <w:sz w:val="24"/>
          <w:szCs w:val="24"/>
        </w:rPr>
        <w:t>2020</w:t>
      </w:r>
      <w:r w:rsidRPr="007164DD">
        <w:rPr>
          <w:rFonts w:asciiTheme="minorEastAsia" w:hAnsiTheme="minorEastAsia"/>
          <w:sz w:val="24"/>
          <w:szCs w:val="24"/>
        </w:rPr>
        <w:t>﹞</w:t>
      </w:r>
      <w:r w:rsidRPr="007164DD">
        <w:rPr>
          <w:rFonts w:asciiTheme="minorEastAsia" w:hAnsiTheme="minorEastAsia"/>
          <w:sz w:val="24"/>
          <w:szCs w:val="24"/>
        </w:rPr>
        <w:t xml:space="preserve">46 </w:t>
      </w:r>
      <w:r w:rsidRPr="007164DD">
        <w:rPr>
          <w:rFonts w:asciiTheme="minorEastAsia" w:hAnsiTheme="minorEastAsia"/>
          <w:sz w:val="24"/>
          <w:szCs w:val="24"/>
        </w:rPr>
        <w:t>号）的规定，本公司（联合体）参加</w:t>
      </w:r>
      <w:r w:rsidRPr="007164DD">
        <w:rPr>
          <w:rFonts w:asciiTheme="minorEastAsia" w:hAnsiTheme="minorEastAsia"/>
          <w:sz w:val="24"/>
          <w:szCs w:val="24"/>
          <w:u w:val="single"/>
        </w:rPr>
        <w:t>（单位名称）</w:t>
      </w:r>
      <w:r w:rsidRPr="007164DD">
        <w:rPr>
          <w:rFonts w:asciiTheme="minorEastAsia" w:hAnsiTheme="minorEastAsia"/>
          <w:sz w:val="24"/>
          <w:szCs w:val="24"/>
        </w:rPr>
        <w:t>的</w:t>
      </w:r>
      <w:r w:rsidRPr="007164DD">
        <w:rPr>
          <w:rFonts w:asciiTheme="minorEastAsia" w:hAnsiTheme="minorEastAsia"/>
          <w:sz w:val="24"/>
          <w:szCs w:val="24"/>
          <w:u w:val="single"/>
        </w:rPr>
        <w:t>（项目名称）</w:t>
      </w:r>
      <w:r w:rsidRPr="007164DD">
        <w:rPr>
          <w:rFonts w:asciiTheme="minorEastAsia" w:hAnsiTheme="minorEastAsia"/>
          <w:sz w:val="24"/>
          <w:szCs w:val="24"/>
        </w:rPr>
        <w:t>采购活动，工程的施工单位全部为符合政策要求的中小企业（或者：服务全部由符合政策要求的中小企业承接）。相关企业（含联合体中的中</w:t>
      </w:r>
      <w:r w:rsidRPr="007164DD">
        <w:rPr>
          <w:rFonts w:asciiTheme="minorEastAsia" w:hAnsiTheme="minorEastAsia"/>
          <w:sz w:val="24"/>
          <w:szCs w:val="24"/>
        </w:rPr>
        <w:t>小企业、签订分包意向协议的中小企业）的具体情况如下：</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u w:val="single"/>
        </w:rPr>
        <w:t>（标的名称）</w:t>
      </w:r>
      <w:r w:rsidRPr="007164DD">
        <w:rPr>
          <w:rFonts w:asciiTheme="minorEastAsia" w:hAnsiTheme="minorEastAsia"/>
          <w:sz w:val="24"/>
          <w:szCs w:val="24"/>
        </w:rPr>
        <w:t>，属于</w:t>
      </w:r>
      <w:r w:rsidRPr="007164DD">
        <w:rPr>
          <w:rFonts w:asciiTheme="minorEastAsia" w:hAnsiTheme="minorEastAsia"/>
          <w:sz w:val="24"/>
          <w:szCs w:val="24"/>
          <w:u w:val="single"/>
        </w:rPr>
        <w:t>（采购文件中明确的所属行业）</w:t>
      </w:r>
      <w:r w:rsidRPr="007164DD">
        <w:rPr>
          <w:rFonts w:asciiTheme="minorEastAsia" w:hAnsiTheme="minorEastAsia"/>
          <w:sz w:val="24"/>
          <w:szCs w:val="24"/>
        </w:rPr>
        <w:t>；承建（承接）企业为</w:t>
      </w:r>
      <w:r w:rsidRPr="007164DD">
        <w:rPr>
          <w:rFonts w:asciiTheme="minorEastAsia" w:hAnsiTheme="minorEastAsia"/>
          <w:sz w:val="24"/>
          <w:szCs w:val="24"/>
          <w:u w:val="single"/>
        </w:rPr>
        <w:t>（企业名称）</w:t>
      </w:r>
      <w:r w:rsidRPr="007164DD">
        <w:rPr>
          <w:rFonts w:asciiTheme="minorEastAsia" w:hAnsiTheme="minorEastAsia"/>
          <w:sz w:val="24"/>
          <w:szCs w:val="24"/>
        </w:rPr>
        <w:t>，从业人员</w:t>
      </w:r>
      <w:r w:rsidRPr="007164DD">
        <w:rPr>
          <w:rFonts w:asciiTheme="minorEastAsia" w:hAnsiTheme="minorEastAsia"/>
          <w:sz w:val="24"/>
          <w:szCs w:val="24"/>
          <w:u w:val="single"/>
        </w:rPr>
        <w:t xml:space="preserve">　　　</w:t>
      </w:r>
      <w:r w:rsidRPr="007164DD">
        <w:rPr>
          <w:rFonts w:asciiTheme="minorEastAsia" w:hAnsiTheme="minorEastAsia"/>
          <w:sz w:val="24"/>
          <w:szCs w:val="24"/>
        </w:rPr>
        <w:t>人，营业收入为</w:t>
      </w:r>
      <w:r w:rsidRPr="007164DD">
        <w:rPr>
          <w:rFonts w:asciiTheme="minorEastAsia" w:hAnsiTheme="minorEastAsia"/>
          <w:sz w:val="24"/>
          <w:szCs w:val="24"/>
          <w:u w:val="single"/>
        </w:rPr>
        <w:t xml:space="preserve">　　　</w:t>
      </w:r>
      <w:r w:rsidRPr="007164DD">
        <w:rPr>
          <w:rFonts w:asciiTheme="minorEastAsia" w:hAnsiTheme="minorEastAsia"/>
          <w:sz w:val="24"/>
          <w:szCs w:val="24"/>
        </w:rPr>
        <w:t>万元，资产总额为</w:t>
      </w:r>
      <w:r w:rsidRPr="007164DD">
        <w:rPr>
          <w:rFonts w:asciiTheme="minorEastAsia" w:hAnsiTheme="minorEastAsia"/>
          <w:sz w:val="24"/>
          <w:szCs w:val="24"/>
          <w:u w:val="single"/>
        </w:rPr>
        <w:t xml:space="preserve">　　　</w:t>
      </w:r>
      <w:r w:rsidRPr="007164DD">
        <w:rPr>
          <w:rFonts w:asciiTheme="minorEastAsia" w:hAnsiTheme="minorEastAsia"/>
          <w:sz w:val="24"/>
          <w:szCs w:val="24"/>
        </w:rPr>
        <w:t>万元¹，属于</w:t>
      </w:r>
      <w:r w:rsidRPr="007164DD">
        <w:rPr>
          <w:rFonts w:asciiTheme="minorEastAsia" w:hAnsiTheme="minorEastAsia"/>
          <w:sz w:val="24"/>
          <w:szCs w:val="24"/>
          <w:u w:val="single"/>
        </w:rPr>
        <w:t>（中型企业、小型企业、微型企业）</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u w:val="single"/>
        </w:rPr>
        <w:t>（标的名称）</w:t>
      </w:r>
      <w:r w:rsidRPr="007164DD">
        <w:rPr>
          <w:rFonts w:asciiTheme="minorEastAsia" w:hAnsiTheme="minorEastAsia"/>
          <w:sz w:val="24"/>
          <w:szCs w:val="24"/>
        </w:rPr>
        <w:t>，属于</w:t>
      </w:r>
      <w:r w:rsidRPr="007164DD">
        <w:rPr>
          <w:rFonts w:asciiTheme="minorEastAsia" w:hAnsiTheme="minorEastAsia"/>
          <w:sz w:val="24"/>
          <w:szCs w:val="24"/>
          <w:u w:val="single"/>
        </w:rPr>
        <w:t>（采购文件中明确的所属行业）</w:t>
      </w:r>
      <w:r w:rsidRPr="007164DD">
        <w:rPr>
          <w:rFonts w:asciiTheme="minorEastAsia" w:hAnsiTheme="minorEastAsia"/>
          <w:sz w:val="24"/>
          <w:szCs w:val="24"/>
        </w:rPr>
        <w:t>；承建（承接）企业为</w:t>
      </w:r>
      <w:r w:rsidRPr="007164DD">
        <w:rPr>
          <w:rFonts w:asciiTheme="minorEastAsia" w:hAnsiTheme="minorEastAsia"/>
          <w:sz w:val="24"/>
          <w:szCs w:val="24"/>
          <w:u w:val="single"/>
        </w:rPr>
        <w:t>（企业名称）</w:t>
      </w:r>
      <w:r w:rsidRPr="007164DD">
        <w:rPr>
          <w:rFonts w:asciiTheme="minorEastAsia" w:hAnsiTheme="minorEastAsia"/>
          <w:sz w:val="24"/>
          <w:szCs w:val="24"/>
        </w:rPr>
        <w:t>，从业人员</w:t>
      </w:r>
      <w:r w:rsidRPr="007164DD">
        <w:rPr>
          <w:rFonts w:asciiTheme="minorEastAsia" w:hAnsiTheme="minorEastAsia"/>
          <w:sz w:val="24"/>
          <w:szCs w:val="24"/>
          <w:u w:val="single"/>
        </w:rPr>
        <w:t xml:space="preserve">　　　</w:t>
      </w:r>
      <w:r w:rsidRPr="007164DD">
        <w:rPr>
          <w:rFonts w:asciiTheme="minorEastAsia" w:hAnsiTheme="minorEastAsia"/>
          <w:sz w:val="24"/>
          <w:szCs w:val="24"/>
        </w:rPr>
        <w:t>人，营业收入为</w:t>
      </w:r>
      <w:r w:rsidRPr="007164DD">
        <w:rPr>
          <w:rFonts w:asciiTheme="minorEastAsia" w:hAnsiTheme="minorEastAsia"/>
          <w:sz w:val="24"/>
          <w:szCs w:val="24"/>
          <w:u w:val="single"/>
        </w:rPr>
        <w:t xml:space="preserve">　　　　　</w:t>
      </w:r>
      <w:r w:rsidRPr="007164DD">
        <w:rPr>
          <w:rFonts w:asciiTheme="minorEastAsia" w:hAnsiTheme="minorEastAsia"/>
          <w:sz w:val="24"/>
          <w:szCs w:val="24"/>
        </w:rPr>
        <w:t>万元，资产总额为</w:t>
      </w:r>
      <w:r w:rsidRPr="007164DD">
        <w:rPr>
          <w:rFonts w:asciiTheme="minorEastAsia" w:hAnsiTheme="minorEastAsia"/>
          <w:sz w:val="24"/>
          <w:szCs w:val="24"/>
          <w:u w:val="single"/>
        </w:rPr>
        <w:t xml:space="preserve">　　　</w:t>
      </w:r>
      <w:r w:rsidRPr="007164DD">
        <w:rPr>
          <w:rFonts w:asciiTheme="minorEastAsia" w:hAnsiTheme="minorEastAsia"/>
          <w:sz w:val="24"/>
          <w:szCs w:val="24"/>
        </w:rPr>
        <w:t>万元，属于</w:t>
      </w:r>
      <w:r w:rsidRPr="007164DD">
        <w:rPr>
          <w:rFonts w:asciiTheme="minorEastAsia" w:hAnsiTheme="minorEastAsia"/>
          <w:sz w:val="24"/>
          <w:szCs w:val="24"/>
          <w:u w:val="single"/>
        </w:rPr>
        <w:t>（中型企业、小型企业、微型企业）</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以上企业，不属于大企业的分支机构，不存在控股股东为大企业的情形，也不存在与大企业的负责人为同一人的情形。</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本企业对上述声明内容的真实性负责。如有虚假，将依法承担相应责任。</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、从业人员、营业收入、资产总额填报上一年度数据，无上一年度数据的新成立企业可不填报。</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、投标人须按招标文件中明确的所属行业填列，多品目项目中须按上表要求逐条填列，否则，其提供的中小企业声明将被判定为无效声明函，由此造成的后果由投标人自行承担（涉及资格的按无效投标处理；</w:t>
      </w:r>
      <w:r w:rsidRPr="007164DD">
        <w:rPr>
          <w:rFonts w:asciiTheme="minorEastAsia" w:hAnsiTheme="minorEastAsia"/>
          <w:sz w:val="24"/>
          <w:szCs w:val="24"/>
        </w:rPr>
        <w:t>涉及价格评审优惠的，不予认定）。</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、投标人应当对其出具的《中小企业声明函》真实性负责，投标人出具的《中小企业声明函》内容不实的，属于提供虚假材料谋取中标。在实际操作中，项目属性为货</w:t>
      </w:r>
      <w:r w:rsidRPr="007164DD">
        <w:rPr>
          <w:rFonts w:asciiTheme="minorEastAsia" w:hAnsiTheme="minorEastAsia"/>
          <w:sz w:val="24"/>
          <w:szCs w:val="24"/>
        </w:rPr>
        <w:lastRenderedPageBreak/>
        <w:t>物且投标人希望获得中小企业政策支持的，应从制造商处获得充分、准确的信息。对相关制造商信息了解不充分，或者不能确定相关信息真实、准确的，不建议出具《中小企业声明函》。</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残疾人福利性单位声明函</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（以资格条件落实中小企业扶持政策时适用，若有）</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本投标人郑重声明，根据《财政部</w:t>
      </w:r>
      <w:r w:rsidRPr="007164DD">
        <w:rPr>
          <w:rFonts w:asciiTheme="minorEastAsia" w:hAnsiTheme="minorEastAsia"/>
          <w:sz w:val="24"/>
          <w:szCs w:val="24"/>
        </w:rPr>
        <w:t xml:space="preserve"> </w:t>
      </w:r>
      <w:r w:rsidRPr="007164DD">
        <w:rPr>
          <w:rFonts w:asciiTheme="minorEastAsia" w:hAnsiTheme="minorEastAsia"/>
          <w:sz w:val="24"/>
          <w:szCs w:val="24"/>
        </w:rPr>
        <w:t>民政部</w:t>
      </w:r>
      <w:r w:rsidRPr="007164DD">
        <w:rPr>
          <w:rFonts w:asciiTheme="minorEastAsia" w:hAnsiTheme="minorEastAsia"/>
          <w:sz w:val="24"/>
          <w:szCs w:val="24"/>
        </w:rPr>
        <w:t xml:space="preserve"> </w:t>
      </w:r>
      <w:r w:rsidRPr="007164DD">
        <w:rPr>
          <w:rFonts w:asciiTheme="minorEastAsia" w:hAnsiTheme="minorEastAsia"/>
          <w:sz w:val="24"/>
          <w:szCs w:val="24"/>
        </w:rPr>
        <w:t>中国残疾人联合会关于促进残疾人就业政府采购政策的通知</w:t>
      </w:r>
      <w:r w:rsidRPr="007164DD">
        <w:rPr>
          <w:rFonts w:asciiTheme="minorEastAsia" w:hAnsiTheme="minorEastAsia"/>
          <w:sz w:val="24"/>
          <w:szCs w:val="24"/>
        </w:rPr>
        <w:t>》（财库</w:t>
      </w:r>
      <w:r w:rsidRPr="007164DD">
        <w:rPr>
          <w:rFonts w:asciiTheme="minorEastAsia" w:hAnsiTheme="minorEastAsia"/>
          <w:sz w:val="24"/>
          <w:szCs w:val="24"/>
        </w:rPr>
        <w:t>[2017]141</w:t>
      </w:r>
      <w:r w:rsidRPr="007164DD">
        <w:rPr>
          <w:rFonts w:asciiTheme="minorEastAsia" w:hAnsiTheme="minorEastAsia"/>
          <w:sz w:val="24"/>
          <w:szCs w:val="24"/>
        </w:rPr>
        <w:t>号）、《政府采购促进中小企业发展管理办法》（财库〔</w:t>
      </w:r>
      <w:r w:rsidRPr="007164DD">
        <w:rPr>
          <w:rFonts w:asciiTheme="minorEastAsia" w:hAnsiTheme="minorEastAsia"/>
          <w:sz w:val="24"/>
          <w:szCs w:val="24"/>
        </w:rPr>
        <w:t>2020</w:t>
      </w:r>
      <w:r w:rsidRPr="007164DD">
        <w:rPr>
          <w:rFonts w:asciiTheme="minorEastAsia" w:hAnsiTheme="minorEastAsia"/>
          <w:sz w:val="24"/>
          <w:szCs w:val="24"/>
        </w:rPr>
        <w:t>〕</w:t>
      </w:r>
      <w:r w:rsidRPr="007164DD">
        <w:rPr>
          <w:rFonts w:asciiTheme="minorEastAsia" w:hAnsiTheme="minorEastAsia"/>
          <w:sz w:val="24"/>
          <w:szCs w:val="24"/>
        </w:rPr>
        <w:t>46</w:t>
      </w:r>
      <w:r w:rsidRPr="007164DD">
        <w:rPr>
          <w:rFonts w:asciiTheme="minorEastAsia" w:hAnsiTheme="minorEastAsia"/>
          <w:sz w:val="24"/>
          <w:szCs w:val="24"/>
        </w:rPr>
        <w:t>号）的规定，本投标人为符合条件的残疾人福利性单位，且本投标人参加贵单位的（填写“项目名称”）项目采购活动：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 xml:space="preserve"> </w:t>
      </w:r>
      <w:r w:rsidRPr="007164DD">
        <w:rPr>
          <w:rFonts w:asciiTheme="minorEastAsia" w:hAnsiTheme="minorEastAsia"/>
          <w:sz w:val="24"/>
          <w:szCs w:val="24"/>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 xml:space="preserve"> </w:t>
      </w:r>
      <w:r w:rsidRPr="007164DD">
        <w:rPr>
          <w:rFonts w:asciiTheme="minorEastAsia" w:hAnsiTheme="minorEastAsia"/>
          <w:sz w:val="24"/>
          <w:szCs w:val="24"/>
        </w:rPr>
        <w:t>）由本投标人承建的（填写“所投采购包、品目号”）工程</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 xml:space="preserve"> </w:t>
      </w:r>
      <w:r w:rsidRPr="007164DD">
        <w:rPr>
          <w:rFonts w:asciiTheme="minorEastAsia" w:hAnsiTheme="minorEastAsia"/>
          <w:sz w:val="24"/>
          <w:szCs w:val="24"/>
        </w:rPr>
        <w:t>）由本投标人承接</w:t>
      </w:r>
      <w:r w:rsidRPr="007164DD">
        <w:rPr>
          <w:rFonts w:asciiTheme="minorEastAsia" w:hAnsiTheme="minorEastAsia"/>
          <w:sz w:val="24"/>
          <w:szCs w:val="24"/>
        </w:rPr>
        <w:t>的（填写“所投采购包、品目号”）服务；</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本投标人对上述声明的真实性负责。如有虚假，将依法承担相应责任。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备注：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、请投标人按照实际情况编制填写本声明函，并在相应的（）中打“√”。</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、若《残疾人福利性单位声明函》内容不真实，视为提供虚假材料。</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附：</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监狱企业证明材料</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二</w:t>
      </w:r>
      <w:r w:rsidRPr="007164DD">
        <w:rPr>
          <w:rFonts w:asciiTheme="minorEastAsia" w:hAnsiTheme="minorEastAsia"/>
          <w:b/>
          <w:sz w:val="28"/>
          <w:szCs w:val="28"/>
        </w:rPr>
        <w:t>-5</w:t>
      </w:r>
      <w:r w:rsidRPr="007164DD">
        <w:rPr>
          <w:rFonts w:asciiTheme="minorEastAsia" w:hAnsiTheme="minorEastAsia"/>
          <w:b/>
          <w:sz w:val="28"/>
          <w:szCs w:val="28"/>
        </w:rPr>
        <w:t>联合体协议（若有）</w:t>
      </w:r>
    </w:p>
    <w:p w:rsidR="00D0024D" w:rsidRPr="007164DD" w:rsidRDefault="00BE46CD">
      <w:pPr>
        <w:pStyle w:val="null3"/>
        <w:spacing w:line="360" w:lineRule="auto"/>
        <w:rPr>
          <w:rFonts w:asciiTheme="minorEastAsia" w:hAnsiTheme="minorEastAsia" w:hint="default"/>
          <w:sz w:val="24"/>
          <w:szCs w:val="24"/>
        </w:rPr>
      </w:pPr>
      <w:r w:rsidRPr="007164DD">
        <w:rPr>
          <w:rFonts w:asciiTheme="minorEastAsia" w:hAnsiTheme="minorEastAsia"/>
          <w:sz w:val="24"/>
          <w:szCs w:val="24"/>
        </w:rPr>
        <w:t>致：</w:t>
      </w:r>
      <w:r w:rsidRPr="007164DD">
        <w:rPr>
          <w:rFonts w:asciiTheme="minorEastAsia" w:hAnsiTheme="minorEastAsia"/>
          <w:sz w:val="24"/>
          <w:szCs w:val="24"/>
          <w:u w:val="single"/>
        </w:rPr>
        <w:t>（采购人或采购代理机构）</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兹有</w:t>
      </w:r>
      <w:r w:rsidRPr="007164DD">
        <w:rPr>
          <w:rFonts w:asciiTheme="minorEastAsia" w:hAnsiTheme="minorEastAsia"/>
          <w:sz w:val="24"/>
          <w:szCs w:val="24"/>
          <w:u w:val="single"/>
        </w:rPr>
        <w:t>（填写“联合体中各方的全称”，各方的全称之间请用“、”分割）</w:t>
      </w:r>
      <w:r w:rsidRPr="007164DD">
        <w:rPr>
          <w:rFonts w:asciiTheme="minorEastAsia" w:hAnsiTheme="minorEastAsia"/>
          <w:sz w:val="24"/>
          <w:szCs w:val="24"/>
        </w:rPr>
        <w:t>自愿组成联合体，共同参加</w:t>
      </w:r>
      <w:r w:rsidRPr="007164DD">
        <w:rPr>
          <w:rFonts w:asciiTheme="minorEastAsia" w:hAnsiTheme="minorEastAsia"/>
          <w:sz w:val="24"/>
          <w:szCs w:val="24"/>
          <w:u w:val="single"/>
        </w:rPr>
        <w:t>（填写“项目名称”）</w:t>
      </w:r>
      <w:r w:rsidRPr="007164DD">
        <w:rPr>
          <w:rFonts w:asciiTheme="minorEastAsia" w:hAnsiTheme="minorEastAsia"/>
          <w:sz w:val="24"/>
          <w:szCs w:val="24"/>
        </w:rPr>
        <w:t xml:space="preserve"> </w:t>
      </w:r>
      <w:r w:rsidRPr="007164DD">
        <w:rPr>
          <w:rFonts w:asciiTheme="minorEastAsia" w:hAnsiTheme="minorEastAsia"/>
          <w:sz w:val="24"/>
          <w:szCs w:val="24"/>
        </w:rPr>
        <w:t>项目（项目编号：</w:t>
      </w:r>
      <w:r w:rsidRPr="007164DD">
        <w:rPr>
          <w:rFonts w:asciiTheme="minorEastAsia" w:hAnsiTheme="minorEastAsia"/>
          <w:sz w:val="24"/>
          <w:szCs w:val="24"/>
          <w:u w:val="single"/>
        </w:rPr>
        <w:t xml:space="preserve">　　　　　　</w:t>
      </w:r>
      <w:r w:rsidRPr="007164DD">
        <w:rPr>
          <w:rFonts w:asciiTheme="minorEastAsia" w:hAnsiTheme="minorEastAsia"/>
          <w:sz w:val="24"/>
          <w:szCs w:val="24"/>
        </w:rPr>
        <w:t>）的投标。现就联合体参加本项目投标的有关事宜达成下列协议：</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一、联合体各方应承担的工作和义务具体如下：</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、牵头方（全称）：</w:t>
      </w:r>
      <w:r w:rsidRPr="007164DD">
        <w:rPr>
          <w:rFonts w:asciiTheme="minorEastAsia" w:hAnsiTheme="minorEastAsia"/>
          <w:sz w:val="24"/>
          <w:szCs w:val="24"/>
          <w:u w:val="single"/>
        </w:rPr>
        <w:t>（填写“工作及义务的具体内容”）</w:t>
      </w:r>
      <w:r w:rsidRPr="007164DD">
        <w:rPr>
          <w:rFonts w:asciiTheme="minorEastAsia" w:hAnsiTheme="minorEastAsia"/>
          <w:sz w:val="24"/>
          <w:szCs w:val="24"/>
          <w:u w:val="single"/>
        </w:rPr>
        <w:t xml:space="preserve"> </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、成员方：</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2.1</w:t>
      </w:r>
      <w:r w:rsidRPr="007164DD">
        <w:rPr>
          <w:rFonts w:asciiTheme="minorEastAsia" w:hAnsiTheme="minorEastAsia"/>
          <w:sz w:val="24"/>
          <w:szCs w:val="24"/>
        </w:rPr>
        <w:t>（成员一的全称）：</w:t>
      </w:r>
      <w:r w:rsidRPr="007164DD">
        <w:rPr>
          <w:rFonts w:asciiTheme="minorEastAsia" w:hAnsiTheme="minorEastAsia"/>
          <w:sz w:val="24"/>
          <w:szCs w:val="24"/>
          <w:u w:val="single"/>
        </w:rPr>
        <w:t>（填写“工作及义务的具体内容”）</w:t>
      </w:r>
      <w:r w:rsidRPr="007164DD">
        <w:rPr>
          <w:rFonts w:asciiTheme="minorEastAsia" w:hAnsiTheme="minorEastAsia"/>
          <w:sz w:val="24"/>
          <w:szCs w:val="24"/>
        </w:rPr>
        <w:t xml:space="preserve"> </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二、联合体各方的合同金额占比，具体如下：</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牵头方（</w:t>
      </w:r>
      <w:r w:rsidRPr="007164DD">
        <w:rPr>
          <w:rFonts w:asciiTheme="minorEastAsia" w:hAnsiTheme="minorEastAsia"/>
          <w:sz w:val="24"/>
          <w:szCs w:val="24"/>
          <w:u w:val="single"/>
        </w:rPr>
        <w:t xml:space="preserve"> </w:t>
      </w:r>
      <w:r w:rsidRPr="007164DD">
        <w:rPr>
          <w:rFonts w:asciiTheme="minorEastAsia" w:hAnsiTheme="minorEastAsia"/>
          <w:sz w:val="24"/>
          <w:szCs w:val="24"/>
          <w:u w:val="single"/>
        </w:rPr>
        <w:t>全称</w:t>
      </w:r>
      <w:r w:rsidRPr="007164DD">
        <w:rPr>
          <w:rFonts w:asciiTheme="minorEastAsia" w:hAnsiTheme="minorEastAsia"/>
          <w:sz w:val="24"/>
          <w:szCs w:val="24"/>
        </w:rPr>
        <w:t xml:space="preserve"> </w:t>
      </w:r>
      <w:r w:rsidRPr="007164DD">
        <w:rPr>
          <w:rFonts w:asciiTheme="minorEastAsia" w:hAnsiTheme="minorEastAsia"/>
          <w:sz w:val="24"/>
          <w:szCs w:val="24"/>
        </w:rPr>
        <w:t>）的合同金额占合同总额的</w:t>
      </w:r>
      <w:r w:rsidRPr="007164DD">
        <w:rPr>
          <w:rFonts w:asciiTheme="minorEastAsia" w:hAnsiTheme="minorEastAsia"/>
          <w:sz w:val="24"/>
          <w:szCs w:val="24"/>
          <w:u w:val="single"/>
        </w:rPr>
        <w:t xml:space="preserve">　　</w:t>
      </w:r>
      <w:r w:rsidRPr="007164DD">
        <w:rPr>
          <w:rFonts w:asciiTheme="minorEastAsia" w:hAnsiTheme="minorEastAsia"/>
          <w:sz w:val="24"/>
          <w:szCs w:val="24"/>
        </w:rPr>
        <w:t>%</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成员方：</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2.1</w:t>
      </w:r>
      <w:r w:rsidRPr="007164DD">
        <w:rPr>
          <w:rFonts w:asciiTheme="minorEastAsia" w:hAnsiTheme="minorEastAsia"/>
          <w:sz w:val="24"/>
          <w:szCs w:val="24"/>
        </w:rPr>
        <w:t>（</w:t>
      </w:r>
      <w:r w:rsidRPr="007164DD">
        <w:rPr>
          <w:rFonts w:asciiTheme="minorEastAsia" w:hAnsiTheme="minorEastAsia"/>
          <w:sz w:val="24"/>
          <w:szCs w:val="24"/>
          <w:u w:val="single"/>
        </w:rPr>
        <w:t xml:space="preserve"> </w:t>
      </w:r>
      <w:r w:rsidRPr="007164DD">
        <w:rPr>
          <w:rFonts w:asciiTheme="minorEastAsia" w:hAnsiTheme="minorEastAsia"/>
          <w:sz w:val="24"/>
          <w:szCs w:val="24"/>
          <w:u w:val="single"/>
        </w:rPr>
        <w:t>成员</w:t>
      </w:r>
      <w:r w:rsidRPr="007164DD">
        <w:rPr>
          <w:rFonts w:asciiTheme="minorEastAsia" w:hAnsiTheme="minorEastAsia"/>
          <w:sz w:val="24"/>
          <w:szCs w:val="24"/>
          <w:u w:val="single"/>
        </w:rPr>
        <w:t>1</w:t>
      </w:r>
      <w:r w:rsidRPr="007164DD">
        <w:rPr>
          <w:rFonts w:asciiTheme="minorEastAsia" w:hAnsiTheme="minorEastAsia"/>
          <w:sz w:val="24"/>
          <w:szCs w:val="24"/>
          <w:u w:val="single"/>
        </w:rPr>
        <w:t>的全称</w:t>
      </w:r>
      <w:r w:rsidRPr="007164DD">
        <w:rPr>
          <w:rFonts w:asciiTheme="minorEastAsia" w:hAnsiTheme="minorEastAsia"/>
          <w:sz w:val="24"/>
          <w:szCs w:val="24"/>
          <w:u w:val="single"/>
        </w:rPr>
        <w:t xml:space="preserve"> </w:t>
      </w:r>
      <w:r w:rsidRPr="007164DD">
        <w:rPr>
          <w:rFonts w:asciiTheme="minorEastAsia" w:hAnsiTheme="minorEastAsia"/>
          <w:sz w:val="24"/>
          <w:szCs w:val="24"/>
        </w:rPr>
        <w:t>）的合同金额占合同总额的</w:t>
      </w:r>
      <w:r w:rsidRPr="007164DD">
        <w:rPr>
          <w:rFonts w:asciiTheme="minorEastAsia" w:hAnsiTheme="minorEastAsia"/>
          <w:sz w:val="24"/>
          <w:szCs w:val="24"/>
          <w:u w:val="single"/>
        </w:rPr>
        <w:t xml:space="preserve">　　</w:t>
      </w:r>
      <w:r w:rsidRPr="007164DD">
        <w:rPr>
          <w:rFonts w:asciiTheme="minorEastAsia" w:hAnsiTheme="minorEastAsia"/>
          <w:sz w:val="24"/>
          <w:szCs w:val="24"/>
        </w:rPr>
        <w:t>%</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三、联合体各方约定：</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、由</w:t>
      </w:r>
      <w:r w:rsidRPr="007164DD">
        <w:rPr>
          <w:rFonts w:asciiTheme="minorEastAsia" w:hAnsiTheme="minorEastAsia"/>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、联合体各方约定由</w:t>
      </w:r>
      <w:r w:rsidRPr="007164DD">
        <w:rPr>
          <w:rFonts w:asciiTheme="minorEastAsia" w:hAnsiTheme="minorEastAsia"/>
          <w:sz w:val="24"/>
          <w:szCs w:val="24"/>
          <w:u w:val="single"/>
        </w:rPr>
        <w:t>（填写“牵头方的全称”）代表联合体办理投标保证金事宜。</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w:t>
      </w:r>
      <w:r w:rsidRPr="007164DD">
        <w:rPr>
          <w:rFonts w:asciiTheme="minorEastAsia" w:hAnsiTheme="minorEastAsia"/>
          <w:sz w:val="24"/>
          <w:szCs w:val="24"/>
        </w:rPr>
        <w:t>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四、若中标，牵头方将代表联合体与采购人就合同签订事宜进行协商；若协商一致，则联合体各方将共同与采购人签订政府采购合同，并就政府采购合同约定的事项对采购人承担连带责任。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五、本协议自签署之日起生效，政府采购合同履行完毕后自动失效。</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lastRenderedPageBreak/>
        <w:t>六、本协议一式</w:t>
      </w:r>
      <w:r w:rsidRPr="007164DD">
        <w:rPr>
          <w:rFonts w:asciiTheme="minorEastAsia" w:hAnsiTheme="minorEastAsia"/>
          <w:sz w:val="24"/>
          <w:szCs w:val="24"/>
          <w:u w:val="single"/>
        </w:rPr>
        <w:t>（填写具体份数）</w:t>
      </w:r>
      <w:r w:rsidRPr="007164DD">
        <w:rPr>
          <w:rFonts w:asciiTheme="minorEastAsia" w:hAnsiTheme="minorEastAsia"/>
          <w:sz w:val="24"/>
          <w:szCs w:val="24"/>
        </w:rPr>
        <w:t>份，联合</w:t>
      </w:r>
      <w:r w:rsidRPr="007164DD">
        <w:rPr>
          <w:rFonts w:asciiTheme="minorEastAsia" w:hAnsiTheme="minorEastAsia"/>
          <w:sz w:val="24"/>
          <w:szCs w:val="24"/>
        </w:rPr>
        <w:t>体各方各执一份，电子投标文件中提交一份。</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（以下无正文）</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牵头方：</w:t>
      </w:r>
      <w:r w:rsidRPr="007164DD">
        <w:rPr>
          <w:rFonts w:asciiTheme="minorEastAsia" w:hAnsiTheme="minorEastAsia"/>
          <w:sz w:val="24"/>
          <w:szCs w:val="24"/>
          <w:u w:val="single"/>
        </w:rPr>
        <w:t>（全称并加盖单位公章）</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法定代表人或其委托代理人：</w:t>
      </w:r>
      <w:r w:rsidRPr="007164DD">
        <w:rPr>
          <w:rFonts w:asciiTheme="minorEastAsia" w:hAnsiTheme="minorEastAsia"/>
          <w:sz w:val="24"/>
          <w:szCs w:val="24"/>
          <w:u w:val="single"/>
        </w:rPr>
        <w:t xml:space="preserve"> </w:t>
      </w:r>
      <w:r w:rsidRPr="007164DD">
        <w:rPr>
          <w:rFonts w:asciiTheme="minorEastAsia" w:hAnsiTheme="minorEastAsia"/>
          <w:sz w:val="24"/>
          <w:szCs w:val="24"/>
          <w:u w:val="single"/>
        </w:rPr>
        <w:t>（签字或盖章）</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成员一：</w:t>
      </w:r>
      <w:r w:rsidRPr="007164DD">
        <w:rPr>
          <w:rFonts w:asciiTheme="minorEastAsia" w:hAnsiTheme="minorEastAsia"/>
          <w:sz w:val="24"/>
          <w:szCs w:val="24"/>
          <w:u w:val="single"/>
        </w:rPr>
        <w:t>（全称并加盖成员一的单位公章）</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法定代表人或其委托代理人：</w:t>
      </w:r>
      <w:r w:rsidRPr="007164DD">
        <w:rPr>
          <w:rFonts w:asciiTheme="minorEastAsia" w:hAnsiTheme="minorEastAsia"/>
          <w:sz w:val="24"/>
          <w:szCs w:val="24"/>
          <w:u w:val="single"/>
        </w:rPr>
        <w:t xml:space="preserve"> </w:t>
      </w:r>
      <w:r w:rsidRPr="007164DD">
        <w:rPr>
          <w:rFonts w:asciiTheme="minorEastAsia" w:hAnsiTheme="minorEastAsia"/>
          <w:sz w:val="24"/>
          <w:szCs w:val="24"/>
          <w:u w:val="single"/>
        </w:rPr>
        <w:t>（签字或盖章）</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成员</w:t>
      </w:r>
      <w:r w:rsidRPr="007164DD">
        <w:rPr>
          <w:rFonts w:asciiTheme="minorEastAsia" w:hAnsiTheme="minorEastAsia"/>
          <w:sz w:val="24"/>
          <w:szCs w:val="24"/>
        </w:rPr>
        <w:t>**</w:t>
      </w:r>
      <w:r w:rsidRPr="007164DD">
        <w:rPr>
          <w:rFonts w:asciiTheme="minorEastAsia" w:hAnsiTheme="minorEastAsia"/>
          <w:sz w:val="24"/>
          <w:szCs w:val="24"/>
        </w:rPr>
        <w:t>：</w:t>
      </w:r>
      <w:r w:rsidRPr="007164DD">
        <w:rPr>
          <w:rFonts w:asciiTheme="minorEastAsia" w:hAnsiTheme="minorEastAsia"/>
          <w:sz w:val="24"/>
          <w:szCs w:val="24"/>
          <w:u w:val="single"/>
        </w:rPr>
        <w:t>（全称并加盖成员</w:t>
      </w:r>
      <w:r w:rsidRPr="007164DD">
        <w:rPr>
          <w:rFonts w:asciiTheme="minorEastAsia" w:hAnsiTheme="minorEastAsia"/>
          <w:sz w:val="24"/>
          <w:szCs w:val="24"/>
          <w:u w:val="single"/>
        </w:rPr>
        <w:t>**</w:t>
      </w:r>
      <w:r w:rsidRPr="007164DD">
        <w:rPr>
          <w:rFonts w:asciiTheme="minorEastAsia" w:hAnsiTheme="minorEastAsia"/>
          <w:sz w:val="24"/>
          <w:szCs w:val="24"/>
          <w:u w:val="single"/>
        </w:rPr>
        <w:t>的单位公章）</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法定代表人或其委托代理人：</w:t>
      </w:r>
      <w:r w:rsidRPr="007164DD">
        <w:rPr>
          <w:rFonts w:asciiTheme="minorEastAsia" w:hAnsiTheme="minorEastAsia"/>
          <w:sz w:val="24"/>
          <w:szCs w:val="24"/>
          <w:u w:val="single"/>
        </w:rPr>
        <w:t xml:space="preserve"> </w:t>
      </w:r>
      <w:r w:rsidRPr="007164DD">
        <w:rPr>
          <w:rFonts w:asciiTheme="minorEastAsia" w:hAnsiTheme="minorEastAsia"/>
          <w:sz w:val="24"/>
          <w:szCs w:val="24"/>
          <w:u w:val="single"/>
        </w:rPr>
        <w:t>（签字或盖章）</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签署日期：</w:t>
      </w:r>
      <w:r w:rsidRPr="007164DD">
        <w:rPr>
          <w:rFonts w:asciiTheme="minorEastAsia" w:hAnsiTheme="minorEastAsia"/>
          <w:sz w:val="24"/>
          <w:szCs w:val="24"/>
          <w:u w:val="single"/>
        </w:rPr>
        <w:t xml:space="preserve">　　年　　月　　日</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、招标文件接受联合体投标且投标人为联合体的，投标人应提供本协议；否则无须提供。</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、本协议由委托代理人签字或盖章的，应按照本章载明的格式提供“单位授权书”。</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、在以联合体形式落实中小企业预留份额项目中，投标人除了要提供《中小企业声明函》，还需提供本协议。</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二</w:t>
      </w:r>
      <w:r w:rsidRPr="007164DD">
        <w:rPr>
          <w:rFonts w:asciiTheme="minorEastAsia" w:hAnsiTheme="minorEastAsia"/>
          <w:b/>
          <w:sz w:val="28"/>
          <w:szCs w:val="28"/>
        </w:rPr>
        <w:t>-6</w:t>
      </w:r>
      <w:r w:rsidRPr="007164DD">
        <w:rPr>
          <w:rFonts w:asciiTheme="minorEastAsia" w:hAnsiTheme="minorEastAsia"/>
          <w:b/>
          <w:sz w:val="28"/>
          <w:szCs w:val="28"/>
        </w:rPr>
        <w:t>分包意向协议（若有）</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甲方（总包方）：</w:t>
      </w:r>
      <w:r w:rsidRPr="007164DD">
        <w:rPr>
          <w:rFonts w:asciiTheme="minorEastAsia" w:hAnsiTheme="minorEastAsia"/>
          <w:sz w:val="24"/>
          <w:szCs w:val="24"/>
          <w:u w:val="single"/>
        </w:rPr>
        <w:t xml:space="preserve">　　　　　　　</w:t>
      </w:r>
      <w:r w:rsidRPr="007164DD">
        <w:rPr>
          <w:rFonts w:asciiTheme="minorEastAsia" w:hAnsiTheme="minorEastAsia"/>
          <w:sz w:val="24"/>
          <w:szCs w:val="24"/>
        </w:rPr>
        <w:t>（即本项目的投标人）</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乙方（分包方）：</w:t>
      </w:r>
      <w:r w:rsidRPr="007164DD">
        <w:rPr>
          <w:rFonts w:asciiTheme="minorEastAsia" w:hAnsiTheme="minorEastAsia"/>
          <w:sz w:val="24"/>
          <w:szCs w:val="24"/>
          <w:u w:val="single"/>
        </w:rPr>
        <w:t xml:space="preserve">　　　　　　　</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兹有甲方参加</w:t>
      </w:r>
      <w:r w:rsidRPr="007164DD">
        <w:rPr>
          <w:rFonts w:asciiTheme="minorEastAsia" w:hAnsiTheme="minorEastAsia"/>
          <w:sz w:val="24"/>
          <w:szCs w:val="24"/>
          <w:u w:val="single"/>
        </w:rPr>
        <w:t>（填写“项目名称”）</w:t>
      </w:r>
      <w:r w:rsidRPr="007164DD">
        <w:rPr>
          <w:rFonts w:asciiTheme="minorEastAsia" w:hAnsiTheme="minorEastAsia"/>
          <w:sz w:val="24"/>
          <w:szCs w:val="24"/>
        </w:rPr>
        <w:t xml:space="preserve"> </w:t>
      </w:r>
      <w:r w:rsidRPr="007164DD">
        <w:rPr>
          <w:rFonts w:asciiTheme="minorEastAsia" w:hAnsiTheme="minorEastAsia"/>
          <w:sz w:val="24"/>
          <w:szCs w:val="24"/>
        </w:rPr>
        <w:t>项目（项目编号：</w:t>
      </w:r>
      <w:r w:rsidRPr="007164DD">
        <w:rPr>
          <w:rFonts w:asciiTheme="minorEastAsia" w:hAnsiTheme="minorEastAsia"/>
          <w:sz w:val="24"/>
          <w:szCs w:val="24"/>
          <w:u w:val="single"/>
        </w:rPr>
        <w:t xml:space="preserve">　　　　　　　</w:t>
      </w:r>
      <w:r w:rsidRPr="007164DD">
        <w:rPr>
          <w:rFonts w:asciiTheme="minorEastAsia" w:hAnsiTheme="minorEastAsia"/>
          <w:sz w:val="24"/>
          <w:szCs w:val="24"/>
        </w:rPr>
        <w:t>）的政府采购活动。甲方期望将采购项目的部分采购标的分包给乙方完成，而乙方保证能够向甲方提供本协议项下的采购标的，甲、乙双方就合同分包的有关事宜达成下列协议：</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一、分包标的</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u w:val="single"/>
        </w:rPr>
        <w:t>（根据双方的意</w:t>
      </w:r>
      <w:r w:rsidRPr="007164DD">
        <w:rPr>
          <w:rFonts w:asciiTheme="minorEastAsia" w:hAnsiTheme="minorEastAsia"/>
          <w:sz w:val="24"/>
          <w:szCs w:val="24"/>
          <w:u w:val="single"/>
        </w:rPr>
        <w:t>向填写，可以是表格或文字描述）。</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二、分包合同金额占比</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分包合同价占投标总价的比例：</w:t>
      </w:r>
      <w:r w:rsidRPr="007164DD">
        <w:rPr>
          <w:rFonts w:asciiTheme="minorEastAsia" w:hAnsiTheme="minorEastAsia"/>
          <w:sz w:val="24"/>
          <w:szCs w:val="24"/>
          <w:u w:val="single"/>
        </w:rPr>
        <w:t xml:space="preserve">　　　　　</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三、其他条款</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153"/>
        <w:gridCol w:w="4153"/>
      </w:tblGrid>
      <w:tr w:rsidR="00D0024D" w:rsidRPr="007164DD">
        <w:tc>
          <w:tcPr>
            <w:tcW w:w="4153" w:type="dxa"/>
          </w:tcPr>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甲方：</w:t>
            </w:r>
          </w:p>
        </w:tc>
        <w:tc>
          <w:tcPr>
            <w:tcW w:w="4153" w:type="dxa"/>
          </w:tcPr>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乙方：</w:t>
            </w:r>
          </w:p>
        </w:tc>
      </w:tr>
      <w:tr w:rsidR="00D0024D" w:rsidRPr="007164DD">
        <w:tc>
          <w:tcPr>
            <w:tcW w:w="4153" w:type="dxa"/>
          </w:tcPr>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住所：</w:t>
            </w:r>
          </w:p>
        </w:tc>
        <w:tc>
          <w:tcPr>
            <w:tcW w:w="4153" w:type="dxa"/>
          </w:tcPr>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住所：</w:t>
            </w:r>
          </w:p>
        </w:tc>
      </w:tr>
      <w:tr w:rsidR="00D0024D" w:rsidRPr="007164DD">
        <w:tc>
          <w:tcPr>
            <w:tcW w:w="4153" w:type="dxa"/>
          </w:tcPr>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单位负责人或委托代理人：</w:t>
            </w:r>
          </w:p>
        </w:tc>
        <w:tc>
          <w:tcPr>
            <w:tcW w:w="4153" w:type="dxa"/>
          </w:tcPr>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单位负责人或委托代理人：</w:t>
            </w:r>
          </w:p>
        </w:tc>
      </w:tr>
      <w:tr w:rsidR="00D0024D" w:rsidRPr="007164DD">
        <w:tc>
          <w:tcPr>
            <w:tcW w:w="4153" w:type="dxa"/>
          </w:tcPr>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联系方法：</w:t>
            </w:r>
          </w:p>
        </w:tc>
        <w:tc>
          <w:tcPr>
            <w:tcW w:w="4153" w:type="dxa"/>
          </w:tcPr>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联系方法：</w:t>
            </w:r>
          </w:p>
        </w:tc>
      </w:tr>
      <w:tr w:rsidR="00D0024D" w:rsidRPr="007164DD">
        <w:tc>
          <w:tcPr>
            <w:tcW w:w="4153" w:type="dxa"/>
          </w:tcPr>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开户银行：</w:t>
            </w:r>
          </w:p>
        </w:tc>
        <w:tc>
          <w:tcPr>
            <w:tcW w:w="4153" w:type="dxa"/>
          </w:tcPr>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开户银行：</w:t>
            </w:r>
          </w:p>
        </w:tc>
      </w:tr>
      <w:tr w:rsidR="00D0024D" w:rsidRPr="007164DD">
        <w:tc>
          <w:tcPr>
            <w:tcW w:w="4153" w:type="dxa"/>
          </w:tcPr>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账号：</w:t>
            </w:r>
          </w:p>
        </w:tc>
        <w:tc>
          <w:tcPr>
            <w:tcW w:w="4153" w:type="dxa"/>
          </w:tcPr>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账号：</w:t>
            </w:r>
          </w:p>
        </w:tc>
      </w:tr>
      <w:tr w:rsidR="00D0024D" w:rsidRPr="007164DD">
        <w:tc>
          <w:tcPr>
            <w:tcW w:w="8306" w:type="dxa"/>
            <w:gridSpan w:val="2"/>
          </w:tcPr>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签订地点：</w:t>
            </w:r>
            <w:r w:rsidRPr="007164DD">
              <w:rPr>
                <w:rFonts w:asciiTheme="minorEastAsia" w:hAnsiTheme="minorEastAsia"/>
                <w:sz w:val="24"/>
                <w:szCs w:val="24"/>
                <w:u w:val="single"/>
              </w:rPr>
              <w:t xml:space="preserve">　　　　　　　　　　</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签约日期：</w:t>
            </w:r>
            <w:r w:rsidRPr="007164DD">
              <w:rPr>
                <w:rFonts w:asciiTheme="minorEastAsia" w:hAnsiTheme="minorEastAsia"/>
                <w:sz w:val="24"/>
                <w:szCs w:val="24"/>
                <w:u w:val="single"/>
              </w:rPr>
              <w:t xml:space="preserve">　　年　　月　　日</w:t>
            </w:r>
          </w:p>
        </w:tc>
      </w:tr>
    </w:tbl>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招标文件接受合同分包且投标人拟将合同分包的，应提供本协议；否则无须提供。</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本协议由委托代理人签字或盖章的，应按照本章载明的格式提供“单位授权书”。</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在以合同分包形式落实中小企业预留份额项目中，投标人除了要提供《中小企业声明函》，还需提供本协议。</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二</w:t>
      </w:r>
      <w:r w:rsidRPr="007164DD">
        <w:rPr>
          <w:rFonts w:asciiTheme="minorEastAsia" w:hAnsiTheme="minorEastAsia"/>
          <w:b/>
          <w:sz w:val="28"/>
          <w:szCs w:val="28"/>
        </w:rPr>
        <w:t>-7</w:t>
      </w:r>
      <w:r w:rsidRPr="007164DD">
        <w:rPr>
          <w:rFonts w:asciiTheme="minorEastAsia" w:hAnsiTheme="minorEastAsia"/>
          <w:b/>
          <w:sz w:val="28"/>
          <w:szCs w:val="28"/>
        </w:rPr>
        <w:t>其他资格证明文件（若有）</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二</w:t>
      </w:r>
      <w:r w:rsidRPr="007164DD">
        <w:rPr>
          <w:rFonts w:asciiTheme="minorEastAsia" w:hAnsiTheme="minorEastAsia"/>
          <w:b/>
          <w:sz w:val="28"/>
          <w:szCs w:val="28"/>
        </w:rPr>
        <w:t>-7-①</w:t>
      </w:r>
      <w:r w:rsidRPr="007164DD">
        <w:rPr>
          <w:rFonts w:asciiTheme="minorEastAsia" w:hAnsiTheme="minorEastAsia"/>
          <w:b/>
          <w:sz w:val="28"/>
          <w:szCs w:val="28"/>
        </w:rPr>
        <w:t>招标文件规定的其他资格证明文件（若有）</w:t>
      </w:r>
    </w:p>
    <w:p w:rsidR="00D0024D" w:rsidRPr="007164DD" w:rsidRDefault="00BE46CD">
      <w:pPr>
        <w:pStyle w:val="null3"/>
        <w:spacing w:line="360" w:lineRule="auto"/>
        <w:ind w:firstLineChars="200" w:firstLine="480"/>
        <w:jc w:val="center"/>
        <w:rPr>
          <w:rFonts w:asciiTheme="minorEastAsia" w:hAnsiTheme="minorEastAsia" w:hint="default"/>
          <w:sz w:val="24"/>
          <w:szCs w:val="24"/>
        </w:rPr>
      </w:pPr>
      <w:r w:rsidRPr="007164DD">
        <w:rPr>
          <w:rFonts w:asciiTheme="minorEastAsia" w:hAnsiTheme="minorEastAsia"/>
          <w:sz w:val="24"/>
          <w:szCs w:val="24"/>
        </w:rPr>
        <w:t>编制说明</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除招标文件另有规定外，招标文件要求提交的除前述资格证明文件外的其他资格证明文件（若有）加盖投标人的单位公章后应在此项下提交。</w:t>
      </w:r>
    </w:p>
    <w:p w:rsidR="00D0024D" w:rsidRPr="007164DD" w:rsidRDefault="00D0024D" w:rsidP="007164DD">
      <w:pPr>
        <w:spacing w:beforeLines="50" w:afterLines="50"/>
        <w:jc w:val="center"/>
        <w:rPr>
          <w:rFonts w:asciiTheme="minorEastAsia" w:hAnsiTheme="minorEastAsia"/>
          <w:b/>
          <w:sz w:val="28"/>
          <w:szCs w:val="28"/>
        </w:r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三、投标保证金</w:t>
      </w:r>
    </w:p>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编制说明</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、在此项下提交的“投标保证金”材料可使用转账凭证复印件或从福建省政府采购网上公开信息系统中下载的有关原始页面的打印件。</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、投标保证金是否已提交的认定按照招标文件第三章规定执行。</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b/>
          <w:sz w:val="28"/>
          <w:szCs w:val="28"/>
        </w:rPr>
      </w:pPr>
      <w:r w:rsidRPr="007164DD">
        <w:rPr>
          <w:b/>
          <w:sz w:val="28"/>
          <w:szCs w:val="28"/>
        </w:rPr>
        <w:lastRenderedPageBreak/>
        <w:t>封面格式（</w:t>
      </w:r>
      <w:r w:rsidRPr="007164DD">
        <w:rPr>
          <w:rFonts w:hint="eastAsia"/>
          <w:b/>
          <w:sz w:val="28"/>
          <w:szCs w:val="28"/>
        </w:rPr>
        <w:t>报价</w:t>
      </w:r>
      <w:r w:rsidRPr="007164DD">
        <w:rPr>
          <w:b/>
          <w:sz w:val="28"/>
          <w:szCs w:val="28"/>
        </w:rPr>
        <w:t>部分）</w:t>
      </w:r>
    </w:p>
    <w:p w:rsidR="00D0024D" w:rsidRPr="007164DD" w:rsidRDefault="00D0024D">
      <w:pPr>
        <w:jc w:val="center"/>
        <w:rPr>
          <w:rFonts w:ascii="宋体" w:eastAsia="宋体" w:hAnsi="宋体"/>
          <w:b/>
          <w:sz w:val="32"/>
          <w:szCs w:val="32"/>
        </w:rPr>
      </w:pP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福建省政府采购投标文件</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w:t>
      </w:r>
      <w:r w:rsidRPr="007164DD">
        <w:rPr>
          <w:rFonts w:ascii="宋体" w:eastAsia="宋体" w:hAnsi="宋体" w:hint="eastAsia"/>
          <w:b/>
          <w:sz w:val="32"/>
          <w:szCs w:val="32"/>
        </w:rPr>
        <w:t>报价</w:t>
      </w:r>
      <w:r w:rsidRPr="007164DD">
        <w:rPr>
          <w:rFonts w:ascii="宋体" w:eastAsia="宋体" w:hAnsi="宋体"/>
          <w:b/>
          <w:sz w:val="32"/>
          <w:szCs w:val="32"/>
        </w:rPr>
        <w:t>部分）</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（填写正本或副本）</w:t>
      </w:r>
    </w:p>
    <w:p w:rsidR="00D0024D" w:rsidRPr="007164DD" w:rsidRDefault="00D0024D">
      <w:pPr>
        <w:jc w:val="center"/>
        <w:rPr>
          <w:rFonts w:ascii="宋体" w:eastAsia="宋体" w:hAnsi="宋体"/>
          <w:b/>
          <w:sz w:val="32"/>
          <w:szCs w:val="32"/>
        </w:rPr>
      </w:pPr>
    </w:p>
    <w:p w:rsidR="00D0024D" w:rsidRPr="007164DD" w:rsidRDefault="00D0024D">
      <w:pPr>
        <w:jc w:val="center"/>
        <w:rPr>
          <w:rFonts w:ascii="宋体" w:eastAsia="宋体" w:hAnsi="宋体"/>
          <w:b/>
          <w:sz w:val="32"/>
          <w:szCs w:val="32"/>
        </w:rPr>
      </w:pP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（项目名称：（由投标人填写）</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（备案编号：（由投标人填写）</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（项目编号：（由投标人填写）</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（所投采购包：（由投标人填写）</w:t>
      </w:r>
    </w:p>
    <w:p w:rsidR="00D0024D" w:rsidRPr="007164DD" w:rsidRDefault="00D0024D">
      <w:pPr>
        <w:jc w:val="center"/>
        <w:rPr>
          <w:rFonts w:ascii="宋体" w:eastAsia="宋体" w:hAnsi="宋体"/>
          <w:b/>
          <w:sz w:val="32"/>
          <w:szCs w:val="32"/>
        </w:rPr>
      </w:pP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投标人：（填写</w:t>
      </w:r>
      <w:r w:rsidRPr="007164DD">
        <w:rPr>
          <w:rFonts w:ascii="宋体" w:eastAsia="宋体" w:hAnsi="宋体"/>
          <w:b/>
          <w:sz w:val="32"/>
          <w:szCs w:val="32"/>
        </w:rPr>
        <w:t>“</w:t>
      </w:r>
      <w:r w:rsidRPr="007164DD">
        <w:rPr>
          <w:rFonts w:ascii="宋体" w:eastAsia="宋体" w:hAnsi="宋体"/>
          <w:b/>
          <w:sz w:val="32"/>
          <w:szCs w:val="32"/>
        </w:rPr>
        <w:t>全称</w:t>
      </w:r>
      <w:r w:rsidRPr="007164DD">
        <w:rPr>
          <w:rFonts w:ascii="宋体" w:eastAsia="宋体" w:hAnsi="宋体"/>
          <w:b/>
          <w:sz w:val="32"/>
          <w:szCs w:val="32"/>
        </w:rPr>
        <w:t>”</w:t>
      </w:r>
      <w:r w:rsidRPr="007164DD">
        <w:rPr>
          <w:rFonts w:ascii="宋体" w:eastAsia="宋体" w:hAnsi="宋体"/>
          <w:b/>
          <w:sz w:val="32"/>
          <w:szCs w:val="32"/>
        </w:rPr>
        <w:t>）</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（由投标人填写）年（由投标人填写）月</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索引</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一、开标（报价）一览表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二、投标（响应）报价明细表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三、招标文件规定的价格扣除证明材料（若有）</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开标（报价）一览表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公司名称：</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包号：</w:t>
      </w:r>
      <w:r w:rsidRPr="007164DD">
        <w:rPr>
          <w:rFonts w:asciiTheme="minorEastAsia" w:hAnsiTheme="minorEastAsia"/>
          <w:sz w:val="24"/>
          <w:szCs w:val="24"/>
        </w:rPr>
        <w:t>1</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项目编号：</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项目名称：</w:t>
      </w:r>
    </w:p>
    <w:p w:rsidR="00D0024D" w:rsidRPr="007164DD" w:rsidRDefault="00D0024D"/>
    <w:tbl>
      <w:tblPr>
        <w:tblW w:w="83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36"/>
        <w:gridCol w:w="2286"/>
        <w:gridCol w:w="1661"/>
        <w:gridCol w:w="1661"/>
        <w:gridCol w:w="1661"/>
      </w:tblGrid>
      <w:tr w:rsidR="00D0024D" w:rsidRPr="007164DD">
        <w:trPr>
          <w:jc w:val="center"/>
        </w:trPr>
        <w:tc>
          <w:tcPr>
            <w:tcW w:w="1036"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序号</w:t>
            </w:r>
          </w:p>
        </w:tc>
        <w:tc>
          <w:tcPr>
            <w:tcW w:w="2286"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报价内容</w:t>
            </w:r>
          </w:p>
        </w:tc>
        <w:tc>
          <w:tcPr>
            <w:tcW w:w="16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最高限价</w:t>
            </w:r>
          </w:p>
        </w:tc>
        <w:tc>
          <w:tcPr>
            <w:tcW w:w="16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响应报价</w:t>
            </w:r>
          </w:p>
        </w:tc>
        <w:tc>
          <w:tcPr>
            <w:tcW w:w="16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价款形式</w:t>
            </w:r>
          </w:p>
        </w:tc>
      </w:tr>
      <w:tr w:rsidR="00D0024D" w:rsidRPr="007164DD">
        <w:trPr>
          <w:jc w:val="center"/>
        </w:trPr>
        <w:tc>
          <w:tcPr>
            <w:tcW w:w="1036"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1</w:t>
            </w:r>
          </w:p>
        </w:tc>
        <w:tc>
          <w:tcPr>
            <w:tcW w:w="2286" w:type="dxa"/>
            <w:vAlign w:val="center"/>
          </w:tcPr>
          <w:p w:rsidR="00D0024D" w:rsidRPr="007164DD" w:rsidRDefault="00D0024D">
            <w:pPr>
              <w:pStyle w:val="null3"/>
              <w:spacing w:line="360" w:lineRule="auto"/>
              <w:jc w:val="center"/>
              <w:rPr>
                <w:rFonts w:asciiTheme="minorEastAsia" w:hAnsiTheme="minorEastAsia" w:hint="default"/>
                <w:sz w:val="24"/>
                <w:szCs w:val="24"/>
              </w:rPr>
            </w:pPr>
          </w:p>
        </w:tc>
        <w:tc>
          <w:tcPr>
            <w:tcW w:w="1661" w:type="dxa"/>
            <w:vAlign w:val="center"/>
          </w:tcPr>
          <w:p w:rsidR="00D0024D" w:rsidRPr="007164DD" w:rsidRDefault="00D0024D">
            <w:pPr>
              <w:pStyle w:val="null3"/>
              <w:spacing w:line="360" w:lineRule="auto"/>
              <w:jc w:val="center"/>
              <w:rPr>
                <w:rFonts w:asciiTheme="minorEastAsia" w:hAnsiTheme="minorEastAsia" w:hint="default"/>
                <w:sz w:val="24"/>
                <w:szCs w:val="24"/>
              </w:rPr>
            </w:pPr>
          </w:p>
        </w:tc>
        <w:tc>
          <w:tcPr>
            <w:tcW w:w="16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「汇总引用」</w:t>
            </w:r>
            <w:r w:rsidRPr="007164DD">
              <w:rPr>
                <w:rFonts w:asciiTheme="minorEastAsia" w:hAnsiTheme="minorEastAsia"/>
                <w:sz w:val="24"/>
                <w:szCs w:val="24"/>
              </w:rPr>
              <w:t xml:space="preserve">  </w:t>
            </w:r>
            <w:r w:rsidRPr="007164DD">
              <w:rPr>
                <w:rFonts w:asciiTheme="minorEastAsia" w:hAnsiTheme="minorEastAsia"/>
                <w:sz w:val="24"/>
                <w:szCs w:val="24"/>
              </w:rPr>
              <w:t>元</w:t>
            </w:r>
          </w:p>
        </w:tc>
        <w:tc>
          <w:tcPr>
            <w:tcW w:w="16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总价</w:t>
            </w:r>
          </w:p>
        </w:tc>
      </w:tr>
    </w:tbl>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备注：无</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时间：</w:t>
      </w:r>
      <w:r w:rsidRPr="007164DD">
        <w:rPr>
          <w:rFonts w:asciiTheme="minorEastAsia" w:hAnsiTheme="minorEastAsia"/>
          <w:sz w:val="24"/>
          <w:szCs w:val="24"/>
        </w:rPr>
        <w:t xml:space="preserve">     </w:t>
      </w:r>
      <w:r w:rsidRPr="007164DD">
        <w:rPr>
          <w:rFonts w:asciiTheme="minorEastAsia" w:hAnsiTheme="minorEastAsia"/>
          <w:sz w:val="24"/>
          <w:szCs w:val="24"/>
        </w:rPr>
        <w:t>年</w:t>
      </w:r>
      <w:r w:rsidRPr="007164DD">
        <w:rPr>
          <w:rFonts w:asciiTheme="minorEastAsia" w:hAnsiTheme="minorEastAsia"/>
          <w:sz w:val="24"/>
          <w:szCs w:val="24"/>
        </w:rPr>
        <w:t xml:space="preserve">     </w:t>
      </w:r>
      <w:r w:rsidRPr="007164DD">
        <w:rPr>
          <w:rFonts w:asciiTheme="minorEastAsia" w:hAnsiTheme="minorEastAsia"/>
          <w:sz w:val="24"/>
          <w:szCs w:val="24"/>
        </w:rPr>
        <w:t>月</w:t>
      </w:r>
      <w:r w:rsidRPr="007164DD">
        <w:rPr>
          <w:rFonts w:asciiTheme="minorEastAsia" w:hAnsiTheme="minorEastAsia"/>
          <w:sz w:val="24"/>
          <w:szCs w:val="24"/>
        </w:rPr>
        <w:t xml:space="preserve">     </w:t>
      </w:r>
      <w:r w:rsidRPr="007164DD">
        <w:rPr>
          <w:rFonts w:asciiTheme="minorEastAsia" w:hAnsiTheme="minorEastAsia"/>
          <w:sz w:val="24"/>
          <w:szCs w:val="24"/>
        </w:rPr>
        <w:t>日</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签章：</w:t>
      </w:r>
      <w:r w:rsidRPr="007164DD">
        <w:rPr>
          <w:rFonts w:asciiTheme="minorEastAsia" w:hAnsiTheme="minorEastAsia"/>
          <w:sz w:val="24"/>
          <w:szCs w:val="24"/>
        </w:rPr>
        <w:t xml:space="preserve">                     </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投标（响应）报价明细表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公司名称：</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包号：</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项目编号：</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项目名称：</w:t>
      </w:r>
    </w:p>
    <w:tbl>
      <w:tblPr>
        <w:tblW w:w="8307"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9"/>
        <w:gridCol w:w="639"/>
        <w:gridCol w:w="639"/>
        <w:gridCol w:w="639"/>
        <w:gridCol w:w="639"/>
        <w:gridCol w:w="639"/>
        <w:gridCol w:w="639"/>
        <w:gridCol w:w="639"/>
        <w:gridCol w:w="639"/>
        <w:gridCol w:w="639"/>
        <w:gridCol w:w="639"/>
        <w:gridCol w:w="639"/>
        <w:gridCol w:w="639"/>
      </w:tblGrid>
      <w:tr w:rsidR="00D0024D" w:rsidRPr="007164DD">
        <w:trPr>
          <w:jc w:val="center"/>
        </w:trPr>
        <w:tc>
          <w:tcPr>
            <w:tcW w:w="639" w:type="dxa"/>
            <w:vAlign w:val="center"/>
          </w:tcPr>
          <w:p w:rsidR="00D0024D" w:rsidRPr="007164DD" w:rsidRDefault="00BE46CD">
            <w:pPr>
              <w:pStyle w:val="null3"/>
              <w:jc w:val="center"/>
              <w:rPr>
                <w:rFonts w:asciiTheme="minorEastAsia" w:hAnsiTheme="minorEastAsia" w:hint="default"/>
                <w:sz w:val="24"/>
                <w:szCs w:val="24"/>
              </w:rPr>
            </w:pPr>
            <w:r w:rsidRPr="007164DD">
              <w:rPr>
                <w:rFonts w:asciiTheme="minorEastAsia" w:hAnsiTheme="minorEastAsia"/>
                <w:sz w:val="24"/>
                <w:szCs w:val="24"/>
              </w:rPr>
              <w:t>序号</w:t>
            </w:r>
          </w:p>
        </w:tc>
        <w:tc>
          <w:tcPr>
            <w:tcW w:w="639" w:type="dxa"/>
            <w:vAlign w:val="center"/>
          </w:tcPr>
          <w:p w:rsidR="00D0024D" w:rsidRPr="007164DD" w:rsidRDefault="00BE46CD">
            <w:pPr>
              <w:pStyle w:val="null3"/>
              <w:jc w:val="center"/>
              <w:rPr>
                <w:rFonts w:asciiTheme="minorEastAsia" w:hAnsiTheme="minorEastAsia" w:hint="default"/>
                <w:sz w:val="24"/>
                <w:szCs w:val="24"/>
              </w:rPr>
            </w:pPr>
            <w:r w:rsidRPr="007164DD">
              <w:rPr>
                <w:rFonts w:asciiTheme="minorEastAsia" w:hAnsiTheme="minorEastAsia"/>
                <w:sz w:val="24"/>
                <w:szCs w:val="24"/>
              </w:rPr>
              <w:t>货物名称</w:t>
            </w:r>
          </w:p>
        </w:tc>
        <w:tc>
          <w:tcPr>
            <w:tcW w:w="639" w:type="dxa"/>
            <w:vAlign w:val="center"/>
          </w:tcPr>
          <w:p w:rsidR="00D0024D" w:rsidRPr="007164DD" w:rsidRDefault="00BE46CD">
            <w:pPr>
              <w:pStyle w:val="null3"/>
              <w:jc w:val="center"/>
              <w:rPr>
                <w:rFonts w:asciiTheme="minorEastAsia" w:hAnsiTheme="minorEastAsia" w:hint="default"/>
                <w:sz w:val="24"/>
                <w:szCs w:val="24"/>
              </w:rPr>
            </w:pPr>
            <w:r w:rsidRPr="007164DD">
              <w:rPr>
                <w:rFonts w:asciiTheme="minorEastAsia" w:hAnsiTheme="minorEastAsia"/>
                <w:sz w:val="24"/>
                <w:szCs w:val="24"/>
              </w:rPr>
              <w:t>规格型号</w:t>
            </w:r>
          </w:p>
        </w:tc>
        <w:tc>
          <w:tcPr>
            <w:tcW w:w="639" w:type="dxa"/>
            <w:vAlign w:val="center"/>
          </w:tcPr>
          <w:p w:rsidR="00D0024D" w:rsidRPr="007164DD" w:rsidRDefault="00BE46CD">
            <w:pPr>
              <w:pStyle w:val="null3"/>
              <w:jc w:val="center"/>
              <w:rPr>
                <w:rFonts w:asciiTheme="minorEastAsia" w:hAnsiTheme="minorEastAsia" w:hint="default"/>
                <w:sz w:val="24"/>
                <w:szCs w:val="24"/>
              </w:rPr>
            </w:pPr>
            <w:r w:rsidRPr="007164DD">
              <w:rPr>
                <w:rFonts w:asciiTheme="minorEastAsia" w:hAnsiTheme="minorEastAsia"/>
                <w:sz w:val="24"/>
                <w:szCs w:val="24"/>
              </w:rPr>
              <w:t>品牌</w:t>
            </w:r>
          </w:p>
        </w:tc>
        <w:tc>
          <w:tcPr>
            <w:tcW w:w="639" w:type="dxa"/>
            <w:vAlign w:val="center"/>
          </w:tcPr>
          <w:p w:rsidR="00D0024D" w:rsidRPr="007164DD" w:rsidRDefault="00BE46CD">
            <w:pPr>
              <w:pStyle w:val="null3"/>
              <w:jc w:val="center"/>
              <w:rPr>
                <w:rFonts w:asciiTheme="minorEastAsia" w:hAnsiTheme="minorEastAsia" w:hint="default"/>
                <w:sz w:val="24"/>
                <w:szCs w:val="24"/>
              </w:rPr>
            </w:pPr>
            <w:r w:rsidRPr="007164DD">
              <w:rPr>
                <w:rFonts w:asciiTheme="minorEastAsia" w:hAnsiTheme="minorEastAsia"/>
                <w:sz w:val="24"/>
                <w:szCs w:val="24"/>
              </w:rPr>
              <w:t>制造商名称</w:t>
            </w:r>
          </w:p>
        </w:tc>
        <w:tc>
          <w:tcPr>
            <w:tcW w:w="639" w:type="dxa"/>
            <w:vAlign w:val="center"/>
          </w:tcPr>
          <w:p w:rsidR="00D0024D" w:rsidRPr="007164DD" w:rsidRDefault="00BE46CD">
            <w:pPr>
              <w:pStyle w:val="null3"/>
              <w:jc w:val="center"/>
              <w:rPr>
                <w:rFonts w:asciiTheme="minorEastAsia" w:hAnsiTheme="minorEastAsia" w:hint="default"/>
                <w:sz w:val="24"/>
                <w:szCs w:val="24"/>
              </w:rPr>
            </w:pPr>
            <w:r w:rsidRPr="007164DD">
              <w:rPr>
                <w:rFonts w:asciiTheme="minorEastAsia" w:hAnsiTheme="minorEastAsia"/>
                <w:sz w:val="24"/>
                <w:szCs w:val="24"/>
              </w:rPr>
              <w:t>产地</w:t>
            </w:r>
          </w:p>
        </w:tc>
        <w:tc>
          <w:tcPr>
            <w:tcW w:w="639" w:type="dxa"/>
            <w:vAlign w:val="center"/>
          </w:tcPr>
          <w:p w:rsidR="00D0024D" w:rsidRPr="007164DD" w:rsidRDefault="00BE46CD">
            <w:pPr>
              <w:pStyle w:val="null3"/>
              <w:jc w:val="center"/>
              <w:rPr>
                <w:rFonts w:asciiTheme="minorEastAsia" w:hAnsiTheme="minorEastAsia" w:hint="default"/>
                <w:sz w:val="24"/>
                <w:szCs w:val="24"/>
              </w:rPr>
            </w:pPr>
            <w:r w:rsidRPr="007164DD">
              <w:rPr>
                <w:rFonts w:asciiTheme="minorEastAsia" w:hAnsiTheme="minorEastAsia"/>
                <w:sz w:val="24"/>
                <w:szCs w:val="24"/>
              </w:rPr>
              <w:t>最高限价</w:t>
            </w:r>
          </w:p>
        </w:tc>
        <w:tc>
          <w:tcPr>
            <w:tcW w:w="639" w:type="dxa"/>
            <w:vAlign w:val="center"/>
          </w:tcPr>
          <w:p w:rsidR="00D0024D" w:rsidRPr="007164DD" w:rsidRDefault="00BE46CD">
            <w:pPr>
              <w:pStyle w:val="null3"/>
              <w:jc w:val="center"/>
              <w:rPr>
                <w:rFonts w:asciiTheme="minorEastAsia" w:hAnsiTheme="minorEastAsia" w:hint="default"/>
                <w:sz w:val="24"/>
                <w:szCs w:val="24"/>
              </w:rPr>
            </w:pPr>
            <w:r w:rsidRPr="007164DD">
              <w:rPr>
                <w:rFonts w:asciiTheme="minorEastAsia" w:hAnsiTheme="minorEastAsia"/>
                <w:sz w:val="24"/>
                <w:szCs w:val="24"/>
              </w:rPr>
              <w:t>单价</w:t>
            </w:r>
          </w:p>
        </w:tc>
        <w:tc>
          <w:tcPr>
            <w:tcW w:w="639" w:type="dxa"/>
            <w:vAlign w:val="center"/>
          </w:tcPr>
          <w:p w:rsidR="00D0024D" w:rsidRPr="007164DD" w:rsidRDefault="00BE46CD">
            <w:pPr>
              <w:pStyle w:val="null3"/>
              <w:jc w:val="center"/>
              <w:rPr>
                <w:rFonts w:asciiTheme="minorEastAsia" w:hAnsiTheme="minorEastAsia" w:hint="default"/>
                <w:sz w:val="24"/>
                <w:szCs w:val="24"/>
              </w:rPr>
            </w:pPr>
            <w:r w:rsidRPr="007164DD">
              <w:rPr>
                <w:rFonts w:asciiTheme="minorEastAsia" w:hAnsiTheme="minorEastAsia"/>
                <w:sz w:val="24"/>
                <w:szCs w:val="24"/>
              </w:rPr>
              <w:t>数量</w:t>
            </w:r>
          </w:p>
        </w:tc>
        <w:tc>
          <w:tcPr>
            <w:tcW w:w="639" w:type="dxa"/>
            <w:vAlign w:val="center"/>
          </w:tcPr>
          <w:p w:rsidR="00D0024D" w:rsidRPr="007164DD" w:rsidRDefault="00BE46CD">
            <w:pPr>
              <w:pStyle w:val="null3"/>
              <w:jc w:val="center"/>
              <w:rPr>
                <w:rFonts w:asciiTheme="minorEastAsia" w:hAnsiTheme="minorEastAsia" w:hint="default"/>
                <w:sz w:val="24"/>
                <w:szCs w:val="24"/>
              </w:rPr>
            </w:pPr>
            <w:r w:rsidRPr="007164DD">
              <w:rPr>
                <w:rFonts w:asciiTheme="minorEastAsia" w:hAnsiTheme="minorEastAsia"/>
                <w:sz w:val="24"/>
                <w:szCs w:val="24"/>
              </w:rPr>
              <w:t>计量单位</w:t>
            </w:r>
          </w:p>
        </w:tc>
        <w:tc>
          <w:tcPr>
            <w:tcW w:w="639" w:type="dxa"/>
            <w:vAlign w:val="center"/>
          </w:tcPr>
          <w:p w:rsidR="00D0024D" w:rsidRPr="007164DD" w:rsidRDefault="00BE46CD">
            <w:pPr>
              <w:pStyle w:val="null3"/>
              <w:jc w:val="center"/>
              <w:rPr>
                <w:rFonts w:asciiTheme="minorEastAsia" w:hAnsiTheme="minorEastAsia" w:hint="default"/>
                <w:sz w:val="24"/>
                <w:szCs w:val="24"/>
              </w:rPr>
            </w:pPr>
            <w:r w:rsidRPr="007164DD">
              <w:rPr>
                <w:rFonts w:asciiTheme="minorEastAsia" w:hAnsiTheme="minorEastAsia"/>
                <w:sz w:val="24"/>
                <w:szCs w:val="24"/>
              </w:rPr>
              <w:t>总价</w:t>
            </w:r>
          </w:p>
        </w:tc>
        <w:tc>
          <w:tcPr>
            <w:tcW w:w="639" w:type="dxa"/>
            <w:vAlign w:val="center"/>
          </w:tcPr>
          <w:p w:rsidR="00D0024D" w:rsidRPr="007164DD" w:rsidRDefault="00BE46CD">
            <w:pPr>
              <w:pStyle w:val="null3"/>
              <w:jc w:val="center"/>
              <w:rPr>
                <w:rFonts w:asciiTheme="minorEastAsia" w:hAnsiTheme="minorEastAsia" w:hint="default"/>
                <w:sz w:val="24"/>
                <w:szCs w:val="24"/>
              </w:rPr>
            </w:pPr>
            <w:r w:rsidRPr="007164DD">
              <w:rPr>
                <w:rFonts w:asciiTheme="minorEastAsia" w:hAnsiTheme="minorEastAsia"/>
                <w:sz w:val="24"/>
                <w:szCs w:val="24"/>
              </w:rPr>
              <w:t>是否环境标志产品</w:t>
            </w:r>
          </w:p>
        </w:tc>
        <w:tc>
          <w:tcPr>
            <w:tcW w:w="639" w:type="dxa"/>
            <w:vAlign w:val="center"/>
          </w:tcPr>
          <w:p w:rsidR="00D0024D" w:rsidRPr="007164DD" w:rsidRDefault="00BE46CD">
            <w:pPr>
              <w:pStyle w:val="null3"/>
              <w:jc w:val="center"/>
              <w:rPr>
                <w:rFonts w:asciiTheme="minorEastAsia" w:hAnsiTheme="minorEastAsia" w:hint="default"/>
                <w:sz w:val="24"/>
                <w:szCs w:val="24"/>
              </w:rPr>
            </w:pPr>
            <w:r w:rsidRPr="007164DD">
              <w:rPr>
                <w:rFonts w:asciiTheme="minorEastAsia" w:hAnsiTheme="minorEastAsia"/>
                <w:sz w:val="24"/>
                <w:szCs w:val="24"/>
              </w:rPr>
              <w:t>是否节能产品</w:t>
            </w:r>
          </w:p>
        </w:tc>
      </w:tr>
      <w:tr w:rsidR="00D0024D" w:rsidRPr="007164DD">
        <w:trPr>
          <w:jc w:val="center"/>
        </w:trPr>
        <w:tc>
          <w:tcPr>
            <w:tcW w:w="639" w:type="dxa"/>
            <w:vAlign w:val="center"/>
          </w:tcPr>
          <w:p w:rsidR="00D0024D" w:rsidRPr="007164DD" w:rsidRDefault="00BE46CD">
            <w:pPr>
              <w:pStyle w:val="null3"/>
              <w:jc w:val="center"/>
              <w:rPr>
                <w:rFonts w:asciiTheme="minorEastAsia" w:hAnsiTheme="minorEastAsia" w:hint="default"/>
                <w:sz w:val="24"/>
                <w:szCs w:val="24"/>
              </w:rPr>
            </w:pPr>
            <w:r w:rsidRPr="007164DD">
              <w:rPr>
                <w:rFonts w:asciiTheme="minorEastAsia" w:hAnsiTheme="minorEastAsia"/>
                <w:sz w:val="24"/>
                <w:szCs w:val="24"/>
              </w:rPr>
              <w:t>1</w:t>
            </w:r>
          </w:p>
        </w:tc>
        <w:tc>
          <w:tcPr>
            <w:tcW w:w="639" w:type="dxa"/>
            <w:vAlign w:val="center"/>
          </w:tcPr>
          <w:p w:rsidR="00D0024D" w:rsidRPr="007164DD" w:rsidRDefault="00D0024D">
            <w:pPr>
              <w:pStyle w:val="null3"/>
              <w:jc w:val="center"/>
              <w:rPr>
                <w:rFonts w:asciiTheme="minorEastAsia" w:hAnsiTheme="minorEastAsia" w:hint="default"/>
                <w:sz w:val="24"/>
                <w:szCs w:val="24"/>
              </w:rPr>
            </w:pPr>
          </w:p>
        </w:tc>
        <w:tc>
          <w:tcPr>
            <w:tcW w:w="639" w:type="dxa"/>
            <w:vAlign w:val="center"/>
          </w:tcPr>
          <w:p w:rsidR="00D0024D" w:rsidRPr="007164DD" w:rsidRDefault="00D0024D">
            <w:pPr>
              <w:pStyle w:val="null3"/>
              <w:jc w:val="center"/>
              <w:rPr>
                <w:rFonts w:asciiTheme="minorEastAsia" w:hAnsiTheme="minorEastAsia" w:hint="default"/>
                <w:sz w:val="24"/>
                <w:szCs w:val="24"/>
              </w:rPr>
            </w:pPr>
          </w:p>
        </w:tc>
        <w:tc>
          <w:tcPr>
            <w:tcW w:w="639" w:type="dxa"/>
            <w:vAlign w:val="center"/>
          </w:tcPr>
          <w:p w:rsidR="00D0024D" w:rsidRPr="007164DD" w:rsidRDefault="00D0024D">
            <w:pPr>
              <w:pStyle w:val="null3"/>
              <w:jc w:val="center"/>
              <w:rPr>
                <w:rFonts w:asciiTheme="minorEastAsia" w:hAnsiTheme="minorEastAsia" w:hint="default"/>
                <w:sz w:val="24"/>
                <w:szCs w:val="24"/>
              </w:rPr>
            </w:pPr>
          </w:p>
        </w:tc>
        <w:tc>
          <w:tcPr>
            <w:tcW w:w="639" w:type="dxa"/>
            <w:vAlign w:val="center"/>
          </w:tcPr>
          <w:p w:rsidR="00D0024D" w:rsidRPr="007164DD" w:rsidRDefault="00D0024D">
            <w:pPr>
              <w:pStyle w:val="null3"/>
              <w:jc w:val="center"/>
              <w:rPr>
                <w:rFonts w:asciiTheme="minorEastAsia" w:hAnsiTheme="minorEastAsia" w:hint="default"/>
                <w:sz w:val="24"/>
                <w:szCs w:val="24"/>
              </w:rPr>
            </w:pPr>
          </w:p>
        </w:tc>
        <w:tc>
          <w:tcPr>
            <w:tcW w:w="639" w:type="dxa"/>
            <w:vAlign w:val="center"/>
          </w:tcPr>
          <w:p w:rsidR="00D0024D" w:rsidRPr="007164DD" w:rsidRDefault="00D0024D">
            <w:pPr>
              <w:pStyle w:val="null3"/>
              <w:jc w:val="center"/>
              <w:rPr>
                <w:rFonts w:asciiTheme="minorEastAsia" w:hAnsiTheme="minorEastAsia" w:hint="default"/>
                <w:sz w:val="24"/>
                <w:szCs w:val="24"/>
              </w:rPr>
            </w:pPr>
          </w:p>
        </w:tc>
        <w:tc>
          <w:tcPr>
            <w:tcW w:w="639" w:type="dxa"/>
            <w:vAlign w:val="center"/>
          </w:tcPr>
          <w:p w:rsidR="00D0024D" w:rsidRPr="007164DD" w:rsidRDefault="00D0024D">
            <w:pPr>
              <w:pStyle w:val="null3"/>
              <w:jc w:val="center"/>
              <w:rPr>
                <w:rFonts w:asciiTheme="minorEastAsia" w:hAnsiTheme="minorEastAsia" w:hint="default"/>
                <w:sz w:val="24"/>
                <w:szCs w:val="24"/>
              </w:rPr>
            </w:pPr>
          </w:p>
        </w:tc>
        <w:tc>
          <w:tcPr>
            <w:tcW w:w="639" w:type="dxa"/>
            <w:vAlign w:val="center"/>
          </w:tcPr>
          <w:p w:rsidR="00D0024D" w:rsidRPr="007164DD" w:rsidRDefault="00D0024D">
            <w:pPr>
              <w:pStyle w:val="null3"/>
              <w:jc w:val="center"/>
              <w:rPr>
                <w:rFonts w:asciiTheme="minorEastAsia" w:hAnsiTheme="minorEastAsia" w:hint="default"/>
                <w:sz w:val="24"/>
                <w:szCs w:val="24"/>
              </w:rPr>
            </w:pPr>
          </w:p>
        </w:tc>
        <w:tc>
          <w:tcPr>
            <w:tcW w:w="639" w:type="dxa"/>
            <w:vAlign w:val="center"/>
          </w:tcPr>
          <w:p w:rsidR="00D0024D" w:rsidRPr="007164DD" w:rsidRDefault="00D0024D">
            <w:pPr>
              <w:pStyle w:val="null3"/>
              <w:jc w:val="center"/>
              <w:rPr>
                <w:rFonts w:asciiTheme="minorEastAsia" w:hAnsiTheme="minorEastAsia" w:hint="default"/>
                <w:sz w:val="24"/>
                <w:szCs w:val="24"/>
              </w:rPr>
            </w:pPr>
          </w:p>
        </w:tc>
        <w:tc>
          <w:tcPr>
            <w:tcW w:w="639" w:type="dxa"/>
            <w:vAlign w:val="center"/>
          </w:tcPr>
          <w:p w:rsidR="00D0024D" w:rsidRPr="007164DD" w:rsidRDefault="00D0024D">
            <w:pPr>
              <w:pStyle w:val="null3"/>
              <w:jc w:val="center"/>
              <w:rPr>
                <w:rFonts w:asciiTheme="minorEastAsia" w:hAnsiTheme="minorEastAsia" w:hint="default"/>
                <w:sz w:val="24"/>
                <w:szCs w:val="24"/>
              </w:rPr>
            </w:pPr>
          </w:p>
        </w:tc>
        <w:tc>
          <w:tcPr>
            <w:tcW w:w="639" w:type="dxa"/>
            <w:vAlign w:val="center"/>
          </w:tcPr>
          <w:p w:rsidR="00D0024D" w:rsidRPr="007164DD" w:rsidRDefault="00D0024D">
            <w:pPr>
              <w:pStyle w:val="null3"/>
              <w:jc w:val="center"/>
              <w:rPr>
                <w:rFonts w:asciiTheme="minorEastAsia" w:hAnsiTheme="minorEastAsia" w:hint="default"/>
                <w:sz w:val="24"/>
                <w:szCs w:val="24"/>
              </w:rPr>
            </w:pPr>
          </w:p>
        </w:tc>
        <w:tc>
          <w:tcPr>
            <w:tcW w:w="639" w:type="dxa"/>
            <w:vAlign w:val="center"/>
          </w:tcPr>
          <w:p w:rsidR="00D0024D" w:rsidRPr="007164DD" w:rsidRDefault="00D0024D">
            <w:pPr>
              <w:pStyle w:val="null3"/>
              <w:jc w:val="center"/>
              <w:rPr>
                <w:rFonts w:asciiTheme="minorEastAsia" w:hAnsiTheme="minorEastAsia" w:hint="default"/>
                <w:sz w:val="24"/>
                <w:szCs w:val="24"/>
              </w:rPr>
            </w:pPr>
          </w:p>
        </w:tc>
        <w:tc>
          <w:tcPr>
            <w:tcW w:w="639" w:type="dxa"/>
            <w:vAlign w:val="center"/>
          </w:tcPr>
          <w:p w:rsidR="00D0024D" w:rsidRPr="007164DD" w:rsidRDefault="00D0024D">
            <w:pPr>
              <w:pStyle w:val="null3"/>
              <w:jc w:val="center"/>
              <w:rPr>
                <w:rFonts w:asciiTheme="minorEastAsia" w:hAnsiTheme="minorEastAsia" w:hint="default"/>
                <w:sz w:val="24"/>
                <w:szCs w:val="24"/>
              </w:rPr>
            </w:pPr>
          </w:p>
        </w:tc>
      </w:tr>
    </w:tbl>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合计：</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备注：无</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时间：</w:t>
      </w:r>
      <w:r w:rsidRPr="007164DD">
        <w:rPr>
          <w:rFonts w:asciiTheme="minorEastAsia" w:hAnsiTheme="minorEastAsia"/>
          <w:sz w:val="24"/>
          <w:szCs w:val="24"/>
        </w:rPr>
        <w:t xml:space="preserve">     </w:t>
      </w:r>
      <w:r w:rsidRPr="007164DD">
        <w:rPr>
          <w:rFonts w:asciiTheme="minorEastAsia" w:hAnsiTheme="minorEastAsia"/>
          <w:sz w:val="24"/>
          <w:szCs w:val="24"/>
        </w:rPr>
        <w:t>年</w:t>
      </w:r>
      <w:r w:rsidRPr="007164DD">
        <w:rPr>
          <w:rFonts w:asciiTheme="minorEastAsia" w:hAnsiTheme="minorEastAsia"/>
          <w:sz w:val="24"/>
          <w:szCs w:val="24"/>
        </w:rPr>
        <w:t xml:space="preserve">     </w:t>
      </w:r>
      <w:r w:rsidRPr="007164DD">
        <w:rPr>
          <w:rFonts w:asciiTheme="minorEastAsia" w:hAnsiTheme="minorEastAsia"/>
          <w:sz w:val="24"/>
          <w:szCs w:val="24"/>
        </w:rPr>
        <w:t>月</w:t>
      </w:r>
      <w:r w:rsidRPr="007164DD">
        <w:rPr>
          <w:rFonts w:asciiTheme="minorEastAsia" w:hAnsiTheme="minorEastAsia"/>
          <w:sz w:val="24"/>
          <w:szCs w:val="24"/>
        </w:rPr>
        <w:t xml:space="preserve">     </w:t>
      </w:r>
      <w:r w:rsidRPr="007164DD">
        <w:rPr>
          <w:rFonts w:asciiTheme="minorEastAsia" w:hAnsiTheme="minorEastAsia"/>
          <w:sz w:val="24"/>
          <w:szCs w:val="24"/>
        </w:rPr>
        <w:t>日</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签章：</w:t>
      </w:r>
      <w:r w:rsidRPr="007164DD">
        <w:rPr>
          <w:rFonts w:asciiTheme="minorEastAsia" w:hAnsiTheme="minorEastAsia"/>
          <w:sz w:val="24"/>
          <w:szCs w:val="24"/>
        </w:rPr>
        <w:t xml:space="preserve">                     </w:t>
      </w:r>
    </w:p>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三、招标文件规定的价格扣除证明材料（若有）</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三</w:t>
      </w:r>
      <w:r w:rsidRPr="007164DD">
        <w:rPr>
          <w:rFonts w:asciiTheme="minorEastAsia" w:hAnsiTheme="minorEastAsia"/>
          <w:b/>
          <w:sz w:val="28"/>
          <w:szCs w:val="28"/>
        </w:rPr>
        <w:t>-1</w:t>
      </w:r>
      <w:r w:rsidRPr="007164DD">
        <w:rPr>
          <w:rFonts w:asciiTheme="minorEastAsia" w:hAnsiTheme="minorEastAsia"/>
          <w:b/>
          <w:sz w:val="28"/>
          <w:szCs w:val="28"/>
        </w:rPr>
        <w:t>优先类节能产品、环境标志产品价格扣除证明材料（若有）</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三</w:t>
      </w:r>
      <w:r w:rsidRPr="007164DD">
        <w:rPr>
          <w:rFonts w:asciiTheme="minorEastAsia" w:hAnsiTheme="minorEastAsia"/>
          <w:b/>
          <w:sz w:val="28"/>
          <w:szCs w:val="28"/>
        </w:rPr>
        <w:t>-1-①</w:t>
      </w:r>
      <w:r w:rsidRPr="007164DD">
        <w:rPr>
          <w:rFonts w:asciiTheme="minorEastAsia" w:hAnsiTheme="minorEastAsia"/>
          <w:b/>
          <w:sz w:val="28"/>
          <w:szCs w:val="28"/>
        </w:rPr>
        <w:t>优先类节能产品、环境标志产品统计表（价格扣除适用，若有）</w:t>
      </w:r>
    </w:p>
    <w:p w:rsidR="00D0024D" w:rsidRPr="007164DD" w:rsidRDefault="00BE46CD">
      <w:pPr>
        <w:pStyle w:val="null3"/>
        <w:spacing w:line="360" w:lineRule="auto"/>
        <w:rPr>
          <w:rFonts w:asciiTheme="minorEastAsia" w:hAnsiTheme="minorEastAsia" w:hint="default"/>
          <w:sz w:val="24"/>
          <w:szCs w:val="24"/>
        </w:rPr>
      </w:pPr>
      <w:r w:rsidRPr="007164DD">
        <w:rPr>
          <w:rFonts w:asciiTheme="minorEastAsia" w:hAnsiTheme="minorEastAsia"/>
          <w:sz w:val="24"/>
          <w:szCs w:val="24"/>
        </w:rPr>
        <w:t>项目编号：</w:t>
      </w:r>
      <w:r w:rsidRPr="007164DD">
        <w:rPr>
          <w:rFonts w:asciiTheme="minorEastAsia" w:hAnsiTheme="minorEastAsia"/>
          <w:sz w:val="24"/>
          <w:szCs w:val="24"/>
          <w:u w:val="single"/>
        </w:rPr>
        <w:t xml:space="preserve">　　　　　　　　</w:t>
      </w:r>
    </w:p>
    <w:tbl>
      <w:tblPr>
        <w:tblW w:w="8309"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87"/>
        <w:gridCol w:w="1187"/>
        <w:gridCol w:w="1187"/>
        <w:gridCol w:w="4748"/>
      </w:tblGrid>
      <w:tr w:rsidR="00D0024D" w:rsidRPr="007164DD">
        <w:trPr>
          <w:jc w:val="center"/>
        </w:trPr>
        <w:tc>
          <w:tcPr>
            <w:tcW w:w="1187" w:type="dxa"/>
            <w:vAlign w:val="center"/>
          </w:tcPr>
          <w:p w:rsidR="00D0024D" w:rsidRPr="007164DD" w:rsidRDefault="00D0024D">
            <w:pPr>
              <w:spacing w:line="360" w:lineRule="auto"/>
              <w:jc w:val="center"/>
              <w:rPr>
                <w:rFonts w:asciiTheme="minorEastAsia" w:hAnsiTheme="minorEastAsia"/>
                <w:sz w:val="24"/>
                <w:szCs w:val="24"/>
              </w:rPr>
            </w:pPr>
          </w:p>
        </w:tc>
        <w:tc>
          <w:tcPr>
            <w:tcW w:w="7122" w:type="dxa"/>
            <w:gridSpan w:val="3"/>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本采购包内属于节能、环境标志产品情况</w:t>
            </w:r>
          </w:p>
        </w:tc>
      </w:tr>
      <w:tr w:rsidR="00D0024D" w:rsidRPr="007164DD">
        <w:trPr>
          <w:jc w:val="center"/>
        </w:trPr>
        <w:tc>
          <w:tcPr>
            <w:tcW w:w="1187"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采购包</w:t>
            </w:r>
          </w:p>
        </w:tc>
        <w:tc>
          <w:tcPr>
            <w:tcW w:w="1187"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品目号</w:t>
            </w:r>
          </w:p>
        </w:tc>
        <w:tc>
          <w:tcPr>
            <w:tcW w:w="1187"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产品名称</w:t>
            </w:r>
          </w:p>
        </w:tc>
        <w:tc>
          <w:tcPr>
            <w:tcW w:w="4748"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认证种类</w:t>
            </w:r>
          </w:p>
        </w:tc>
      </w:tr>
      <w:tr w:rsidR="00D0024D" w:rsidRPr="007164DD">
        <w:trPr>
          <w:jc w:val="center"/>
        </w:trPr>
        <w:tc>
          <w:tcPr>
            <w:tcW w:w="1187" w:type="dxa"/>
            <w:vMerge w:val="restart"/>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w:t>
            </w:r>
          </w:p>
        </w:tc>
        <w:tc>
          <w:tcPr>
            <w:tcW w:w="1187"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*-1</w:t>
            </w:r>
          </w:p>
        </w:tc>
        <w:tc>
          <w:tcPr>
            <w:tcW w:w="1187" w:type="dxa"/>
            <w:vAlign w:val="center"/>
          </w:tcPr>
          <w:p w:rsidR="00D0024D" w:rsidRPr="007164DD" w:rsidRDefault="00D0024D">
            <w:pPr>
              <w:spacing w:line="360" w:lineRule="auto"/>
              <w:jc w:val="center"/>
              <w:rPr>
                <w:rFonts w:asciiTheme="minorEastAsia" w:hAnsiTheme="minorEastAsia"/>
                <w:sz w:val="24"/>
                <w:szCs w:val="24"/>
              </w:rPr>
            </w:pPr>
          </w:p>
        </w:tc>
        <w:tc>
          <w:tcPr>
            <w:tcW w:w="4748"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供应商自行填写种类，并上传证明附件以便评审查看</w:t>
            </w:r>
          </w:p>
        </w:tc>
      </w:tr>
      <w:tr w:rsidR="00D0024D" w:rsidRPr="007164DD">
        <w:trPr>
          <w:jc w:val="center"/>
        </w:trPr>
        <w:tc>
          <w:tcPr>
            <w:tcW w:w="1187" w:type="dxa"/>
            <w:vMerge/>
            <w:vAlign w:val="center"/>
          </w:tcPr>
          <w:p w:rsidR="00D0024D" w:rsidRPr="007164DD" w:rsidRDefault="00D0024D">
            <w:pPr>
              <w:spacing w:line="360" w:lineRule="auto"/>
              <w:jc w:val="center"/>
              <w:rPr>
                <w:rFonts w:asciiTheme="minorEastAsia" w:hAnsiTheme="minorEastAsia"/>
                <w:sz w:val="24"/>
                <w:szCs w:val="24"/>
              </w:rPr>
            </w:pPr>
          </w:p>
        </w:tc>
        <w:tc>
          <w:tcPr>
            <w:tcW w:w="1187"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w:t>
            </w:r>
          </w:p>
          <w:p w:rsidR="00D0024D" w:rsidRPr="007164DD" w:rsidRDefault="00D0024D">
            <w:pPr>
              <w:pStyle w:val="null3"/>
              <w:spacing w:line="360" w:lineRule="auto"/>
              <w:jc w:val="center"/>
              <w:rPr>
                <w:rFonts w:asciiTheme="minorEastAsia" w:hAnsiTheme="minorEastAsia" w:hint="default"/>
                <w:sz w:val="24"/>
                <w:szCs w:val="24"/>
              </w:rPr>
            </w:pPr>
          </w:p>
        </w:tc>
        <w:tc>
          <w:tcPr>
            <w:tcW w:w="1187" w:type="dxa"/>
            <w:vAlign w:val="center"/>
          </w:tcPr>
          <w:p w:rsidR="00D0024D" w:rsidRPr="007164DD" w:rsidRDefault="00D0024D">
            <w:pPr>
              <w:spacing w:line="360" w:lineRule="auto"/>
              <w:jc w:val="center"/>
              <w:rPr>
                <w:rFonts w:asciiTheme="minorEastAsia" w:hAnsiTheme="minorEastAsia"/>
                <w:sz w:val="24"/>
                <w:szCs w:val="24"/>
              </w:rPr>
            </w:pPr>
          </w:p>
        </w:tc>
        <w:tc>
          <w:tcPr>
            <w:tcW w:w="4748" w:type="dxa"/>
            <w:vAlign w:val="center"/>
          </w:tcPr>
          <w:p w:rsidR="00D0024D" w:rsidRPr="007164DD" w:rsidRDefault="00D0024D">
            <w:pPr>
              <w:spacing w:line="360" w:lineRule="auto"/>
              <w:jc w:val="center"/>
              <w:rPr>
                <w:rFonts w:asciiTheme="minorEastAsia" w:hAnsiTheme="minorEastAsia"/>
                <w:sz w:val="24"/>
                <w:szCs w:val="24"/>
              </w:rPr>
            </w:pPr>
          </w:p>
        </w:tc>
      </w:tr>
      <w:tr w:rsidR="00D0024D" w:rsidRPr="007164DD">
        <w:trPr>
          <w:jc w:val="center"/>
        </w:trPr>
        <w:tc>
          <w:tcPr>
            <w:tcW w:w="1187"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备注</w:t>
            </w:r>
          </w:p>
        </w:tc>
        <w:tc>
          <w:tcPr>
            <w:tcW w:w="7122" w:type="dxa"/>
            <w:gridSpan w:val="3"/>
            <w:vAlign w:val="center"/>
          </w:tcPr>
          <w:p w:rsidR="00D0024D" w:rsidRPr="007164DD" w:rsidRDefault="00D0024D">
            <w:pPr>
              <w:pStyle w:val="null3"/>
              <w:spacing w:line="360" w:lineRule="auto"/>
              <w:jc w:val="center"/>
              <w:rPr>
                <w:rFonts w:asciiTheme="minorEastAsia" w:hAnsiTheme="minorEastAsia" w:hint="default"/>
                <w:sz w:val="24"/>
                <w:szCs w:val="24"/>
              </w:rPr>
            </w:pPr>
          </w:p>
        </w:tc>
      </w:tr>
    </w:tbl>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、对节能、环境标志产品计算价格扣除时，只依据电子投标文件“投标（响应）报价明细表”以及“优先类节能产品、环境标志产品证明材料（价格扣除适用，若有）”。</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、本表以采购包为单位，不同采购包请分别填写；同一采购包请按照其品目号顺序分别填写。</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、具体统计、计算：</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3.1</w:t>
      </w:r>
      <w:r w:rsidRPr="007164DD">
        <w:rPr>
          <w:rFonts w:asciiTheme="minorEastAsia" w:hAnsiTheme="minorEastAsia"/>
          <w:sz w:val="24"/>
          <w:szCs w:val="24"/>
        </w:rPr>
        <w:t>同一品目中各认证证书不重复计算价格扣除。</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3.2</w:t>
      </w:r>
      <w:r w:rsidRPr="007164DD">
        <w:rPr>
          <w:rFonts w:asciiTheme="minorEastAsia" w:hAnsiTheme="minorEastAsia"/>
          <w:sz w:val="24"/>
          <w:szCs w:val="24"/>
        </w:rPr>
        <w:t>计算结果若除不尽，可四舍五入保留到小数点后两位。</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3.3</w:t>
      </w:r>
      <w:r w:rsidRPr="007164DD">
        <w:rPr>
          <w:rFonts w:asciiTheme="minorEastAsia" w:hAnsiTheme="minorEastAsia"/>
          <w:sz w:val="24"/>
          <w:szCs w:val="24"/>
        </w:rPr>
        <w:t>投标人（供应商）按照采购文件要求认真统计、计算。</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3.4</w:t>
      </w:r>
      <w:r w:rsidRPr="007164DD">
        <w:rPr>
          <w:rFonts w:asciiTheme="minorEastAsia" w:hAnsiTheme="minorEastAsia"/>
          <w:sz w:val="24"/>
          <w:szCs w:val="24"/>
        </w:rPr>
        <w:t>若无节能、环境标志产品，不填写本表。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3.5</w:t>
      </w:r>
      <w:r w:rsidRPr="007164DD">
        <w:rPr>
          <w:rFonts w:asciiTheme="minorEastAsia" w:hAnsiTheme="minorEastAsia"/>
          <w:sz w:val="24"/>
          <w:szCs w:val="24"/>
        </w:rPr>
        <w:t>强制类节能产品不享受价格扣除。</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360" w:lineRule="auto"/>
        <w:ind w:firstLineChars="200" w:firstLine="480"/>
        <w:jc w:val="right"/>
        <w:rPr>
          <w:rFonts w:asciiTheme="minorEastAsia" w:hAnsiTheme="minorEastAsia" w:hint="default"/>
          <w:sz w:val="24"/>
          <w:szCs w:val="24"/>
          <w:u w:val="single"/>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三</w:t>
      </w:r>
      <w:r w:rsidRPr="007164DD">
        <w:rPr>
          <w:rFonts w:asciiTheme="minorEastAsia" w:hAnsiTheme="minorEastAsia"/>
          <w:b/>
          <w:sz w:val="28"/>
          <w:szCs w:val="28"/>
        </w:rPr>
        <w:t>-1-②</w:t>
      </w:r>
      <w:r w:rsidRPr="007164DD">
        <w:rPr>
          <w:rFonts w:asciiTheme="minorEastAsia" w:hAnsiTheme="minorEastAsia"/>
          <w:b/>
          <w:sz w:val="28"/>
          <w:szCs w:val="28"/>
        </w:rPr>
        <w:t>优先类节能产品、环境标志产品证明材料（价格扣除适用，若有）</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三</w:t>
      </w:r>
      <w:r w:rsidRPr="007164DD">
        <w:rPr>
          <w:rFonts w:asciiTheme="minorEastAsia" w:hAnsiTheme="minorEastAsia"/>
          <w:b/>
          <w:sz w:val="28"/>
          <w:szCs w:val="28"/>
        </w:rPr>
        <w:t>-2</w:t>
      </w:r>
      <w:r w:rsidRPr="007164DD">
        <w:rPr>
          <w:rFonts w:asciiTheme="minorEastAsia" w:hAnsiTheme="minorEastAsia"/>
          <w:b/>
          <w:sz w:val="28"/>
          <w:szCs w:val="28"/>
        </w:rPr>
        <w:t>小型、微型企业产品等价格扣除证明材料（若有）</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三</w:t>
      </w:r>
      <w:r w:rsidRPr="007164DD">
        <w:rPr>
          <w:rFonts w:asciiTheme="minorEastAsia" w:hAnsiTheme="minorEastAsia"/>
          <w:b/>
          <w:sz w:val="28"/>
          <w:szCs w:val="28"/>
        </w:rPr>
        <w:t>-2-①</w:t>
      </w:r>
      <w:r w:rsidRPr="007164DD">
        <w:rPr>
          <w:rFonts w:asciiTheme="minorEastAsia" w:hAnsiTheme="minorEastAsia"/>
          <w:b/>
          <w:sz w:val="28"/>
          <w:szCs w:val="28"/>
        </w:rPr>
        <w:t>中小企业声明函（价格扣除适用，若有）</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中小企业声明函（货物）</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本公司（联合体）郑重声明，根据《政府采购促进中小企业发展管理办法》（财库﹝</w:t>
      </w:r>
      <w:r w:rsidRPr="007164DD">
        <w:rPr>
          <w:rFonts w:asciiTheme="minorEastAsia" w:hAnsiTheme="minorEastAsia"/>
          <w:sz w:val="24"/>
          <w:szCs w:val="24"/>
        </w:rPr>
        <w:t>2020</w:t>
      </w:r>
      <w:r w:rsidRPr="007164DD">
        <w:rPr>
          <w:rFonts w:asciiTheme="minorEastAsia" w:hAnsiTheme="minorEastAsia"/>
          <w:sz w:val="24"/>
          <w:szCs w:val="24"/>
        </w:rPr>
        <w:t>﹞</w:t>
      </w:r>
      <w:r w:rsidRPr="007164DD">
        <w:rPr>
          <w:rFonts w:asciiTheme="minorEastAsia" w:hAnsiTheme="minorEastAsia"/>
          <w:sz w:val="24"/>
          <w:szCs w:val="24"/>
        </w:rPr>
        <w:t xml:space="preserve">46 </w:t>
      </w:r>
      <w:r w:rsidRPr="007164DD">
        <w:rPr>
          <w:rFonts w:asciiTheme="minorEastAsia" w:hAnsiTheme="minorEastAsia"/>
          <w:sz w:val="24"/>
          <w:szCs w:val="24"/>
        </w:rPr>
        <w:t>号）的规定，本公司（联合体）参加</w:t>
      </w:r>
      <w:r w:rsidRPr="007164DD">
        <w:rPr>
          <w:rFonts w:asciiTheme="minorEastAsia" w:hAnsiTheme="minorEastAsia"/>
          <w:sz w:val="24"/>
          <w:szCs w:val="24"/>
          <w:u w:val="single"/>
        </w:rPr>
        <w:t>（单位名称）</w:t>
      </w:r>
      <w:r w:rsidRPr="007164DD">
        <w:rPr>
          <w:rFonts w:asciiTheme="minorEastAsia" w:hAnsiTheme="minorEastAsia"/>
          <w:sz w:val="24"/>
          <w:szCs w:val="24"/>
        </w:rPr>
        <w:t>的</w:t>
      </w:r>
      <w:r w:rsidRPr="007164DD">
        <w:rPr>
          <w:rFonts w:asciiTheme="minorEastAsia" w:hAnsiTheme="minorEastAsia"/>
          <w:sz w:val="24"/>
          <w:szCs w:val="24"/>
          <w:u w:val="single"/>
        </w:rPr>
        <w:t>（项目名称）</w:t>
      </w:r>
      <w:r w:rsidRPr="007164DD">
        <w:rPr>
          <w:rFonts w:asciiTheme="minorEastAsia" w:hAnsiTheme="minorEastAsia"/>
          <w:sz w:val="24"/>
          <w:szCs w:val="24"/>
        </w:rPr>
        <w:t>采购活动，提供的货物全部由符合政策要求的中小企业制造。相关企业（含联合</w:t>
      </w:r>
      <w:r w:rsidRPr="007164DD">
        <w:rPr>
          <w:rFonts w:asciiTheme="minorEastAsia" w:hAnsiTheme="minorEastAsia"/>
          <w:sz w:val="24"/>
          <w:szCs w:val="24"/>
        </w:rPr>
        <w:t>体中的中小企业、签订分包意向协议的中小企业）的具体情况如下：</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u w:val="single"/>
        </w:rPr>
        <w:t xml:space="preserve"> </w:t>
      </w:r>
      <w:r w:rsidRPr="007164DD">
        <w:rPr>
          <w:rFonts w:asciiTheme="minorEastAsia" w:hAnsiTheme="minorEastAsia"/>
          <w:sz w:val="24"/>
          <w:szCs w:val="24"/>
          <w:u w:val="single"/>
        </w:rPr>
        <w:t>（标的名称）</w:t>
      </w:r>
      <w:r w:rsidRPr="007164DD">
        <w:rPr>
          <w:rFonts w:asciiTheme="minorEastAsia" w:hAnsiTheme="minorEastAsia"/>
          <w:sz w:val="24"/>
          <w:szCs w:val="24"/>
          <w:u w:val="single"/>
        </w:rPr>
        <w:t xml:space="preserve"> </w:t>
      </w:r>
      <w:r w:rsidRPr="007164DD">
        <w:rPr>
          <w:rFonts w:asciiTheme="minorEastAsia" w:hAnsiTheme="minorEastAsia"/>
          <w:sz w:val="24"/>
          <w:szCs w:val="24"/>
        </w:rPr>
        <w:t>，属于</w:t>
      </w:r>
      <w:r w:rsidRPr="007164DD">
        <w:rPr>
          <w:rFonts w:asciiTheme="minorEastAsia" w:hAnsiTheme="minorEastAsia"/>
          <w:sz w:val="24"/>
          <w:szCs w:val="24"/>
          <w:u w:val="single"/>
        </w:rPr>
        <w:t>（采购文件中明确的所属行业）</w:t>
      </w:r>
      <w:r w:rsidRPr="007164DD">
        <w:rPr>
          <w:rFonts w:asciiTheme="minorEastAsia" w:hAnsiTheme="minorEastAsia"/>
          <w:sz w:val="24"/>
          <w:szCs w:val="24"/>
        </w:rPr>
        <w:t>行业；制造商为</w:t>
      </w:r>
      <w:r w:rsidRPr="007164DD">
        <w:rPr>
          <w:rFonts w:asciiTheme="minorEastAsia" w:hAnsiTheme="minorEastAsia"/>
          <w:sz w:val="24"/>
          <w:szCs w:val="24"/>
          <w:u w:val="single"/>
        </w:rPr>
        <w:t>（企业名称）</w:t>
      </w:r>
      <w:r w:rsidRPr="007164DD">
        <w:rPr>
          <w:rFonts w:asciiTheme="minorEastAsia" w:hAnsiTheme="minorEastAsia"/>
          <w:sz w:val="24"/>
          <w:szCs w:val="24"/>
        </w:rPr>
        <w:t>，从业人员</w:t>
      </w:r>
      <w:r w:rsidRPr="007164DD">
        <w:rPr>
          <w:rFonts w:asciiTheme="minorEastAsia" w:hAnsiTheme="minorEastAsia"/>
          <w:sz w:val="24"/>
          <w:szCs w:val="24"/>
          <w:u w:val="single"/>
        </w:rPr>
        <w:t xml:space="preserve">　　　　　</w:t>
      </w:r>
      <w:r w:rsidRPr="007164DD">
        <w:rPr>
          <w:rFonts w:asciiTheme="minorEastAsia" w:hAnsiTheme="minorEastAsia"/>
          <w:sz w:val="24"/>
          <w:szCs w:val="24"/>
        </w:rPr>
        <w:t>人，营业收入为</w:t>
      </w:r>
      <w:r w:rsidRPr="007164DD">
        <w:rPr>
          <w:rFonts w:asciiTheme="minorEastAsia" w:hAnsiTheme="minorEastAsia"/>
          <w:sz w:val="24"/>
          <w:szCs w:val="24"/>
          <w:u w:val="single"/>
        </w:rPr>
        <w:t xml:space="preserve">　　　　　</w:t>
      </w:r>
      <w:r w:rsidRPr="007164DD">
        <w:rPr>
          <w:rFonts w:asciiTheme="minorEastAsia" w:hAnsiTheme="minorEastAsia"/>
          <w:sz w:val="24"/>
          <w:szCs w:val="24"/>
        </w:rPr>
        <w:t>万元，资产总额为</w:t>
      </w:r>
      <w:r w:rsidRPr="007164DD">
        <w:rPr>
          <w:rFonts w:asciiTheme="minorEastAsia" w:hAnsiTheme="minorEastAsia"/>
          <w:sz w:val="24"/>
          <w:szCs w:val="24"/>
          <w:u w:val="single"/>
        </w:rPr>
        <w:t xml:space="preserve">　　　　　</w:t>
      </w:r>
      <w:r w:rsidRPr="007164DD">
        <w:rPr>
          <w:rFonts w:asciiTheme="minorEastAsia" w:hAnsiTheme="minorEastAsia"/>
          <w:sz w:val="24"/>
          <w:szCs w:val="24"/>
        </w:rPr>
        <w:t>万元</w:t>
      </w:r>
      <w:r w:rsidRPr="007164DD">
        <w:rPr>
          <w:rFonts w:asciiTheme="minorEastAsia" w:hAnsiTheme="minorEastAsia" w:cs="宋体"/>
          <w:sz w:val="24"/>
          <w:szCs w:val="24"/>
          <w:vertAlign w:val="superscript"/>
        </w:rPr>
        <w:t>1</w:t>
      </w:r>
      <w:r w:rsidRPr="007164DD">
        <w:rPr>
          <w:rFonts w:asciiTheme="minorEastAsia" w:hAnsiTheme="minorEastAsia"/>
          <w:sz w:val="24"/>
          <w:szCs w:val="24"/>
        </w:rPr>
        <w:t>，属于</w:t>
      </w:r>
      <w:r w:rsidRPr="007164DD">
        <w:rPr>
          <w:rFonts w:asciiTheme="minorEastAsia" w:hAnsiTheme="minorEastAsia"/>
          <w:sz w:val="24"/>
          <w:szCs w:val="24"/>
          <w:u w:val="single"/>
        </w:rPr>
        <w:t>（中型企业、小型企业、微型企业）</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u w:val="single"/>
        </w:rPr>
        <w:t xml:space="preserve"> </w:t>
      </w:r>
      <w:r w:rsidRPr="007164DD">
        <w:rPr>
          <w:rFonts w:asciiTheme="minorEastAsia" w:hAnsiTheme="minorEastAsia"/>
          <w:sz w:val="24"/>
          <w:szCs w:val="24"/>
          <w:u w:val="single"/>
        </w:rPr>
        <w:t>（标的名称）</w:t>
      </w:r>
      <w:r w:rsidRPr="007164DD">
        <w:rPr>
          <w:rFonts w:asciiTheme="minorEastAsia" w:hAnsiTheme="minorEastAsia"/>
          <w:sz w:val="24"/>
          <w:szCs w:val="24"/>
          <w:u w:val="single"/>
        </w:rPr>
        <w:t xml:space="preserve"> </w:t>
      </w:r>
      <w:r w:rsidRPr="007164DD">
        <w:rPr>
          <w:rFonts w:asciiTheme="minorEastAsia" w:hAnsiTheme="minorEastAsia"/>
          <w:sz w:val="24"/>
          <w:szCs w:val="24"/>
        </w:rPr>
        <w:t>，属于</w:t>
      </w:r>
      <w:r w:rsidRPr="007164DD">
        <w:rPr>
          <w:rFonts w:asciiTheme="minorEastAsia" w:hAnsiTheme="minorEastAsia"/>
          <w:sz w:val="24"/>
          <w:szCs w:val="24"/>
          <w:u w:val="single"/>
        </w:rPr>
        <w:t>（采购文件中明确的所属行业）</w:t>
      </w:r>
      <w:r w:rsidRPr="007164DD">
        <w:rPr>
          <w:rFonts w:asciiTheme="minorEastAsia" w:hAnsiTheme="minorEastAsia"/>
          <w:sz w:val="24"/>
          <w:szCs w:val="24"/>
        </w:rPr>
        <w:t>行业；制造商为</w:t>
      </w:r>
      <w:r w:rsidRPr="007164DD">
        <w:rPr>
          <w:rFonts w:asciiTheme="minorEastAsia" w:hAnsiTheme="minorEastAsia"/>
          <w:sz w:val="24"/>
          <w:szCs w:val="24"/>
          <w:u w:val="single"/>
        </w:rPr>
        <w:t>（企业名称）</w:t>
      </w:r>
      <w:r w:rsidRPr="007164DD">
        <w:rPr>
          <w:rFonts w:asciiTheme="minorEastAsia" w:hAnsiTheme="minorEastAsia"/>
          <w:sz w:val="24"/>
          <w:szCs w:val="24"/>
        </w:rPr>
        <w:t>，从业人员</w:t>
      </w:r>
      <w:r w:rsidRPr="007164DD">
        <w:rPr>
          <w:rFonts w:asciiTheme="minorEastAsia" w:hAnsiTheme="minorEastAsia"/>
          <w:sz w:val="24"/>
          <w:szCs w:val="24"/>
          <w:u w:val="single"/>
        </w:rPr>
        <w:t xml:space="preserve">　　　　　</w:t>
      </w:r>
      <w:r w:rsidRPr="007164DD">
        <w:rPr>
          <w:rFonts w:asciiTheme="minorEastAsia" w:hAnsiTheme="minorEastAsia"/>
          <w:sz w:val="24"/>
          <w:szCs w:val="24"/>
        </w:rPr>
        <w:t>人，营业收入为</w:t>
      </w:r>
      <w:r w:rsidRPr="007164DD">
        <w:rPr>
          <w:rFonts w:asciiTheme="minorEastAsia" w:hAnsiTheme="minorEastAsia"/>
          <w:sz w:val="24"/>
          <w:szCs w:val="24"/>
          <w:u w:val="single"/>
        </w:rPr>
        <w:t xml:space="preserve">　　　　　</w:t>
      </w:r>
      <w:r w:rsidRPr="007164DD">
        <w:rPr>
          <w:rFonts w:asciiTheme="minorEastAsia" w:hAnsiTheme="minorEastAsia"/>
          <w:sz w:val="24"/>
          <w:szCs w:val="24"/>
        </w:rPr>
        <w:t>万元，资产总额为</w:t>
      </w:r>
      <w:r w:rsidRPr="007164DD">
        <w:rPr>
          <w:rFonts w:asciiTheme="minorEastAsia" w:hAnsiTheme="minorEastAsia"/>
          <w:sz w:val="24"/>
          <w:szCs w:val="24"/>
          <w:u w:val="single"/>
        </w:rPr>
        <w:t xml:space="preserve">　　　　　</w:t>
      </w:r>
      <w:r w:rsidRPr="007164DD">
        <w:rPr>
          <w:rFonts w:asciiTheme="minorEastAsia" w:hAnsiTheme="minorEastAsia"/>
          <w:sz w:val="24"/>
          <w:szCs w:val="24"/>
        </w:rPr>
        <w:t>万元，属于</w:t>
      </w:r>
      <w:r w:rsidRPr="007164DD">
        <w:rPr>
          <w:rFonts w:asciiTheme="minorEastAsia" w:hAnsiTheme="minorEastAsia"/>
          <w:sz w:val="24"/>
          <w:szCs w:val="24"/>
          <w:u w:val="single"/>
        </w:rPr>
        <w:t>（中型企业、小型企业、微型企业）</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以上企业，不属于大企业的分支机构，不存在控股股东为大企业的情形，也不存在与大企业的负责人为同一人的情形。</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本企业对上述声明内容的真实性负责。如有虚假，将依法承担相应责任。</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、从业人员、营业收入、资产总额填报上一年度数据，无上一年度数据的新成立企业可不填报。</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、投标人须按招标文件中明确的所属行业填列，多品目项目中须按上表要求逐条填列，否则，其提供的中小企业声明将被判定为无效声明函，由此造成的后果由投标人自行承担（涉及资格的按无效投标处理；</w:t>
      </w:r>
      <w:r w:rsidRPr="007164DD">
        <w:rPr>
          <w:rFonts w:asciiTheme="minorEastAsia" w:hAnsiTheme="minorEastAsia"/>
          <w:sz w:val="24"/>
          <w:szCs w:val="24"/>
        </w:rPr>
        <w:t>涉及价格评审优惠的，不予认定）。</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lastRenderedPageBreak/>
        <w:t>3</w:t>
      </w:r>
      <w:r w:rsidRPr="007164DD">
        <w:rPr>
          <w:rFonts w:asciiTheme="minorEastAsia" w:hAnsiTheme="minorEastAsia"/>
          <w:sz w:val="24"/>
          <w:szCs w:val="24"/>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中小企业声明函（工程、服务）</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本公司（联合体）郑重声明，根据《政府采购促进中小企业发展管理办法》（财库﹝</w:t>
      </w:r>
      <w:r w:rsidRPr="007164DD">
        <w:rPr>
          <w:rFonts w:asciiTheme="minorEastAsia" w:hAnsiTheme="minorEastAsia"/>
          <w:sz w:val="24"/>
          <w:szCs w:val="24"/>
        </w:rPr>
        <w:t>2020</w:t>
      </w:r>
      <w:r w:rsidRPr="007164DD">
        <w:rPr>
          <w:rFonts w:asciiTheme="minorEastAsia" w:hAnsiTheme="minorEastAsia"/>
          <w:sz w:val="24"/>
          <w:szCs w:val="24"/>
        </w:rPr>
        <w:t>﹞</w:t>
      </w:r>
      <w:r w:rsidRPr="007164DD">
        <w:rPr>
          <w:rFonts w:asciiTheme="minorEastAsia" w:hAnsiTheme="minorEastAsia"/>
          <w:sz w:val="24"/>
          <w:szCs w:val="24"/>
        </w:rPr>
        <w:t xml:space="preserve">46 </w:t>
      </w:r>
      <w:r w:rsidRPr="007164DD">
        <w:rPr>
          <w:rFonts w:asciiTheme="minorEastAsia" w:hAnsiTheme="minorEastAsia"/>
          <w:sz w:val="24"/>
          <w:szCs w:val="24"/>
        </w:rPr>
        <w:t>号）的规定，本公司（联合体）参加</w:t>
      </w:r>
      <w:r w:rsidRPr="007164DD">
        <w:rPr>
          <w:rFonts w:asciiTheme="minorEastAsia" w:hAnsiTheme="minorEastAsia"/>
          <w:sz w:val="24"/>
          <w:szCs w:val="24"/>
          <w:u w:val="single"/>
        </w:rPr>
        <w:t>（单位名称）</w:t>
      </w:r>
      <w:r w:rsidRPr="007164DD">
        <w:rPr>
          <w:rFonts w:asciiTheme="minorEastAsia" w:hAnsiTheme="minorEastAsia"/>
          <w:sz w:val="24"/>
          <w:szCs w:val="24"/>
        </w:rPr>
        <w:t>的</w:t>
      </w:r>
      <w:r w:rsidRPr="007164DD">
        <w:rPr>
          <w:rFonts w:asciiTheme="minorEastAsia" w:hAnsiTheme="minorEastAsia"/>
          <w:sz w:val="24"/>
          <w:szCs w:val="24"/>
          <w:u w:val="single"/>
        </w:rPr>
        <w:t>（项目名称）</w:t>
      </w:r>
      <w:r w:rsidRPr="007164DD">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u w:val="single"/>
        </w:rPr>
        <w:t>（标的名称）</w:t>
      </w:r>
      <w:r w:rsidRPr="007164DD">
        <w:rPr>
          <w:rFonts w:asciiTheme="minorEastAsia" w:hAnsiTheme="minorEastAsia"/>
          <w:sz w:val="24"/>
          <w:szCs w:val="24"/>
        </w:rPr>
        <w:t>，属于</w:t>
      </w:r>
      <w:r w:rsidRPr="007164DD">
        <w:rPr>
          <w:rFonts w:asciiTheme="minorEastAsia" w:hAnsiTheme="minorEastAsia"/>
          <w:sz w:val="24"/>
          <w:szCs w:val="24"/>
          <w:u w:val="single"/>
        </w:rPr>
        <w:t>（采购文件中明确的所属行业）</w:t>
      </w:r>
      <w:r w:rsidRPr="007164DD">
        <w:rPr>
          <w:rFonts w:asciiTheme="minorEastAsia" w:hAnsiTheme="minorEastAsia"/>
          <w:sz w:val="24"/>
          <w:szCs w:val="24"/>
        </w:rPr>
        <w:t>；承建（承接）企业为</w:t>
      </w:r>
      <w:r w:rsidRPr="007164DD">
        <w:rPr>
          <w:rFonts w:asciiTheme="minorEastAsia" w:hAnsiTheme="minorEastAsia"/>
          <w:sz w:val="24"/>
          <w:szCs w:val="24"/>
          <w:u w:val="single"/>
        </w:rPr>
        <w:t>（企业名称）</w:t>
      </w:r>
      <w:r w:rsidRPr="007164DD">
        <w:rPr>
          <w:rFonts w:asciiTheme="minorEastAsia" w:hAnsiTheme="minorEastAsia"/>
          <w:sz w:val="24"/>
          <w:szCs w:val="24"/>
        </w:rPr>
        <w:t>，从业人员</w:t>
      </w:r>
      <w:r w:rsidRPr="007164DD">
        <w:rPr>
          <w:rFonts w:asciiTheme="minorEastAsia" w:hAnsiTheme="minorEastAsia"/>
          <w:sz w:val="24"/>
          <w:szCs w:val="24"/>
          <w:u w:val="single"/>
        </w:rPr>
        <w:t xml:space="preserve">　　　　　</w:t>
      </w:r>
      <w:r w:rsidRPr="007164DD">
        <w:rPr>
          <w:rFonts w:asciiTheme="minorEastAsia" w:hAnsiTheme="minorEastAsia"/>
          <w:sz w:val="24"/>
          <w:szCs w:val="24"/>
        </w:rPr>
        <w:t>人，营业收入为</w:t>
      </w:r>
      <w:r w:rsidRPr="007164DD">
        <w:rPr>
          <w:rFonts w:asciiTheme="minorEastAsia" w:hAnsiTheme="minorEastAsia"/>
          <w:sz w:val="24"/>
          <w:szCs w:val="24"/>
          <w:u w:val="single"/>
        </w:rPr>
        <w:t xml:space="preserve">　　　　　</w:t>
      </w:r>
      <w:r w:rsidRPr="007164DD">
        <w:rPr>
          <w:rFonts w:asciiTheme="minorEastAsia" w:hAnsiTheme="minorEastAsia"/>
          <w:sz w:val="24"/>
          <w:szCs w:val="24"/>
        </w:rPr>
        <w:t>万元，资产总额为</w:t>
      </w:r>
      <w:r w:rsidRPr="007164DD">
        <w:rPr>
          <w:rFonts w:asciiTheme="minorEastAsia" w:hAnsiTheme="minorEastAsia"/>
          <w:sz w:val="24"/>
          <w:szCs w:val="24"/>
          <w:u w:val="single"/>
        </w:rPr>
        <w:t xml:space="preserve">　　　　　</w:t>
      </w:r>
      <w:r w:rsidRPr="007164DD">
        <w:rPr>
          <w:rFonts w:asciiTheme="minorEastAsia" w:hAnsiTheme="minorEastAsia"/>
          <w:sz w:val="24"/>
          <w:szCs w:val="24"/>
        </w:rPr>
        <w:t>万元</w:t>
      </w:r>
      <w:r w:rsidRPr="007164DD">
        <w:rPr>
          <w:rFonts w:asciiTheme="minorEastAsia" w:hAnsiTheme="minorEastAsia" w:cs="宋体"/>
          <w:sz w:val="24"/>
          <w:szCs w:val="24"/>
          <w:vertAlign w:val="superscript"/>
        </w:rPr>
        <w:t>1</w:t>
      </w:r>
      <w:r w:rsidRPr="007164DD">
        <w:rPr>
          <w:rFonts w:asciiTheme="minorEastAsia" w:hAnsiTheme="minorEastAsia"/>
          <w:sz w:val="24"/>
          <w:szCs w:val="24"/>
        </w:rPr>
        <w:t>，属于</w:t>
      </w:r>
      <w:r w:rsidRPr="007164DD">
        <w:rPr>
          <w:rFonts w:asciiTheme="minorEastAsia" w:hAnsiTheme="minorEastAsia"/>
          <w:sz w:val="24"/>
          <w:szCs w:val="24"/>
          <w:u w:val="single"/>
        </w:rPr>
        <w:t>（中型企业、小型企业、微型企业）</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u w:val="single"/>
        </w:rPr>
        <w:t>（标的名称）</w:t>
      </w:r>
      <w:r w:rsidRPr="007164DD">
        <w:rPr>
          <w:rFonts w:asciiTheme="minorEastAsia" w:hAnsiTheme="minorEastAsia"/>
          <w:sz w:val="24"/>
          <w:szCs w:val="24"/>
        </w:rPr>
        <w:t>，属于</w:t>
      </w:r>
      <w:r w:rsidRPr="007164DD">
        <w:rPr>
          <w:rFonts w:asciiTheme="minorEastAsia" w:hAnsiTheme="minorEastAsia"/>
          <w:sz w:val="24"/>
          <w:szCs w:val="24"/>
          <w:u w:val="single"/>
        </w:rPr>
        <w:t>（采购文件中明确的所属行业）</w:t>
      </w:r>
      <w:r w:rsidRPr="007164DD">
        <w:rPr>
          <w:rFonts w:asciiTheme="minorEastAsia" w:hAnsiTheme="minorEastAsia"/>
          <w:sz w:val="24"/>
          <w:szCs w:val="24"/>
        </w:rPr>
        <w:t>；承建（承接）企业为</w:t>
      </w:r>
      <w:r w:rsidRPr="007164DD">
        <w:rPr>
          <w:rFonts w:asciiTheme="minorEastAsia" w:hAnsiTheme="minorEastAsia"/>
          <w:sz w:val="24"/>
          <w:szCs w:val="24"/>
          <w:u w:val="single"/>
        </w:rPr>
        <w:t>（企业名称）</w:t>
      </w:r>
      <w:r w:rsidRPr="007164DD">
        <w:rPr>
          <w:rFonts w:asciiTheme="minorEastAsia" w:hAnsiTheme="minorEastAsia"/>
          <w:sz w:val="24"/>
          <w:szCs w:val="24"/>
        </w:rPr>
        <w:t>，从业人员</w:t>
      </w:r>
      <w:r w:rsidRPr="007164DD">
        <w:rPr>
          <w:rFonts w:asciiTheme="minorEastAsia" w:hAnsiTheme="minorEastAsia"/>
          <w:sz w:val="24"/>
          <w:szCs w:val="24"/>
          <w:u w:val="single"/>
        </w:rPr>
        <w:t xml:space="preserve">　　　　　</w:t>
      </w:r>
      <w:r w:rsidRPr="007164DD">
        <w:rPr>
          <w:rFonts w:asciiTheme="minorEastAsia" w:hAnsiTheme="minorEastAsia"/>
          <w:sz w:val="24"/>
          <w:szCs w:val="24"/>
        </w:rPr>
        <w:t>人，营业收入为</w:t>
      </w:r>
      <w:r w:rsidRPr="007164DD">
        <w:rPr>
          <w:rFonts w:asciiTheme="minorEastAsia" w:hAnsiTheme="minorEastAsia"/>
          <w:sz w:val="24"/>
          <w:szCs w:val="24"/>
          <w:u w:val="single"/>
        </w:rPr>
        <w:t xml:space="preserve">　　</w:t>
      </w:r>
      <w:r w:rsidRPr="007164DD">
        <w:rPr>
          <w:rFonts w:asciiTheme="minorEastAsia" w:hAnsiTheme="minorEastAsia"/>
          <w:sz w:val="24"/>
          <w:szCs w:val="24"/>
          <w:u w:val="single"/>
        </w:rPr>
        <w:t xml:space="preserve">　　　</w:t>
      </w:r>
      <w:r w:rsidRPr="007164DD">
        <w:rPr>
          <w:rFonts w:asciiTheme="minorEastAsia" w:hAnsiTheme="minorEastAsia"/>
          <w:sz w:val="24"/>
          <w:szCs w:val="24"/>
        </w:rPr>
        <w:t>万元，资产总额为</w:t>
      </w:r>
      <w:r w:rsidRPr="007164DD">
        <w:rPr>
          <w:rFonts w:asciiTheme="minorEastAsia" w:hAnsiTheme="minorEastAsia"/>
          <w:sz w:val="24"/>
          <w:szCs w:val="24"/>
          <w:u w:val="single"/>
        </w:rPr>
        <w:t xml:space="preserve">　　　　　</w:t>
      </w:r>
      <w:r w:rsidRPr="007164DD">
        <w:rPr>
          <w:rFonts w:asciiTheme="minorEastAsia" w:hAnsiTheme="minorEastAsia"/>
          <w:sz w:val="24"/>
          <w:szCs w:val="24"/>
        </w:rPr>
        <w:t>万元，属于</w:t>
      </w:r>
      <w:r w:rsidRPr="007164DD">
        <w:rPr>
          <w:rFonts w:asciiTheme="minorEastAsia" w:hAnsiTheme="minorEastAsia"/>
          <w:sz w:val="24"/>
          <w:szCs w:val="24"/>
          <w:u w:val="single"/>
        </w:rPr>
        <w:t>（中型企业、小型企业、微型企业）</w:t>
      </w: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以上企业，不属于大企业的分支机构，不存在控股股东为大企业的情形，也不存在与大企业的负责人为同一人的情形。</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本企业对上述声明内容的真实性负责。如有虚假，将依法承担相应责任。</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、从业人员、营业收入、资产总额填报上一年度数据，无上一年度数据的新成立企业可不填报。</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lastRenderedPageBreak/>
        <w:t>3</w:t>
      </w:r>
      <w:r w:rsidRPr="007164DD">
        <w:rPr>
          <w:rFonts w:asciiTheme="minorEastAsia" w:hAnsiTheme="minorEastAsia"/>
          <w:sz w:val="24"/>
          <w:szCs w:val="24"/>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rsidRPr="007164DD">
        <w:rPr>
          <w:rFonts w:asciiTheme="minorEastAsia" w:hAnsiTheme="minorEastAsia"/>
          <w:sz w:val="24"/>
          <w:szCs w:val="24"/>
        </w:rPr>
        <w:t>中小企业声明函》。</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三</w:t>
      </w:r>
      <w:r w:rsidRPr="007164DD">
        <w:rPr>
          <w:rFonts w:asciiTheme="minorEastAsia" w:hAnsiTheme="minorEastAsia"/>
          <w:b/>
          <w:sz w:val="28"/>
          <w:szCs w:val="28"/>
        </w:rPr>
        <w:t>-2-②</w:t>
      </w:r>
      <w:r w:rsidRPr="007164DD">
        <w:rPr>
          <w:rFonts w:asciiTheme="minorEastAsia" w:hAnsiTheme="minorEastAsia"/>
          <w:b/>
          <w:sz w:val="28"/>
          <w:szCs w:val="28"/>
        </w:rPr>
        <w:t>小型、微型企业等证明材料（价格扣除适用，若有）</w:t>
      </w:r>
    </w:p>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编制说明</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、投标人为监狱企业的，根据其提供的由省级以上监狱管理局、戒毒管理局（含新疆生产建设兵团）出具的属于监狱企业的证明文件进行认定，监狱企业视同小型、微型企业。</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、投标人为残疾人福利性单位的，根据其提供的《残疾人福利性单位声明函》（格式附后）进行认定，残疾人福利性单位视同小型、微型企业。残疾人福利性单位属于小型、微型企业的，不重复享受政策。</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附：</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残疾人福利性单位声明函（价格扣除适用，若有）</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本投标人郑重声明，根据《财政部</w:t>
      </w:r>
      <w:r w:rsidRPr="007164DD">
        <w:rPr>
          <w:rFonts w:asciiTheme="minorEastAsia" w:hAnsiTheme="minorEastAsia"/>
          <w:sz w:val="24"/>
          <w:szCs w:val="24"/>
        </w:rPr>
        <w:t xml:space="preserve"> </w:t>
      </w:r>
      <w:r w:rsidRPr="007164DD">
        <w:rPr>
          <w:rFonts w:asciiTheme="minorEastAsia" w:hAnsiTheme="minorEastAsia"/>
          <w:sz w:val="24"/>
          <w:szCs w:val="24"/>
        </w:rPr>
        <w:t>民政部</w:t>
      </w:r>
      <w:r w:rsidRPr="007164DD">
        <w:rPr>
          <w:rFonts w:asciiTheme="minorEastAsia" w:hAnsiTheme="minorEastAsia"/>
          <w:sz w:val="24"/>
          <w:szCs w:val="24"/>
        </w:rPr>
        <w:t xml:space="preserve"> </w:t>
      </w:r>
      <w:r w:rsidRPr="007164DD">
        <w:rPr>
          <w:rFonts w:asciiTheme="minorEastAsia" w:hAnsiTheme="minorEastAsia"/>
          <w:sz w:val="24"/>
          <w:szCs w:val="24"/>
        </w:rPr>
        <w:t>中国残疾人联合会关于促进残疾人就业政府采购政策的通知》（财库</w:t>
      </w:r>
      <w:r w:rsidRPr="007164DD">
        <w:rPr>
          <w:rFonts w:asciiTheme="minorEastAsia" w:hAnsiTheme="minorEastAsia"/>
          <w:sz w:val="24"/>
          <w:szCs w:val="24"/>
        </w:rPr>
        <w:t>[2017]141</w:t>
      </w:r>
      <w:r w:rsidRPr="007164DD">
        <w:rPr>
          <w:rFonts w:asciiTheme="minorEastAsia" w:hAnsiTheme="minorEastAsia"/>
          <w:sz w:val="24"/>
          <w:szCs w:val="24"/>
        </w:rPr>
        <w:t>号）、《政府采购促进中小企业发展管理办法》（财库〔</w:t>
      </w:r>
      <w:r w:rsidRPr="007164DD">
        <w:rPr>
          <w:rFonts w:asciiTheme="minorEastAsia" w:hAnsiTheme="minorEastAsia"/>
          <w:sz w:val="24"/>
          <w:szCs w:val="24"/>
        </w:rPr>
        <w:t>2020</w:t>
      </w:r>
      <w:r w:rsidRPr="007164DD">
        <w:rPr>
          <w:rFonts w:asciiTheme="minorEastAsia" w:hAnsiTheme="minorEastAsia"/>
          <w:sz w:val="24"/>
          <w:szCs w:val="24"/>
        </w:rPr>
        <w:t>〕</w:t>
      </w:r>
      <w:r w:rsidRPr="007164DD">
        <w:rPr>
          <w:rFonts w:asciiTheme="minorEastAsia" w:hAnsiTheme="minorEastAsia"/>
          <w:sz w:val="24"/>
          <w:szCs w:val="24"/>
        </w:rPr>
        <w:t>46</w:t>
      </w:r>
      <w:r w:rsidRPr="007164DD">
        <w:rPr>
          <w:rFonts w:asciiTheme="minorEastAsia" w:hAnsiTheme="minorEastAsia"/>
          <w:sz w:val="24"/>
          <w:szCs w:val="24"/>
        </w:rPr>
        <w:t>号）的规定，本投标人为符合条件的残疾人福利性单位，且本投标人参加贵单位的（填写“项目名称”）项目采购活动：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 xml:space="preserve"> </w:t>
      </w:r>
      <w:r w:rsidRPr="007164DD">
        <w:rPr>
          <w:rFonts w:asciiTheme="minorEastAsia" w:hAnsiTheme="minorEastAsia"/>
          <w:sz w:val="24"/>
          <w:szCs w:val="24"/>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 xml:space="preserve"> </w:t>
      </w:r>
      <w:r w:rsidRPr="007164DD">
        <w:rPr>
          <w:rFonts w:asciiTheme="minorEastAsia" w:hAnsiTheme="minorEastAsia"/>
          <w:sz w:val="24"/>
          <w:szCs w:val="24"/>
        </w:rPr>
        <w:t>）由本投标人</w:t>
      </w:r>
      <w:r w:rsidRPr="007164DD">
        <w:rPr>
          <w:rFonts w:asciiTheme="minorEastAsia" w:hAnsiTheme="minorEastAsia"/>
          <w:sz w:val="24"/>
          <w:szCs w:val="24"/>
        </w:rPr>
        <w:t>承建的（填写“所投采购包、品目号”）工程</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w:t>
      </w:r>
      <w:r w:rsidRPr="007164DD">
        <w:rPr>
          <w:rFonts w:asciiTheme="minorEastAsia" w:hAnsiTheme="minorEastAsia"/>
          <w:sz w:val="24"/>
          <w:szCs w:val="24"/>
        </w:rPr>
        <w:t xml:space="preserve"> </w:t>
      </w:r>
      <w:r w:rsidRPr="007164DD">
        <w:rPr>
          <w:rFonts w:asciiTheme="minorEastAsia" w:hAnsiTheme="minorEastAsia"/>
          <w:sz w:val="24"/>
          <w:szCs w:val="24"/>
        </w:rPr>
        <w:t>）由本投标人承接的（填写“所投采购包、品目号”）服务；</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本投标人对上述声明的真实性负责。如有虚假，将依法承担相应责任。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备注：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、请投标人按照实际情况编制填写本声明函，并在相应的（）中打“√”。</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lastRenderedPageBreak/>
        <w:t>2</w:t>
      </w:r>
      <w:r w:rsidRPr="007164DD">
        <w:rPr>
          <w:rFonts w:asciiTheme="minorEastAsia" w:hAnsiTheme="minorEastAsia"/>
          <w:sz w:val="24"/>
          <w:szCs w:val="24"/>
        </w:rPr>
        <w:t>、若《残疾人福利性单位声明函》内容不真实，视为提供虚假材料。</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D0024D">
      <w:pPr>
        <w:pStyle w:val="null3"/>
        <w:spacing w:line="360" w:lineRule="auto"/>
        <w:rPr>
          <w:rFonts w:asciiTheme="minorEastAsia" w:hAnsiTheme="minorEastAsia" w:hint="default"/>
          <w:sz w:val="24"/>
          <w:szCs w:val="24"/>
        </w:rPr>
      </w:pPr>
    </w:p>
    <w:p w:rsidR="00D0024D" w:rsidRPr="007164DD" w:rsidRDefault="00BE46CD">
      <w:pPr>
        <w:pStyle w:val="null3"/>
        <w:spacing w:line="360" w:lineRule="auto"/>
        <w:rPr>
          <w:rFonts w:asciiTheme="minorEastAsia" w:hAnsiTheme="minorEastAsia" w:hint="default"/>
          <w:sz w:val="24"/>
          <w:szCs w:val="24"/>
        </w:rPr>
      </w:pPr>
      <w:r w:rsidRPr="007164DD">
        <w:rPr>
          <w:rFonts w:asciiTheme="minorEastAsia" w:hAnsiTheme="minorEastAsia"/>
          <w:sz w:val="24"/>
          <w:szCs w:val="24"/>
        </w:rPr>
        <w:t>附：</w:t>
      </w: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t>监狱企业证明材料</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三</w:t>
      </w:r>
      <w:r w:rsidRPr="007164DD">
        <w:rPr>
          <w:rFonts w:asciiTheme="minorEastAsia" w:hAnsiTheme="minorEastAsia"/>
          <w:b/>
          <w:sz w:val="28"/>
          <w:szCs w:val="28"/>
        </w:rPr>
        <w:t>-3</w:t>
      </w:r>
      <w:r w:rsidRPr="007164DD">
        <w:rPr>
          <w:rFonts w:asciiTheme="minorEastAsia" w:hAnsiTheme="minorEastAsia"/>
          <w:b/>
          <w:sz w:val="28"/>
          <w:szCs w:val="28"/>
        </w:rPr>
        <w:t>招标文件规定的其他价格扣除证明材料（若有）</w:t>
      </w:r>
    </w:p>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编制说明</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若投标人可享受招标文件规定的除“节能（非强制类）、环境标志产品价格扣除”及“小型、微型企业产品等价格扣除”外的其他价格扣除优惠，则投标人应按照招标文件要求提供相应证明材料。</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b/>
          <w:sz w:val="28"/>
          <w:szCs w:val="28"/>
        </w:rPr>
      </w:pPr>
      <w:r w:rsidRPr="007164DD">
        <w:rPr>
          <w:b/>
          <w:sz w:val="28"/>
          <w:szCs w:val="28"/>
        </w:rPr>
        <w:lastRenderedPageBreak/>
        <w:t>封面格式（</w:t>
      </w:r>
      <w:r w:rsidRPr="007164DD">
        <w:rPr>
          <w:rFonts w:hint="eastAsia"/>
          <w:b/>
          <w:sz w:val="28"/>
          <w:szCs w:val="28"/>
        </w:rPr>
        <w:t>技术</w:t>
      </w:r>
      <w:r w:rsidRPr="007164DD">
        <w:rPr>
          <w:b/>
          <w:sz w:val="28"/>
          <w:szCs w:val="28"/>
        </w:rPr>
        <w:t>商务</w:t>
      </w:r>
      <w:r w:rsidRPr="007164DD">
        <w:rPr>
          <w:b/>
          <w:sz w:val="28"/>
          <w:szCs w:val="28"/>
        </w:rPr>
        <w:t>部分）</w:t>
      </w:r>
    </w:p>
    <w:p w:rsidR="00D0024D" w:rsidRPr="007164DD" w:rsidRDefault="00D0024D">
      <w:pPr>
        <w:jc w:val="center"/>
        <w:rPr>
          <w:rFonts w:ascii="宋体" w:eastAsia="宋体" w:hAnsi="宋体"/>
          <w:b/>
          <w:sz w:val="32"/>
          <w:szCs w:val="32"/>
        </w:rPr>
      </w:pP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福建省政府采购投标文件</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w:t>
      </w:r>
      <w:r w:rsidRPr="007164DD">
        <w:rPr>
          <w:rFonts w:ascii="宋体" w:eastAsia="宋体" w:hAnsi="宋体" w:hint="eastAsia"/>
          <w:b/>
          <w:sz w:val="32"/>
          <w:szCs w:val="32"/>
        </w:rPr>
        <w:t>技术商务</w:t>
      </w:r>
      <w:r w:rsidRPr="007164DD">
        <w:rPr>
          <w:rFonts w:ascii="宋体" w:eastAsia="宋体" w:hAnsi="宋体"/>
          <w:b/>
          <w:sz w:val="32"/>
          <w:szCs w:val="32"/>
        </w:rPr>
        <w:t>部分）</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（填写正本或副本）</w:t>
      </w:r>
    </w:p>
    <w:p w:rsidR="00D0024D" w:rsidRPr="007164DD" w:rsidRDefault="00D0024D">
      <w:pPr>
        <w:jc w:val="center"/>
        <w:rPr>
          <w:rFonts w:ascii="宋体" w:eastAsia="宋体" w:hAnsi="宋体"/>
          <w:b/>
          <w:sz w:val="32"/>
          <w:szCs w:val="32"/>
        </w:rPr>
      </w:pPr>
    </w:p>
    <w:p w:rsidR="00D0024D" w:rsidRPr="007164DD" w:rsidRDefault="00D0024D">
      <w:pPr>
        <w:jc w:val="center"/>
        <w:rPr>
          <w:rFonts w:ascii="宋体" w:eastAsia="宋体" w:hAnsi="宋体"/>
          <w:b/>
          <w:sz w:val="32"/>
          <w:szCs w:val="32"/>
        </w:rPr>
      </w:pP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（项目名称：（由投标人填写）</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（备案编号：（由投标人填写）</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（项目编号：（由投标人填写）</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（所投采购包：（由投标人填写）</w:t>
      </w:r>
    </w:p>
    <w:p w:rsidR="00D0024D" w:rsidRPr="007164DD" w:rsidRDefault="00D0024D">
      <w:pPr>
        <w:jc w:val="center"/>
        <w:rPr>
          <w:rFonts w:ascii="宋体" w:eastAsia="宋体" w:hAnsi="宋体"/>
          <w:b/>
          <w:sz w:val="32"/>
          <w:szCs w:val="32"/>
        </w:rPr>
      </w:pP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投标人：（填写</w:t>
      </w:r>
      <w:r w:rsidRPr="007164DD">
        <w:rPr>
          <w:rFonts w:ascii="宋体" w:eastAsia="宋体" w:hAnsi="宋体"/>
          <w:b/>
          <w:sz w:val="32"/>
          <w:szCs w:val="32"/>
        </w:rPr>
        <w:t>“</w:t>
      </w:r>
      <w:r w:rsidRPr="007164DD">
        <w:rPr>
          <w:rFonts w:ascii="宋体" w:eastAsia="宋体" w:hAnsi="宋体"/>
          <w:b/>
          <w:sz w:val="32"/>
          <w:szCs w:val="32"/>
        </w:rPr>
        <w:t>全称</w:t>
      </w:r>
      <w:r w:rsidRPr="007164DD">
        <w:rPr>
          <w:rFonts w:ascii="宋体" w:eastAsia="宋体" w:hAnsi="宋体"/>
          <w:b/>
          <w:sz w:val="32"/>
          <w:szCs w:val="32"/>
        </w:rPr>
        <w:t>”</w:t>
      </w:r>
      <w:r w:rsidRPr="007164DD">
        <w:rPr>
          <w:rFonts w:ascii="宋体" w:eastAsia="宋体" w:hAnsi="宋体"/>
          <w:b/>
          <w:sz w:val="32"/>
          <w:szCs w:val="32"/>
        </w:rPr>
        <w:t>）</w:t>
      </w:r>
    </w:p>
    <w:p w:rsidR="00D0024D" w:rsidRPr="007164DD" w:rsidRDefault="00BE46CD">
      <w:pPr>
        <w:jc w:val="center"/>
        <w:rPr>
          <w:rFonts w:ascii="宋体" w:eastAsia="宋体" w:hAnsi="宋体"/>
          <w:b/>
          <w:sz w:val="32"/>
          <w:szCs w:val="32"/>
        </w:rPr>
      </w:pPr>
      <w:r w:rsidRPr="007164DD">
        <w:rPr>
          <w:rFonts w:ascii="宋体" w:eastAsia="宋体" w:hAnsi="宋体"/>
          <w:b/>
          <w:sz w:val="32"/>
          <w:szCs w:val="32"/>
        </w:rPr>
        <w:t>（由投标人填写）年（由投标人填写）月</w:t>
      </w:r>
    </w:p>
    <w:p w:rsidR="00D0024D" w:rsidRPr="007164DD" w:rsidRDefault="00D0024D"/>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索引</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一、标的说明一览表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二、技术和服务要求响应表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三、商务条件响应表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四、投标人提交的其他资料（若有）</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技术商务部分中不得出现报价部分的全部或部分的投标报价信息（或组成资料），否则符合性审查不合格。</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一、标的说明一览表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项目编号：</w:t>
      </w:r>
      <w:r w:rsidRPr="007164DD">
        <w:rPr>
          <w:rFonts w:asciiTheme="minorEastAsia" w:hAnsiTheme="minorEastAsia"/>
          <w:sz w:val="24"/>
          <w:szCs w:val="24"/>
          <w:u w:val="single"/>
        </w:rPr>
        <w:t xml:space="preserve">　　　　　　　　</w:t>
      </w:r>
    </w:p>
    <w:tbl>
      <w:tblPr>
        <w:tblW w:w="849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62"/>
        <w:gridCol w:w="1166"/>
        <w:gridCol w:w="1531"/>
        <w:gridCol w:w="1161"/>
        <w:gridCol w:w="1161"/>
        <w:gridCol w:w="1161"/>
        <w:gridCol w:w="1153"/>
      </w:tblGrid>
      <w:tr w:rsidR="00D0024D" w:rsidRPr="007164DD">
        <w:trPr>
          <w:jc w:val="center"/>
        </w:trPr>
        <w:tc>
          <w:tcPr>
            <w:tcW w:w="1162"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采购包</w:t>
            </w:r>
          </w:p>
        </w:tc>
        <w:tc>
          <w:tcPr>
            <w:tcW w:w="1166"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品目号</w:t>
            </w:r>
          </w:p>
        </w:tc>
        <w:tc>
          <w:tcPr>
            <w:tcW w:w="153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投标标的</w:t>
            </w:r>
          </w:p>
        </w:tc>
        <w:tc>
          <w:tcPr>
            <w:tcW w:w="11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数量</w:t>
            </w:r>
          </w:p>
        </w:tc>
        <w:tc>
          <w:tcPr>
            <w:tcW w:w="11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规格</w:t>
            </w:r>
          </w:p>
        </w:tc>
        <w:tc>
          <w:tcPr>
            <w:tcW w:w="11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来源地</w:t>
            </w:r>
          </w:p>
        </w:tc>
        <w:tc>
          <w:tcPr>
            <w:tcW w:w="1153"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备注</w:t>
            </w:r>
          </w:p>
        </w:tc>
      </w:tr>
      <w:tr w:rsidR="00D0024D" w:rsidRPr="007164DD">
        <w:trPr>
          <w:jc w:val="center"/>
        </w:trPr>
        <w:tc>
          <w:tcPr>
            <w:tcW w:w="1162" w:type="dxa"/>
            <w:vMerge w:val="restart"/>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w:t>
            </w:r>
          </w:p>
        </w:tc>
        <w:tc>
          <w:tcPr>
            <w:tcW w:w="1166"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*-1</w:t>
            </w:r>
          </w:p>
        </w:tc>
        <w:tc>
          <w:tcPr>
            <w:tcW w:w="1531" w:type="dxa"/>
            <w:vAlign w:val="center"/>
          </w:tcPr>
          <w:p w:rsidR="00D0024D" w:rsidRPr="007164DD" w:rsidRDefault="00D0024D">
            <w:pPr>
              <w:spacing w:line="360" w:lineRule="auto"/>
              <w:jc w:val="center"/>
              <w:rPr>
                <w:rFonts w:asciiTheme="minorEastAsia" w:hAnsiTheme="minorEastAsia"/>
                <w:sz w:val="24"/>
                <w:szCs w:val="24"/>
              </w:rPr>
            </w:pPr>
          </w:p>
        </w:tc>
        <w:tc>
          <w:tcPr>
            <w:tcW w:w="1161" w:type="dxa"/>
            <w:vAlign w:val="center"/>
          </w:tcPr>
          <w:p w:rsidR="00D0024D" w:rsidRPr="007164DD" w:rsidRDefault="00D0024D">
            <w:pPr>
              <w:spacing w:line="360" w:lineRule="auto"/>
              <w:jc w:val="center"/>
              <w:rPr>
                <w:rFonts w:asciiTheme="minorEastAsia" w:hAnsiTheme="minorEastAsia"/>
                <w:sz w:val="24"/>
                <w:szCs w:val="24"/>
              </w:rPr>
            </w:pPr>
          </w:p>
        </w:tc>
        <w:tc>
          <w:tcPr>
            <w:tcW w:w="1161" w:type="dxa"/>
            <w:vAlign w:val="center"/>
          </w:tcPr>
          <w:p w:rsidR="00D0024D" w:rsidRPr="007164DD" w:rsidRDefault="00D0024D">
            <w:pPr>
              <w:spacing w:line="360" w:lineRule="auto"/>
              <w:jc w:val="center"/>
              <w:rPr>
                <w:rFonts w:asciiTheme="minorEastAsia" w:hAnsiTheme="minorEastAsia"/>
                <w:sz w:val="24"/>
                <w:szCs w:val="24"/>
              </w:rPr>
            </w:pPr>
          </w:p>
        </w:tc>
        <w:tc>
          <w:tcPr>
            <w:tcW w:w="1161" w:type="dxa"/>
            <w:vAlign w:val="center"/>
          </w:tcPr>
          <w:p w:rsidR="00D0024D" w:rsidRPr="007164DD" w:rsidRDefault="00D0024D">
            <w:pPr>
              <w:spacing w:line="360" w:lineRule="auto"/>
              <w:jc w:val="center"/>
              <w:rPr>
                <w:rFonts w:asciiTheme="minorEastAsia" w:hAnsiTheme="minorEastAsia"/>
                <w:sz w:val="24"/>
                <w:szCs w:val="24"/>
              </w:rPr>
            </w:pPr>
          </w:p>
        </w:tc>
        <w:tc>
          <w:tcPr>
            <w:tcW w:w="1153" w:type="dxa"/>
            <w:vAlign w:val="center"/>
          </w:tcPr>
          <w:p w:rsidR="00D0024D" w:rsidRPr="007164DD" w:rsidRDefault="00D0024D">
            <w:pPr>
              <w:spacing w:line="360" w:lineRule="auto"/>
              <w:jc w:val="center"/>
              <w:rPr>
                <w:rFonts w:asciiTheme="minorEastAsia" w:hAnsiTheme="minorEastAsia"/>
                <w:sz w:val="24"/>
                <w:szCs w:val="24"/>
              </w:rPr>
            </w:pPr>
          </w:p>
        </w:tc>
      </w:tr>
      <w:tr w:rsidR="00D0024D" w:rsidRPr="007164DD">
        <w:trPr>
          <w:jc w:val="center"/>
        </w:trPr>
        <w:tc>
          <w:tcPr>
            <w:tcW w:w="1162" w:type="dxa"/>
            <w:vMerge/>
            <w:vAlign w:val="center"/>
          </w:tcPr>
          <w:p w:rsidR="00D0024D" w:rsidRPr="007164DD" w:rsidRDefault="00D0024D">
            <w:pPr>
              <w:spacing w:line="360" w:lineRule="auto"/>
              <w:jc w:val="center"/>
              <w:rPr>
                <w:rFonts w:asciiTheme="minorEastAsia" w:hAnsiTheme="minorEastAsia"/>
                <w:sz w:val="24"/>
                <w:szCs w:val="24"/>
              </w:rPr>
            </w:pPr>
          </w:p>
        </w:tc>
        <w:tc>
          <w:tcPr>
            <w:tcW w:w="1166"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w:t>
            </w:r>
          </w:p>
        </w:tc>
        <w:tc>
          <w:tcPr>
            <w:tcW w:w="1531" w:type="dxa"/>
            <w:vAlign w:val="center"/>
          </w:tcPr>
          <w:p w:rsidR="00D0024D" w:rsidRPr="007164DD" w:rsidRDefault="00D0024D">
            <w:pPr>
              <w:spacing w:line="360" w:lineRule="auto"/>
              <w:jc w:val="center"/>
              <w:rPr>
                <w:rFonts w:asciiTheme="minorEastAsia" w:hAnsiTheme="minorEastAsia"/>
                <w:sz w:val="24"/>
                <w:szCs w:val="24"/>
              </w:rPr>
            </w:pPr>
          </w:p>
        </w:tc>
        <w:tc>
          <w:tcPr>
            <w:tcW w:w="1161" w:type="dxa"/>
            <w:vAlign w:val="center"/>
          </w:tcPr>
          <w:p w:rsidR="00D0024D" w:rsidRPr="007164DD" w:rsidRDefault="00D0024D">
            <w:pPr>
              <w:spacing w:line="360" w:lineRule="auto"/>
              <w:jc w:val="center"/>
              <w:rPr>
                <w:rFonts w:asciiTheme="minorEastAsia" w:hAnsiTheme="minorEastAsia"/>
                <w:sz w:val="24"/>
                <w:szCs w:val="24"/>
              </w:rPr>
            </w:pPr>
          </w:p>
        </w:tc>
        <w:tc>
          <w:tcPr>
            <w:tcW w:w="1161" w:type="dxa"/>
            <w:vAlign w:val="center"/>
          </w:tcPr>
          <w:p w:rsidR="00D0024D" w:rsidRPr="007164DD" w:rsidRDefault="00D0024D">
            <w:pPr>
              <w:spacing w:line="360" w:lineRule="auto"/>
              <w:jc w:val="center"/>
              <w:rPr>
                <w:rFonts w:asciiTheme="minorEastAsia" w:hAnsiTheme="minorEastAsia"/>
                <w:sz w:val="24"/>
                <w:szCs w:val="24"/>
              </w:rPr>
            </w:pPr>
          </w:p>
        </w:tc>
        <w:tc>
          <w:tcPr>
            <w:tcW w:w="1161" w:type="dxa"/>
            <w:vAlign w:val="center"/>
          </w:tcPr>
          <w:p w:rsidR="00D0024D" w:rsidRPr="007164DD" w:rsidRDefault="00D0024D">
            <w:pPr>
              <w:spacing w:line="360" w:lineRule="auto"/>
              <w:jc w:val="center"/>
              <w:rPr>
                <w:rFonts w:asciiTheme="minorEastAsia" w:hAnsiTheme="minorEastAsia"/>
                <w:sz w:val="24"/>
                <w:szCs w:val="24"/>
              </w:rPr>
            </w:pPr>
          </w:p>
        </w:tc>
        <w:tc>
          <w:tcPr>
            <w:tcW w:w="1153" w:type="dxa"/>
            <w:vAlign w:val="center"/>
          </w:tcPr>
          <w:p w:rsidR="00D0024D" w:rsidRPr="007164DD" w:rsidRDefault="00D0024D">
            <w:pPr>
              <w:spacing w:line="360" w:lineRule="auto"/>
              <w:jc w:val="center"/>
              <w:rPr>
                <w:rFonts w:asciiTheme="minorEastAsia" w:hAnsiTheme="minorEastAsia"/>
                <w:sz w:val="24"/>
                <w:szCs w:val="24"/>
              </w:rPr>
            </w:pPr>
          </w:p>
        </w:tc>
      </w:tr>
      <w:tr w:rsidR="00D0024D" w:rsidRPr="007164DD">
        <w:trPr>
          <w:jc w:val="center"/>
        </w:trPr>
        <w:tc>
          <w:tcPr>
            <w:tcW w:w="1162"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w:t>
            </w:r>
          </w:p>
        </w:tc>
        <w:tc>
          <w:tcPr>
            <w:tcW w:w="1166" w:type="dxa"/>
            <w:vAlign w:val="center"/>
          </w:tcPr>
          <w:p w:rsidR="00D0024D" w:rsidRPr="007164DD" w:rsidRDefault="00D0024D">
            <w:pPr>
              <w:spacing w:line="360" w:lineRule="auto"/>
              <w:jc w:val="center"/>
              <w:rPr>
                <w:rFonts w:asciiTheme="minorEastAsia" w:hAnsiTheme="minorEastAsia"/>
                <w:sz w:val="24"/>
                <w:szCs w:val="24"/>
              </w:rPr>
            </w:pPr>
          </w:p>
        </w:tc>
        <w:tc>
          <w:tcPr>
            <w:tcW w:w="1531" w:type="dxa"/>
            <w:vAlign w:val="center"/>
          </w:tcPr>
          <w:p w:rsidR="00D0024D" w:rsidRPr="007164DD" w:rsidRDefault="00D0024D">
            <w:pPr>
              <w:spacing w:line="360" w:lineRule="auto"/>
              <w:jc w:val="center"/>
              <w:rPr>
                <w:rFonts w:asciiTheme="minorEastAsia" w:hAnsiTheme="minorEastAsia"/>
                <w:sz w:val="24"/>
                <w:szCs w:val="24"/>
              </w:rPr>
            </w:pPr>
          </w:p>
        </w:tc>
        <w:tc>
          <w:tcPr>
            <w:tcW w:w="1161" w:type="dxa"/>
            <w:vAlign w:val="center"/>
          </w:tcPr>
          <w:p w:rsidR="00D0024D" w:rsidRPr="007164DD" w:rsidRDefault="00D0024D">
            <w:pPr>
              <w:spacing w:line="360" w:lineRule="auto"/>
              <w:jc w:val="center"/>
              <w:rPr>
                <w:rFonts w:asciiTheme="minorEastAsia" w:hAnsiTheme="minorEastAsia"/>
                <w:sz w:val="24"/>
                <w:szCs w:val="24"/>
              </w:rPr>
            </w:pPr>
          </w:p>
        </w:tc>
        <w:tc>
          <w:tcPr>
            <w:tcW w:w="1161" w:type="dxa"/>
            <w:vAlign w:val="center"/>
          </w:tcPr>
          <w:p w:rsidR="00D0024D" w:rsidRPr="007164DD" w:rsidRDefault="00D0024D">
            <w:pPr>
              <w:spacing w:line="360" w:lineRule="auto"/>
              <w:jc w:val="center"/>
              <w:rPr>
                <w:rFonts w:asciiTheme="minorEastAsia" w:hAnsiTheme="minorEastAsia"/>
                <w:sz w:val="24"/>
                <w:szCs w:val="24"/>
              </w:rPr>
            </w:pPr>
          </w:p>
        </w:tc>
        <w:tc>
          <w:tcPr>
            <w:tcW w:w="1161" w:type="dxa"/>
            <w:vAlign w:val="center"/>
          </w:tcPr>
          <w:p w:rsidR="00D0024D" w:rsidRPr="007164DD" w:rsidRDefault="00D0024D">
            <w:pPr>
              <w:spacing w:line="360" w:lineRule="auto"/>
              <w:jc w:val="center"/>
              <w:rPr>
                <w:rFonts w:asciiTheme="minorEastAsia" w:hAnsiTheme="minorEastAsia"/>
                <w:sz w:val="24"/>
                <w:szCs w:val="24"/>
              </w:rPr>
            </w:pPr>
          </w:p>
        </w:tc>
        <w:tc>
          <w:tcPr>
            <w:tcW w:w="1153" w:type="dxa"/>
            <w:vAlign w:val="center"/>
          </w:tcPr>
          <w:p w:rsidR="00D0024D" w:rsidRPr="007164DD" w:rsidRDefault="00D0024D">
            <w:pPr>
              <w:spacing w:line="360" w:lineRule="auto"/>
              <w:jc w:val="center"/>
              <w:rPr>
                <w:rFonts w:asciiTheme="minorEastAsia" w:hAnsiTheme="minorEastAsia"/>
                <w:sz w:val="24"/>
                <w:szCs w:val="24"/>
              </w:rPr>
            </w:pPr>
          </w:p>
        </w:tc>
      </w:tr>
    </w:tbl>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、本表应按照下列规定填写：</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1.1</w:t>
      </w:r>
      <w:r w:rsidRPr="007164DD">
        <w:rPr>
          <w:rFonts w:asciiTheme="minorEastAsia" w:hAnsiTheme="minorEastAsia"/>
          <w:sz w:val="24"/>
          <w:szCs w:val="24"/>
        </w:rPr>
        <w:t>“采购包”、“品目号”、“投标标的”及“数量”应与招标文件《采购标的一览表》中的有关内容（“采购包”、“品目号”、“采购标的”及“数量”）保持一致。</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1.2</w:t>
      </w:r>
      <w:r w:rsidRPr="007164DD">
        <w:rPr>
          <w:rFonts w:asciiTheme="minorEastAsia" w:hAnsiTheme="minorEastAsia"/>
          <w:sz w:val="24"/>
          <w:szCs w:val="24"/>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1.3</w:t>
      </w:r>
      <w:r w:rsidRPr="007164DD">
        <w:rPr>
          <w:rFonts w:asciiTheme="minorEastAsia" w:hAnsiTheme="minorEastAsia"/>
          <w:sz w:val="24"/>
          <w:szCs w:val="24"/>
        </w:rPr>
        <w:t>“投标标的”为服务的：“规格”项下应填写服务提供者提供的服务标准及品牌（若有）。“来源地”应填写服务提</w:t>
      </w:r>
      <w:r w:rsidRPr="007164DD">
        <w:rPr>
          <w:rFonts w:asciiTheme="minorEastAsia" w:hAnsiTheme="minorEastAsia"/>
          <w:sz w:val="24"/>
          <w:szCs w:val="24"/>
        </w:rPr>
        <w:t>供者的所在地。“备注”项下应填写关于服务标准所涵盖的具体项目或内容的说明等。</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、投标人需要说明的内容若需特殊表达，应先在本表中进行相应说明，再另页应答，但应做好标注说明，方便评委查阅评审。未标注说明可能导致的不利的评审后果由投标人自行承担。</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、电子投标文件中涉及“投标标的”、“数量”、“规格”、“来源地”的内容若不一致，应以本表为准。</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360" w:lineRule="auto"/>
        <w:ind w:firstLineChars="200" w:firstLine="480"/>
        <w:jc w:val="right"/>
        <w:rPr>
          <w:rFonts w:asciiTheme="minorEastAsia" w:hAnsiTheme="minorEastAsia" w:hint="default"/>
          <w:sz w:val="24"/>
          <w:szCs w:val="24"/>
          <w:u w:val="single"/>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二、技术和服务要求响应表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项目编号：</w:t>
      </w:r>
      <w:r w:rsidRPr="007164DD">
        <w:rPr>
          <w:rFonts w:asciiTheme="minorEastAsia" w:hAnsiTheme="minorEastAsia"/>
          <w:sz w:val="24"/>
          <w:szCs w:val="24"/>
          <w:u w:val="single"/>
        </w:rPr>
        <w:t xml:space="preserve">　　　　　　　　</w:t>
      </w:r>
    </w:p>
    <w:tbl>
      <w:tblPr>
        <w:tblW w:w="8834"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86"/>
        <w:gridCol w:w="1661"/>
        <w:gridCol w:w="2324"/>
        <w:gridCol w:w="1661"/>
        <w:gridCol w:w="1902"/>
      </w:tblGrid>
      <w:tr w:rsidR="00D0024D" w:rsidRPr="007164DD">
        <w:trPr>
          <w:jc w:val="center"/>
        </w:trPr>
        <w:tc>
          <w:tcPr>
            <w:tcW w:w="1286"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采购包</w:t>
            </w:r>
          </w:p>
        </w:tc>
        <w:tc>
          <w:tcPr>
            <w:tcW w:w="16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品目号</w:t>
            </w:r>
          </w:p>
        </w:tc>
        <w:tc>
          <w:tcPr>
            <w:tcW w:w="2324"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技术和服务要求</w:t>
            </w:r>
          </w:p>
        </w:tc>
        <w:tc>
          <w:tcPr>
            <w:tcW w:w="16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投标响应</w:t>
            </w:r>
          </w:p>
        </w:tc>
        <w:tc>
          <w:tcPr>
            <w:tcW w:w="1902"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是否偏离及说明</w:t>
            </w:r>
          </w:p>
        </w:tc>
      </w:tr>
      <w:tr w:rsidR="00D0024D" w:rsidRPr="007164DD">
        <w:trPr>
          <w:jc w:val="center"/>
        </w:trPr>
        <w:tc>
          <w:tcPr>
            <w:tcW w:w="1286" w:type="dxa"/>
            <w:vMerge w:val="restart"/>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w:t>
            </w:r>
          </w:p>
        </w:tc>
        <w:tc>
          <w:tcPr>
            <w:tcW w:w="16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*-1</w:t>
            </w:r>
          </w:p>
        </w:tc>
        <w:tc>
          <w:tcPr>
            <w:tcW w:w="2324" w:type="dxa"/>
            <w:vAlign w:val="center"/>
          </w:tcPr>
          <w:p w:rsidR="00D0024D" w:rsidRPr="007164DD" w:rsidRDefault="00D0024D">
            <w:pPr>
              <w:spacing w:line="360" w:lineRule="auto"/>
              <w:jc w:val="center"/>
              <w:rPr>
                <w:rFonts w:asciiTheme="minorEastAsia" w:hAnsiTheme="minorEastAsia"/>
                <w:sz w:val="24"/>
                <w:szCs w:val="24"/>
              </w:rPr>
            </w:pPr>
          </w:p>
        </w:tc>
        <w:tc>
          <w:tcPr>
            <w:tcW w:w="1661" w:type="dxa"/>
            <w:vAlign w:val="center"/>
          </w:tcPr>
          <w:p w:rsidR="00D0024D" w:rsidRPr="007164DD" w:rsidRDefault="00D0024D">
            <w:pPr>
              <w:spacing w:line="360" w:lineRule="auto"/>
              <w:jc w:val="center"/>
              <w:rPr>
                <w:rFonts w:asciiTheme="minorEastAsia" w:hAnsiTheme="minorEastAsia"/>
                <w:sz w:val="24"/>
                <w:szCs w:val="24"/>
              </w:rPr>
            </w:pPr>
          </w:p>
        </w:tc>
        <w:tc>
          <w:tcPr>
            <w:tcW w:w="1902" w:type="dxa"/>
            <w:vAlign w:val="center"/>
          </w:tcPr>
          <w:p w:rsidR="00D0024D" w:rsidRPr="007164DD" w:rsidRDefault="00D0024D">
            <w:pPr>
              <w:spacing w:line="360" w:lineRule="auto"/>
              <w:jc w:val="center"/>
              <w:rPr>
                <w:rFonts w:asciiTheme="minorEastAsia" w:hAnsiTheme="minorEastAsia"/>
                <w:sz w:val="24"/>
                <w:szCs w:val="24"/>
              </w:rPr>
            </w:pPr>
          </w:p>
        </w:tc>
      </w:tr>
      <w:tr w:rsidR="00D0024D" w:rsidRPr="007164DD">
        <w:trPr>
          <w:jc w:val="center"/>
        </w:trPr>
        <w:tc>
          <w:tcPr>
            <w:tcW w:w="1286" w:type="dxa"/>
            <w:vMerge/>
            <w:vAlign w:val="center"/>
          </w:tcPr>
          <w:p w:rsidR="00D0024D" w:rsidRPr="007164DD" w:rsidRDefault="00D0024D">
            <w:pPr>
              <w:spacing w:line="360" w:lineRule="auto"/>
              <w:jc w:val="center"/>
              <w:rPr>
                <w:rFonts w:asciiTheme="minorEastAsia" w:hAnsiTheme="minorEastAsia"/>
                <w:sz w:val="24"/>
                <w:szCs w:val="24"/>
              </w:rPr>
            </w:pPr>
          </w:p>
        </w:tc>
        <w:tc>
          <w:tcPr>
            <w:tcW w:w="16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w:t>
            </w:r>
          </w:p>
        </w:tc>
        <w:tc>
          <w:tcPr>
            <w:tcW w:w="2324" w:type="dxa"/>
            <w:vAlign w:val="center"/>
          </w:tcPr>
          <w:p w:rsidR="00D0024D" w:rsidRPr="007164DD" w:rsidRDefault="00D0024D">
            <w:pPr>
              <w:spacing w:line="360" w:lineRule="auto"/>
              <w:jc w:val="center"/>
              <w:rPr>
                <w:rFonts w:asciiTheme="minorEastAsia" w:hAnsiTheme="minorEastAsia"/>
                <w:sz w:val="24"/>
                <w:szCs w:val="24"/>
              </w:rPr>
            </w:pPr>
          </w:p>
        </w:tc>
        <w:tc>
          <w:tcPr>
            <w:tcW w:w="1661" w:type="dxa"/>
            <w:vAlign w:val="center"/>
          </w:tcPr>
          <w:p w:rsidR="00D0024D" w:rsidRPr="007164DD" w:rsidRDefault="00D0024D">
            <w:pPr>
              <w:spacing w:line="360" w:lineRule="auto"/>
              <w:jc w:val="center"/>
              <w:rPr>
                <w:rFonts w:asciiTheme="minorEastAsia" w:hAnsiTheme="minorEastAsia"/>
                <w:sz w:val="24"/>
                <w:szCs w:val="24"/>
              </w:rPr>
            </w:pPr>
          </w:p>
        </w:tc>
        <w:tc>
          <w:tcPr>
            <w:tcW w:w="1902" w:type="dxa"/>
            <w:vAlign w:val="center"/>
          </w:tcPr>
          <w:p w:rsidR="00D0024D" w:rsidRPr="007164DD" w:rsidRDefault="00D0024D">
            <w:pPr>
              <w:spacing w:line="360" w:lineRule="auto"/>
              <w:jc w:val="center"/>
              <w:rPr>
                <w:rFonts w:asciiTheme="minorEastAsia" w:hAnsiTheme="minorEastAsia"/>
                <w:sz w:val="24"/>
                <w:szCs w:val="24"/>
              </w:rPr>
            </w:pPr>
          </w:p>
        </w:tc>
      </w:tr>
      <w:tr w:rsidR="00D0024D" w:rsidRPr="007164DD">
        <w:trPr>
          <w:jc w:val="center"/>
        </w:trPr>
        <w:tc>
          <w:tcPr>
            <w:tcW w:w="1286"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w:t>
            </w:r>
          </w:p>
        </w:tc>
        <w:tc>
          <w:tcPr>
            <w:tcW w:w="1661" w:type="dxa"/>
            <w:vAlign w:val="center"/>
          </w:tcPr>
          <w:p w:rsidR="00D0024D" w:rsidRPr="007164DD" w:rsidRDefault="00D0024D">
            <w:pPr>
              <w:spacing w:line="360" w:lineRule="auto"/>
              <w:jc w:val="center"/>
              <w:rPr>
                <w:rFonts w:asciiTheme="minorEastAsia" w:hAnsiTheme="minorEastAsia"/>
                <w:sz w:val="24"/>
                <w:szCs w:val="24"/>
              </w:rPr>
            </w:pPr>
          </w:p>
        </w:tc>
        <w:tc>
          <w:tcPr>
            <w:tcW w:w="2324" w:type="dxa"/>
            <w:vAlign w:val="center"/>
          </w:tcPr>
          <w:p w:rsidR="00D0024D" w:rsidRPr="007164DD" w:rsidRDefault="00D0024D">
            <w:pPr>
              <w:spacing w:line="360" w:lineRule="auto"/>
              <w:jc w:val="center"/>
              <w:rPr>
                <w:rFonts w:asciiTheme="minorEastAsia" w:hAnsiTheme="minorEastAsia"/>
                <w:sz w:val="24"/>
                <w:szCs w:val="24"/>
              </w:rPr>
            </w:pPr>
          </w:p>
        </w:tc>
        <w:tc>
          <w:tcPr>
            <w:tcW w:w="1661" w:type="dxa"/>
            <w:vAlign w:val="center"/>
          </w:tcPr>
          <w:p w:rsidR="00D0024D" w:rsidRPr="007164DD" w:rsidRDefault="00D0024D">
            <w:pPr>
              <w:spacing w:line="360" w:lineRule="auto"/>
              <w:jc w:val="center"/>
              <w:rPr>
                <w:rFonts w:asciiTheme="minorEastAsia" w:hAnsiTheme="minorEastAsia"/>
                <w:sz w:val="24"/>
                <w:szCs w:val="24"/>
              </w:rPr>
            </w:pPr>
          </w:p>
        </w:tc>
        <w:tc>
          <w:tcPr>
            <w:tcW w:w="1902" w:type="dxa"/>
            <w:vAlign w:val="center"/>
          </w:tcPr>
          <w:p w:rsidR="00D0024D" w:rsidRPr="007164DD" w:rsidRDefault="00D0024D">
            <w:pPr>
              <w:spacing w:line="360" w:lineRule="auto"/>
              <w:jc w:val="center"/>
              <w:rPr>
                <w:rFonts w:asciiTheme="minorEastAsia" w:hAnsiTheme="minorEastAsia"/>
                <w:sz w:val="24"/>
                <w:szCs w:val="24"/>
              </w:rPr>
            </w:pPr>
          </w:p>
        </w:tc>
      </w:tr>
    </w:tbl>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、本表应按照下列规定填写：</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1.1</w:t>
      </w:r>
      <w:r w:rsidRPr="007164DD">
        <w:rPr>
          <w:rFonts w:asciiTheme="minorEastAsia" w:hAnsiTheme="minorEastAsia"/>
          <w:sz w:val="24"/>
          <w:szCs w:val="24"/>
        </w:rPr>
        <w:t>“技术和服务要求”项下填写的内容应与招标文件第五章“技术和服务要求”的内容保持一致。</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1.2</w:t>
      </w:r>
      <w:r w:rsidRPr="007164DD">
        <w:rPr>
          <w:rFonts w:asciiTheme="minorEastAsia" w:hAnsiTheme="minorEastAsia"/>
          <w:sz w:val="24"/>
          <w:szCs w:val="24"/>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1.3</w:t>
      </w:r>
      <w:r w:rsidRPr="007164DD">
        <w:rPr>
          <w:rFonts w:asciiTheme="minorEastAsia" w:hAnsiTheme="minorEastAsia"/>
          <w:sz w:val="24"/>
          <w:szCs w:val="24"/>
        </w:rPr>
        <w:t>“是否偏离及说明”项下应按下列规定填写：优于的，填写“正偏离”；符合的，填写“无偏离”；低于的，填写“负偏离”。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、投标人需要说明的内容若需特殊表达，应先在本表中进行相应说明，再另页应答，但应做好标注说明，方便评委查阅评审。未标注说明可能导致的不利的评审后果由投标人自行承担。</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360" w:lineRule="auto"/>
        <w:ind w:firstLineChars="200" w:firstLine="480"/>
        <w:jc w:val="right"/>
        <w:rPr>
          <w:rFonts w:asciiTheme="minorEastAsia" w:hAnsiTheme="minorEastAsia" w:hint="default"/>
          <w:sz w:val="24"/>
          <w:szCs w:val="24"/>
          <w:u w:val="single"/>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三、商务条件响应表</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项目编号：</w:t>
      </w:r>
      <w:r w:rsidRPr="007164DD">
        <w:rPr>
          <w:rFonts w:asciiTheme="minorEastAsia" w:hAnsiTheme="minorEastAsia"/>
          <w:sz w:val="24"/>
          <w:szCs w:val="24"/>
          <w:u w:val="single"/>
        </w:rPr>
        <w:t xml:space="preserve">　　　　　　　　</w:t>
      </w:r>
    </w:p>
    <w:tbl>
      <w:tblPr>
        <w:tblW w:w="883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661"/>
        <w:gridCol w:w="1661"/>
        <w:gridCol w:w="1661"/>
        <w:gridCol w:w="1661"/>
        <w:gridCol w:w="2188"/>
      </w:tblGrid>
      <w:tr w:rsidR="00D0024D" w:rsidRPr="007164DD">
        <w:trPr>
          <w:jc w:val="center"/>
        </w:trPr>
        <w:tc>
          <w:tcPr>
            <w:tcW w:w="16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采购包</w:t>
            </w:r>
          </w:p>
        </w:tc>
        <w:tc>
          <w:tcPr>
            <w:tcW w:w="16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品目号</w:t>
            </w:r>
          </w:p>
        </w:tc>
        <w:tc>
          <w:tcPr>
            <w:tcW w:w="16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商务条件</w:t>
            </w:r>
          </w:p>
        </w:tc>
        <w:tc>
          <w:tcPr>
            <w:tcW w:w="16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投标响应</w:t>
            </w:r>
          </w:p>
        </w:tc>
        <w:tc>
          <w:tcPr>
            <w:tcW w:w="2188"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是否偏离及说明</w:t>
            </w:r>
          </w:p>
        </w:tc>
      </w:tr>
      <w:tr w:rsidR="00D0024D" w:rsidRPr="007164DD">
        <w:trPr>
          <w:jc w:val="center"/>
        </w:trPr>
        <w:tc>
          <w:tcPr>
            <w:tcW w:w="1661" w:type="dxa"/>
            <w:vMerge w:val="restart"/>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w:t>
            </w:r>
          </w:p>
        </w:tc>
        <w:tc>
          <w:tcPr>
            <w:tcW w:w="16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*-1</w:t>
            </w:r>
          </w:p>
        </w:tc>
        <w:tc>
          <w:tcPr>
            <w:tcW w:w="1661" w:type="dxa"/>
            <w:vAlign w:val="center"/>
          </w:tcPr>
          <w:p w:rsidR="00D0024D" w:rsidRPr="007164DD" w:rsidRDefault="00D0024D">
            <w:pPr>
              <w:spacing w:line="360" w:lineRule="auto"/>
              <w:jc w:val="center"/>
              <w:rPr>
                <w:rFonts w:asciiTheme="minorEastAsia" w:hAnsiTheme="minorEastAsia"/>
                <w:sz w:val="24"/>
                <w:szCs w:val="24"/>
              </w:rPr>
            </w:pPr>
          </w:p>
        </w:tc>
        <w:tc>
          <w:tcPr>
            <w:tcW w:w="1661" w:type="dxa"/>
            <w:vAlign w:val="center"/>
          </w:tcPr>
          <w:p w:rsidR="00D0024D" w:rsidRPr="007164DD" w:rsidRDefault="00D0024D">
            <w:pPr>
              <w:spacing w:line="360" w:lineRule="auto"/>
              <w:jc w:val="center"/>
              <w:rPr>
                <w:rFonts w:asciiTheme="minorEastAsia" w:hAnsiTheme="minorEastAsia"/>
                <w:sz w:val="24"/>
                <w:szCs w:val="24"/>
              </w:rPr>
            </w:pPr>
          </w:p>
        </w:tc>
        <w:tc>
          <w:tcPr>
            <w:tcW w:w="2188" w:type="dxa"/>
            <w:vAlign w:val="center"/>
          </w:tcPr>
          <w:p w:rsidR="00D0024D" w:rsidRPr="007164DD" w:rsidRDefault="00D0024D">
            <w:pPr>
              <w:spacing w:line="360" w:lineRule="auto"/>
              <w:jc w:val="center"/>
              <w:rPr>
                <w:rFonts w:asciiTheme="minorEastAsia" w:hAnsiTheme="minorEastAsia"/>
                <w:sz w:val="24"/>
                <w:szCs w:val="24"/>
              </w:rPr>
            </w:pPr>
          </w:p>
        </w:tc>
      </w:tr>
      <w:tr w:rsidR="00D0024D" w:rsidRPr="007164DD">
        <w:trPr>
          <w:jc w:val="center"/>
        </w:trPr>
        <w:tc>
          <w:tcPr>
            <w:tcW w:w="1661" w:type="dxa"/>
            <w:vMerge/>
            <w:vAlign w:val="center"/>
          </w:tcPr>
          <w:p w:rsidR="00D0024D" w:rsidRPr="007164DD" w:rsidRDefault="00D0024D">
            <w:pPr>
              <w:spacing w:line="360" w:lineRule="auto"/>
              <w:jc w:val="center"/>
              <w:rPr>
                <w:rFonts w:asciiTheme="minorEastAsia" w:hAnsiTheme="minorEastAsia"/>
                <w:sz w:val="24"/>
                <w:szCs w:val="24"/>
              </w:rPr>
            </w:pPr>
          </w:p>
        </w:tc>
        <w:tc>
          <w:tcPr>
            <w:tcW w:w="16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w:t>
            </w:r>
          </w:p>
        </w:tc>
        <w:tc>
          <w:tcPr>
            <w:tcW w:w="1661" w:type="dxa"/>
            <w:vAlign w:val="center"/>
          </w:tcPr>
          <w:p w:rsidR="00D0024D" w:rsidRPr="007164DD" w:rsidRDefault="00D0024D">
            <w:pPr>
              <w:spacing w:line="360" w:lineRule="auto"/>
              <w:jc w:val="center"/>
              <w:rPr>
                <w:rFonts w:asciiTheme="minorEastAsia" w:hAnsiTheme="minorEastAsia"/>
                <w:sz w:val="24"/>
                <w:szCs w:val="24"/>
              </w:rPr>
            </w:pPr>
          </w:p>
        </w:tc>
        <w:tc>
          <w:tcPr>
            <w:tcW w:w="1661" w:type="dxa"/>
            <w:vAlign w:val="center"/>
          </w:tcPr>
          <w:p w:rsidR="00D0024D" w:rsidRPr="007164DD" w:rsidRDefault="00D0024D">
            <w:pPr>
              <w:spacing w:line="360" w:lineRule="auto"/>
              <w:jc w:val="center"/>
              <w:rPr>
                <w:rFonts w:asciiTheme="minorEastAsia" w:hAnsiTheme="minorEastAsia"/>
                <w:sz w:val="24"/>
                <w:szCs w:val="24"/>
              </w:rPr>
            </w:pPr>
          </w:p>
        </w:tc>
        <w:tc>
          <w:tcPr>
            <w:tcW w:w="2188" w:type="dxa"/>
            <w:vAlign w:val="center"/>
          </w:tcPr>
          <w:p w:rsidR="00D0024D" w:rsidRPr="007164DD" w:rsidRDefault="00D0024D">
            <w:pPr>
              <w:spacing w:line="360" w:lineRule="auto"/>
              <w:jc w:val="center"/>
              <w:rPr>
                <w:rFonts w:asciiTheme="minorEastAsia" w:hAnsiTheme="minorEastAsia"/>
                <w:sz w:val="24"/>
                <w:szCs w:val="24"/>
              </w:rPr>
            </w:pPr>
          </w:p>
        </w:tc>
      </w:tr>
      <w:tr w:rsidR="00D0024D" w:rsidRPr="007164DD">
        <w:trPr>
          <w:jc w:val="center"/>
        </w:trPr>
        <w:tc>
          <w:tcPr>
            <w:tcW w:w="1661" w:type="dxa"/>
            <w:vAlign w:val="center"/>
          </w:tcPr>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w:t>
            </w:r>
          </w:p>
        </w:tc>
        <w:tc>
          <w:tcPr>
            <w:tcW w:w="1661" w:type="dxa"/>
            <w:vAlign w:val="center"/>
          </w:tcPr>
          <w:p w:rsidR="00D0024D" w:rsidRPr="007164DD" w:rsidRDefault="00D0024D">
            <w:pPr>
              <w:spacing w:line="360" w:lineRule="auto"/>
              <w:jc w:val="center"/>
              <w:rPr>
                <w:rFonts w:asciiTheme="minorEastAsia" w:hAnsiTheme="minorEastAsia"/>
                <w:sz w:val="24"/>
                <w:szCs w:val="24"/>
              </w:rPr>
            </w:pPr>
          </w:p>
        </w:tc>
        <w:tc>
          <w:tcPr>
            <w:tcW w:w="1661" w:type="dxa"/>
            <w:vAlign w:val="center"/>
          </w:tcPr>
          <w:p w:rsidR="00D0024D" w:rsidRPr="007164DD" w:rsidRDefault="00D0024D">
            <w:pPr>
              <w:spacing w:line="360" w:lineRule="auto"/>
              <w:jc w:val="center"/>
              <w:rPr>
                <w:rFonts w:asciiTheme="minorEastAsia" w:hAnsiTheme="minorEastAsia"/>
                <w:sz w:val="24"/>
                <w:szCs w:val="24"/>
              </w:rPr>
            </w:pPr>
          </w:p>
        </w:tc>
        <w:tc>
          <w:tcPr>
            <w:tcW w:w="1661" w:type="dxa"/>
            <w:vAlign w:val="center"/>
          </w:tcPr>
          <w:p w:rsidR="00D0024D" w:rsidRPr="007164DD" w:rsidRDefault="00D0024D">
            <w:pPr>
              <w:spacing w:line="360" w:lineRule="auto"/>
              <w:jc w:val="center"/>
              <w:rPr>
                <w:rFonts w:asciiTheme="minorEastAsia" w:hAnsiTheme="minorEastAsia"/>
                <w:sz w:val="24"/>
                <w:szCs w:val="24"/>
              </w:rPr>
            </w:pPr>
          </w:p>
        </w:tc>
        <w:tc>
          <w:tcPr>
            <w:tcW w:w="2188" w:type="dxa"/>
            <w:vAlign w:val="center"/>
          </w:tcPr>
          <w:p w:rsidR="00D0024D" w:rsidRPr="007164DD" w:rsidRDefault="00D0024D">
            <w:pPr>
              <w:spacing w:line="360" w:lineRule="auto"/>
              <w:jc w:val="center"/>
              <w:rPr>
                <w:rFonts w:asciiTheme="minorEastAsia" w:hAnsiTheme="minorEastAsia"/>
                <w:sz w:val="24"/>
                <w:szCs w:val="24"/>
              </w:rPr>
            </w:pPr>
          </w:p>
        </w:tc>
      </w:tr>
    </w:tbl>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※注意：</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、本表应按照下列规定填写：</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1.1</w:t>
      </w:r>
      <w:r w:rsidRPr="007164DD">
        <w:rPr>
          <w:rFonts w:asciiTheme="minorEastAsia" w:hAnsiTheme="minorEastAsia"/>
          <w:sz w:val="24"/>
          <w:szCs w:val="24"/>
        </w:rPr>
        <w:t>“商务条件”项下填写的内容应与招标文件第五章“商务条件”的内容保持一致。</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1.2</w:t>
      </w:r>
      <w:r w:rsidRPr="007164DD">
        <w:rPr>
          <w:rFonts w:asciiTheme="minorEastAsia" w:hAnsiTheme="minorEastAsia"/>
          <w:sz w:val="24"/>
          <w:szCs w:val="24"/>
        </w:rPr>
        <w:t>“投标响应”项下应填写具体的响应内容并与“商务条件”项下填写的内容逐项对应；对“商务条件”项下涉及“≥或＞”、“≤或＜”及某个区间值范围内的内容，应填写具体的数值。</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1.3</w:t>
      </w:r>
      <w:r w:rsidRPr="007164DD">
        <w:rPr>
          <w:rFonts w:asciiTheme="minorEastAsia" w:hAnsiTheme="minorEastAsia"/>
          <w:sz w:val="24"/>
          <w:szCs w:val="24"/>
        </w:rPr>
        <w:t>“是否偏离及说明”项下应按下列规定填写：优于的，填写“正偏离”；符合的，填写“无偏离”；低于的，填写“负偏离”。</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、投标人需要说明的内容若需特殊表达，应先在本表中进行相应说明，再另页应答，但应做好标注说明，方便评委查阅评审。未标注说明可能导致的不利的评审后果由投标人自行承担。</w:t>
      </w:r>
    </w:p>
    <w:p w:rsidR="00D0024D" w:rsidRPr="007164DD" w:rsidRDefault="00BE46CD">
      <w:pPr>
        <w:pStyle w:val="null3"/>
        <w:spacing w:line="360" w:lineRule="auto"/>
        <w:ind w:firstLineChars="200" w:firstLine="480"/>
        <w:jc w:val="right"/>
        <w:rPr>
          <w:rFonts w:asciiTheme="minorEastAsia" w:hAnsiTheme="minorEastAsia" w:hint="default"/>
          <w:sz w:val="24"/>
          <w:szCs w:val="24"/>
        </w:rPr>
      </w:pPr>
      <w:r w:rsidRPr="007164DD">
        <w:rPr>
          <w:rFonts w:asciiTheme="minorEastAsia" w:hAnsiTheme="minorEastAsia"/>
          <w:sz w:val="24"/>
          <w:szCs w:val="24"/>
        </w:rPr>
        <w:t>投标人：</w:t>
      </w:r>
      <w:r w:rsidRPr="007164DD">
        <w:rPr>
          <w:rFonts w:asciiTheme="minorEastAsia" w:hAnsiTheme="minorEastAsia"/>
          <w:sz w:val="24"/>
          <w:szCs w:val="24"/>
          <w:u w:val="single"/>
        </w:rPr>
        <w:t>（全称并加盖单位公章）</w:t>
      </w:r>
    </w:p>
    <w:p w:rsidR="00D0024D" w:rsidRPr="007164DD" w:rsidRDefault="00BE46CD">
      <w:pPr>
        <w:pStyle w:val="null3"/>
        <w:spacing w:line="360" w:lineRule="auto"/>
        <w:ind w:firstLineChars="200" w:firstLine="480"/>
        <w:jc w:val="right"/>
        <w:rPr>
          <w:rFonts w:asciiTheme="minorEastAsia" w:hAnsiTheme="minorEastAsia" w:hint="default"/>
          <w:sz w:val="24"/>
          <w:szCs w:val="24"/>
          <w:u w:val="single"/>
        </w:rPr>
      </w:pPr>
      <w:r w:rsidRPr="007164DD">
        <w:rPr>
          <w:rFonts w:asciiTheme="minorEastAsia" w:hAnsiTheme="minorEastAsia"/>
          <w:sz w:val="24"/>
          <w:szCs w:val="24"/>
        </w:rPr>
        <w:t>日期：</w:t>
      </w:r>
      <w:r w:rsidRPr="007164DD">
        <w:rPr>
          <w:rFonts w:asciiTheme="minorEastAsia" w:hAnsiTheme="minorEastAsia"/>
          <w:sz w:val="24"/>
          <w:szCs w:val="24"/>
          <w:u w:val="single"/>
        </w:rPr>
        <w:t xml:space="preserve">　　年　　月　　日</w:t>
      </w:r>
    </w:p>
    <w:p w:rsidR="00D0024D" w:rsidRPr="007164DD" w:rsidRDefault="00D0024D"/>
    <w:p w:rsidR="00D0024D" w:rsidRPr="007164DD" w:rsidRDefault="00D0024D">
      <w:pPr>
        <w:sectPr w:rsidR="00D0024D" w:rsidRPr="007164DD">
          <w:pgSz w:w="11906" w:h="16838"/>
          <w:pgMar w:top="1418" w:right="1418" w:bottom="1418" w:left="1418" w:header="851" w:footer="992" w:gutter="0"/>
          <w:cols w:space="425"/>
          <w:docGrid w:type="lines" w:linePitch="312"/>
        </w:sectPr>
      </w:pPr>
    </w:p>
    <w:p w:rsidR="00D0024D" w:rsidRPr="007164DD" w:rsidRDefault="00BE46CD" w:rsidP="007164DD">
      <w:pPr>
        <w:spacing w:beforeLines="50" w:afterLines="50"/>
        <w:jc w:val="center"/>
        <w:rPr>
          <w:rFonts w:asciiTheme="minorEastAsia" w:hAnsiTheme="minorEastAsia"/>
          <w:b/>
          <w:sz w:val="28"/>
          <w:szCs w:val="28"/>
        </w:rPr>
      </w:pPr>
      <w:r w:rsidRPr="007164DD">
        <w:rPr>
          <w:rFonts w:asciiTheme="minorEastAsia" w:hAnsiTheme="minorEastAsia"/>
          <w:b/>
          <w:sz w:val="28"/>
          <w:szCs w:val="28"/>
        </w:rPr>
        <w:lastRenderedPageBreak/>
        <w:t>四、投标人提交的其他资料（若有）</w:t>
      </w:r>
    </w:p>
    <w:p w:rsidR="00D0024D" w:rsidRPr="007164DD" w:rsidRDefault="00BE46CD">
      <w:pPr>
        <w:pStyle w:val="null3"/>
        <w:spacing w:line="360" w:lineRule="auto"/>
        <w:jc w:val="center"/>
        <w:rPr>
          <w:rFonts w:asciiTheme="minorEastAsia" w:hAnsiTheme="minorEastAsia" w:hint="default"/>
          <w:sz w:val="24"/>
          <w:szCs w:val="24"/>
        </w:rPr>
      </w:pPr>
      <w:r w:rsidRPr="007164DD">
        <w:rPr>
          <w:rFonts w:asciiTheme="minorEastAsia" w:hAnsiTheme="minorEastAsia"/>
          <w:sz w:val="24"/>
          <w:szCs w:val="24"/>
        </w:rPr>
        <w:t>编制说明</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1</w:t>
      </w:r>
      <w:r w:rsidRPr="007164DD">
        <w:rPr>
          <w:rFonts w:asciiTheme="minorEastAsia" w:hAnsiTheme="minorEastAsia"/>
          <w:sz w:val="24"/>
          <w:szCs w:val="24"/>
        </w:rPr>
        <w:t>、招标文件要求提交的除“资格及资信证明部分”、“报价部分”外的其他证明材料或资料加盖投标人的单位公章后应在此项下提交。</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2</w:t>
      </w:r>
      <w:r w:rsidRPr="007164DD">
        <w:rPr>
          <w:rFonts w:asciiTheme="minorEastAsia" w:hAnsiTheme="minorEastAsia"/>
          <w:sz w:val="24"/>
          <w:szCs w:val="24"/>
        </w:rPr>
        <w:t>、招标文件要求投标人提供方案（包括但不限于：组织、实施、技术、服务方案等）的，投标人应在此项下提交。</w:t>
      </w:r>
    </w:p>
    <w:p w:rsidR="00D0024D" w:rsidRPr="007164DD" w:rsidRDefault="00BE46CD">
      <w:pPr>
        <w:pStyle w:val="null3"/>
        <w:spacing w:line="360" w:lineRule="auto"/>
        <w:ind w:firstLineChars="200" w:firstLine="480"/>
        <w:rPr>
          <w:rFonts w:asciiTheme="minorEastAsia" w:hAnsiTheme="minorEastAsia" w:hint="default"/>
          <w:sz w:val="24"/>
          <w:szCs w:val="24"/>
        </w:rPr>
      </w:pPr>
      <w:r w:rsidRPr="007164DD">
        <w:rPr>
          <w:rFonts w:asciiTheme="minorEastAsia" w:hAnsiTheme="minorEastAsia"/>
          <w:sz w:val="24"/>
          <w:szCs w:val="24"/>
        </w:rPr>
        <w:t>3</w:t>
      </w:r>
      <w:r w:rsidRPr="007164DD">
        <w:rPr>
          <w:rFonts w:asciiTheme="minorEastAsia" w:hAnsiTheme="minorEastAsia"/>
          <w:sz w:val="24"/>
          <w:szCs w:val="24"/>
        </w:rPr>
        <w:t>、除招标文件另有规定外，投标人认为需要提交的其他证明材料或资料加盖投标人的单位公章后应在此项下提交。</w:t>
      </w:r>
    </w:p>
    <w:p w:rsidR="00D0024D" w:rsidRPr="007164DD" w:rsidRDefault="00D0024D"/>
    <w:p w:rsidR="00D0024D" w:rsidRPr="007164DD" w:rsidRDefault="00D0024D"/>
    <w:p w:rsidR="00D0024D" w:rsidRPr="007164DD" w:rsidRDefault="00D0024D"/>
    <w:sectPr w:rsidR="00D0024D" w:rsidRPr="007164DD" w:rsidSect="00D0024D">
      <w:footerReference w:type="default" r:id="rId10"/>
      <w:footerReference w:type="first" r:id="rId11"/>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6CD" w:rsidRDefault="00BE46CD" w:rsidP="00D0024D">
      <w:r>
        <w:separator/>
      </w:r>
    </w:p>
  </w:endnote>
  <w:endnote w:type="continuationSeparator" w:id="1">
    <w:p w:rsidR="00BE46CD" w:rsidRDefault="00BE46CD" w:rsidP="00D00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24D" w:rsidRDefault="00BE46CD">
    <w:pPr>
      <w:pStyle w:val="a6"/>
      <w:pBdr>
        <w:top w:val="single" w:sz="4" w:space="1" w:color="auto"/>
      </w:pBdr>
      <w:ind w:right="-1"/>
      <w:jc w:val="center"/>
      <w:rPr>
        <w:rFonts w:ascii="宋体" w:hAnsi="宋体"/>
        <w:sz w:val="24"/>
      </w:rPr>
    </w:pPr>
    <w:r>
      <w:rPr>
        <w:rFonts w:ascii="宋体" w:hAnsi="宋体" w:hint="eastAsia"/>
        <w:sz w:val="24"/>
      </w:rPr>
      <w:t>【</w:t>
    </w:r>
    <w:r>
      <w:rPr>
        <w:rFonts w:ascii="宋体" w:hAnsi="宋体"/>
        <w:sz w:val="24"/>
      </w:rPr>
      <w:t>第</w:t>
    </w:r>
    <w:r w:rsidR="00D0024D">
      <w:rPr>
        <w:rFonts w:ascii="宋体" w:hAnsi="宋体"/>
        <w:sz w:val="24"/>
      </w:rPr>
      <w:fldChar w:fldCharType="begin"/>
    </w:r>
    <w:r>
      <w:rPr>
        <w:rFonts w:ascii="宋体" w:hAnsi="宋体"/>
        <w:sz w:val="24"/>
      </w:rPr>
      <w:instrText xml:space="preserve"> PAGE   \* MERGEFORMAT </w:instrText>
    </w:r>
    <w:r w:rsidR="00D0024D">
      <w:rPr>
        <w:rFonts w:ascii="宋体" w:hAnsi="宋体"/>
        <w:sz w:val="24"/>
      </w:rPr>
      <w:fldChar w:fldCharType="separate"/>
    </w:r>
    <w:r w:rsidR="007164DD" w:rsidRPr="007164DD">
      <w:rPr>
        <w:rFonts w:ascii="宋体" w:hAnsi="宋体"/>
        <w:noProof/>
        <w:sz w:val="24"/>
        <w:lang w:val="zh-CN"/>
      </w:rPr>
      <w:t>1</w:t>
    </w:r>
    <w:r w:rsidR="00D0024D">
      <w:rPr>
        <w:rFonts w:ascii="宋体" w:hAnsi="宋体"/>
        <w:sz w:val="24"/>
      </w:rPr>
      <w:fldChar w:fldCharType="end"/>
    </w:r>
    <w:r>
      <w:rPr>
        <w:rFonts w:ascii="宋体" w:hAnsi="宋体" w:hint="eastAsia"/>
        <w:sz w:val="24"/>
      </w:rPr>
      <w:t xml:space="preserve"> </w:t>
    </w:r>
    <w:r>
      <w:rPr>
        <w:rFonts w:ascii="宋体" w:hAnsi="宋体" w:hint="eastAsia"/>
        <w:sz w:val="24"/>
      </w:rPr>
      <w:t>页，共</w:t>
    </w:r>
    <w:r>
      <w:rPr>
        <w:rFonts w:ascii="宋体" w:hAnsi="宋体" w:hint="eastAsia"/>
        <w:sz w:val="24"/>
      </w:rPr>
      <w:t xml:space="preserve"> </w:t>
    </w:r>
    <w:fldSimple w:instr=" NUMPAGES   \* MERGEFORMAT ">
      <w:r w:rsidR="007164DD" w:rsidRPr="007164DD">
        <w:rPr>
          <w:rFonts w:ascii="宋体" w:hAnsi="宋体"/>
          <w:noProof/>
          <w:sz w:val="24"/>
        </w:rPr>
        <w:t>112</w:t>
      </w:r>
    </w:fldSimple>
    <w:r>
      <w:rPr>
        <w:rFonts w:ascii="宋体" w:hAnsi="宋体" w:hint="eastAsia"/>
        <w:sz w:val="24"/>
      </w:rPr>
      <w:t xml:space="preserve"> </w:t>
    </w:r>
    <w:r>
      <w:rPr>
        <w:rFonts w:ascii="宋体" w:hAnsi="宋体" w:hint="eastAsia"/>
        <w:sz w:val="24"/>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24D" w:rsidRDefault="00BE46CD">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【第</w:t>
    </w:r>
    <w:r w:rsidR="00D0024D">
      <w:rPr>
        <w:rFonts w:ascii="宋体" w:hAnsi="宋体"/>
        <w:sz w:val="24"/>
        <w:szCs w:val="18"/>
      </w:rPr>
      <w:fldChar w:fldCharType="begin"/>
    </w:r>
    <w:r>
      <w:rPr>
        <w:rFonts w:ascii="宋体" w:hAnsi="宋体"/>
        <w:sz w:val="24"/>
        <w:szCs w:val="18"/>
      </w:rPr>
      <w:instrText xml:space="preserve"> PAGE   \* MERGEFORMAT </w:instrText>
    </w:r>
    <w:r w:rsidR="00D0024D">
      <w:rPr>
        <w:rFonts w:ascii="宋体" w:hAnsi="宋体"/>
        <w:sz w:val="24"/>
        <w:szCs w:val="18"/>
      </w:rPr>
      <w:fldChar w:fldCharType="separate"/>
    </w:r>
    <w:r w:rsidR="007164DD" w:rsidRPr="007164DD">
      <w:rPr>
        <w:rFonts w:ascii="宋体" w:hAnsi="宋体"/>
        <w:noProof/>
        <w:sz w:val="24"/>
        <w:szCs w:val="18"/>
        <w:lang w:val="zh-CN"/>
      </w:rPr>
      <w:t>50</w:t>
    </w:r>
    <w:r w:rsidR="00D0024D">
      <w:rPr>
        <w:rFonts w:ascii="宋体" w:hAnsi="宋体"/>
        <w:sz w:val="24"/>
        <w:szCs w:val="18"/>
      </w:rPr>
      <w:fldChar w:fldCharType="end"/>
    </w:r>
    <w:r>
      <w:rPr>
        <w:rFonts w:ascii="宋体" w:hAnsi="宋体" w:hint="eastAsia"/>
        <w:sz w:val="24"/>
        <w:szCs w:val="18"/>
      </w:rPr>
      <w:t>页，共</w:t>
    </w:r>
    <w:fldSimple w:instr=" NUMPAGES   \* MERGEFORMAT ">
      <w:r w:rsidR="007164DD" w:rsidRPr="007164DD">
        <w:rPr>
          <w:rFonts w:ascii="宋体" w:hAnsi="宋体"/>
          <w:noProof/>
          <w:sz w:val="24"/>
          <w:szCs w:val="18"/>
        </w:rPr>
        <w:t>112</w:t>
      </w:r>
    </w:fldSimple>
    <w:r>
      <w:rPr>
        <w:rFonts w:ascii="宋体" w:hAnsi="宋体" w:hint="eastAsia"/>
        <w:sz w:val="24"/>
        <w:szCs w:val="18"/>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24D" w:rsidRDefault="00BE46CD">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w:t>
    </w:r>
    <w:r>
      <w:rPr>
        <w:rFonts w:ascii="宋体" w:hAnsi="宋体"/>
        <w:sz w:val="24"/>
        <w:szCs w:val="18"/>
      </w:rPr>
      <w:t>第</w:t>
    </w:r>
    <w:r w:rsidR="00D0024D">
      <w:rPr>
        <w:rFonts w:ascii="宋体" w:hAnsi="宋体"/>
        <w:sz w:val="24"/>
        <w:szCs w:val="18"/>
      </w:rPr>
      <w:fldChar w:fldCharType="begin"/>
    </w:r>
    <w:r>
      <w:rPr>
        <w:rFonts w:ascii="宋体" w:hAnsi="宋体"/>
        <w:sz w:val="24"/>
        <w:szCs w:val="18"/>
      </w:rPr>
      <w:instrText xml:space="preserve"> PAGE   \* MERGEFORMAT </w:instrText>
    </w:r>
    <w:r w:rsidR="00D0024D">
      <w:rPr>
        <w:rFonts w:ascii="宋体" w:hAnsi="宋体"/>
        <w:sz w:val="24"/>
        <w:szCs w:val="18"/>
      </w:rPr>
      <w:fldChar w:fldCharType="separate"/>
    </w:r>
    <w:r w:rsidR="007164DD" w:rsidRPr="007164DD">
      <w:rPr>
        <w:rFonts w:ascii="宋体" w:hAnsi="宋体"/>
        <w:noProof/>
        <w:sz w:val="24"/>
        <w:szCs w:val="18"/>
        <w:lang w:val="zh-CN"/>
      </w:rPr>
      <w:t>49</w:t>
    </w:r>
    <w:r w:rsidR="00D0024D">
      <w:rPr>
        <w:rFonts w:ascii="宋体" w:hAnsi="宋体"/>
        <w:sz w:val="24"/>
        <w:szCs w:val="18"/>
      </w:rPr>
      <w:fldChar w:fldCharType="end"/>
    </w:r>
    <w:r>
      <w:rPr>
        <w:rFonts w:ascii="宋体" w:hAnsi="宋体" w:hint="eastAsia"/>
        <w:sz w:val="24"/>
        <w:szCs w:val="18"/>
      </w:rPr>
      <w:t xml:space="preserve"> </w:t>
    </w:r>
    <w:r>
      <w:rPr>
        <w:rFonts w:ascii="宋体" w:hAnsi="宋体" w:hint="eastAsia"/>
        <w:sz w:val="24"/>
        <w:szCs w:val="18"/>
      </w:rPr>
      <w:t>页，共</w:t>
    </w:r>
    <w:r>
      <w:rPr>
        <w:rFonts w:ascii="宋体" w:hAnsi="宋体" w:hint="eastAsia"/>
        <w:sz w:val="24"/>
        <w:szCs w:val="18"/>
      </w:rPr>
      <w:t xml:space="preserve"> </w:t>
    </w:r>
    <w:fldSimple w:instr=" NUMPAGES   \* MERGEFORMAT ">
      <w:r w:rsidR="007164DD" w:rsidRPr="007164DD">
        <w:rPr>
          <w:rFonts w:ascii="宋体" w:hAnsi="宋体"/>
          <w:noProof/>
          <w:sz w:val="24"/>
          <w:szCs w:val="18"/>
        </w:rPr>
        <w:t>112</w:t>
      </w:r>
    </w:fldSimple>
    <w:r>
      <w:rPr>
        <w:rFonts w:ascii="宋体" w:hAnsi="宋体" w:hint="eastAsia"/>
        <w:sz w:val="24"/>
        <w:szCs w:val="18"/>
      </w:rPr>
      <w:t xml:space="preserve"> </w:t>
    </w:r>
    <w:r>
      <w:rPr>
        <w:rFonts w:ascii="宋体" w:hAnsi="宋体" w:hint="eastAsia"/>
        <w:sz w:val="24"/>
        <w:szCs w:val="18"/>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24D" w:rsidRDefault="00BE46CD">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【第</w:t>
    </w:r>
    <w:r>
      <w:rPr>
        <w:rFonts w:ascii="宋体" w:hAnsi="宋体" w:hint="eastAsia"/>
        <w:sz w:val="24"/>
        <w:szCs w:val="18"/>
      </w:rPr>
      <w:t xml:space="preserve"> </w:t>
    </w:r>
    <w:r w:rsidR="00D0024D">
      <w:rPr>
        <w:rFonts w:ascii="宋体" w:hAnsi="宋体"/>
        <w:sz w:val="24"/>
        <w:szCs w:val="18"/>
      </w:rPr>
      <w:fldChar w:fldCharType="begin"/>
    </w:r>
    <w:r>
      <w:rPr>
        <w:rFonts w:ascii="宋体" w:hAnsi="宋体"/>
        <w:sz w:val="24"/>
        <w:szCs w:val="18"/>
      </w:rPr>
      <w:instrText xml:space="preserve"> PAGE   \* MERGEFORMAT </w:instrText>
    </w:r>
    <w:r w:rsidR="00D0024D">
      <w:rPr>
        <w:rFonts w:ascii="宋体" w:hAnsi="宋体"/>
        <w:sz w:val="24"/>
        <w:szCs w:val="18"/>
      </w:rPr>
      <w:fldChar w:fldCharType="separate"/>
    </w:r>
    <w:r w:rsidR="007164DD" w:rsidRPr="007164DD">
      <w:rPr>
        <w:rFonts w:ascii="宋体" w:hAnsi="宋体"/>
        <w:noProof/>
        <w:sz w:val="24"/>
        <w:szCs w:val="18"/>
        <w:lang w:val="zh-CN"/>
      </w:rPr>
      <w:t>112</w:t>
    </w:r>
    <w:r w:rsidR="00D0024D">
      <w:rPr>
        <w:rFonts w:ascii="宋体" w:hAnsi="宋体"/>
        <w:sz w:val="24"/>
        <w:szCs w:val="18"/>
      </w:rPr>
      <w:fldChar w:fldCharType="end"/>
    </w:r>
    <w:r>
      <w:rPr>
        <w:rFonts w:ascii="宋体" w:hAnsi="宋体" w:hint="eastAsia"/>
        <w:sz w:val="24"/>
        <w:szCs w:val="18"/>
      </w:rPr>
      <w:t xml:space="preserve"> </w:t>
    </w:r>
    <w:r>
      <w:rPr>
        <w:rFonts w:ascii="宋体" w:hAnsi="宋体" w:hint="eastAsia"/>
        <w:sz w:val="24"/>
        <w:szCs w:val="18"/>
      </w:rPr>
      <w:t>页，共</w:t>
    </w:r>
    <w:r>
      <w:rPr>
        <w:rFonts w:ascii="宋体" w:hAnsi="宋体" w:hint="eastAsia"/>
        <w:sz w:val="24"/>
        <w:szCs w:val="18"/>
      </w:rPr>
      <w:t xml:space="preserve"> </w:t>
    </w:r>
    <w:fldSimple w:instr=" NUMPAGES   \* MERGEFORMAT ">
      <w:r w:rsidR="007164DD" w:rsidRPr="007164DD">
        <w:rPr>
          <w:rFonts w:ascii="宋体" w:hAnsi="宋体"/>
          <w:noProof/>
          <w:sz w:val="24"/>
          <w:szCs w:val="18"/>
        </w:rPr>
        <w:t>112</w:t>
      </w:r>
    </w:fldSimple>
    <w:r>
      <w:rPr>
        <w:rFonts w:ascii="宋体" w:hAnsi="宋体" w:hint="eastAsia"/>
        <w:sz w:val="24"/>
        <w:szCs w:val="18"/>
      </w:rPr>
      <w:t xml:space="preserve"> </w:t>
    </w:r>
    <w:r>
      <w:rPr>
        <w:rFonts w:ascii="宋体" w:hAnsi="宋体" w:hint="eastAsia"/>
        <w:sz w:val="24"/>
        <w:szCs w:val="18"/>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24D" w:rsidRDefault="00BE46CD">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w:t>
    </w:r>
    <w:r>
      <w:rPr>
        <w:rFonts w:ascii="宋体" w:hAnsi="宋体"/>
        <w:sz w:val="24"/>
        <w:szCs w:val="18"/>
      </w:rPr>
      <w:t>第</w:t>
    </w:r>
    <w:r w:rsidR="00D0024D">
      <w:rPr>
        <w:rFonts w:ascii="宋体" w:hAnsi="宋体"/>
        <w:sz w:val="24"/>
        <w:szCs w:val="18"/>
      </w:rPr>
      <w:fldChar w:fldCharType="begin"/>
    </w:r>
    <w:r>
      <w:rPr>
        <w:rFonts w:ascii="宋体" w:hAnsi="宋体"/>
        <w:sz w:val="24"/>
        <w:szCs w:val="18"/>
      </w:rPr>
      <w:instrText xml:space="preserve"> PAGE   \* MERGEFORMAT </w:instrText>
    </w:r>
    <w:r w:rsidR="00D0024D">
      <w:rPr>
        <w:rFonts w:ascii="宋体" w:hAnsi="宋体"/>
        <w:sz w:val="24"/>
        <w:szCs w:val="18"/>
      </w:rPr>
      <w:fldChar w:fldCharType="separate"/>
    </w:r>
    <w:r>
      <w:rPr>
        <w:rFonts w:ascii="宋体" w:hAnsi="宋体"/>
        <w:sz w:val="24"/>
        <w:szCs w:val="18"/>
        <w:lang w:val="zh-CN"/>
      </w:rPr>
      <w:t>49</w:t>
    </w:r>
    <w:r w:rsidR="00D0024D">
      <w:rPr>
        <w:rFonts w:ascii="宋体" w:hAnsi="宋体"/>
        <w:sz w:val="24"/>
        <w:szCs w:val="18"/>
      </w:rPr>
      <w:fldChar w:fldCharType="end"/>
    </w:r>
    <w:r>
      <w:rPr>
        <w:rFonts w:ascii="宋体" w:hAnsi="宋体" w:hint="eastAsia"/>
        <w:sz w:val="24"/>
        <w:szCs w:val="18"/>
      </w:rPr>
      <w:t xml:space="preserve"> </w:t>
    </w:r>
    <w:r>
      <w:rPr>
        <w:rFonts w:ascii="宋体" w:hAnsi="宋体" w:hint="eastAsia"/>
        <w:sz w:val="24"/>
        <w:szCs w:val="18"/>
      </w:rPr>
      <w:t>页，共</w:t>
    </w:r>
    <w:r>
      <w:rPr>
        <w:rFonts w:ascii="宋体" w:hAnsi="宋体" w:hint="eastAsia"/>
        <w:sz w:val="24"/>
        <w:szCs w:val="18"/>
      </w:rPr>
      <w:t xml:space="preserve"> </w:t>
    </w:r>
    <w:fldSimple w:instr=" NUMPAGES   \* MERGEFORMAT ">
      <w:r>
        <w:rPr>
          <w:rFonts w:ascii="宋体" w:hAnsi="宋体"/>
          <w:sz w:val="24"/>
          <w:szCs w:val="18"/>
        </w:rPr>
        <w:t>57</w:t>
      </w:r>
    </w:fldSimple>
    <w:r>
      <w:rPr>
        <w:rFonts w:ascii="宋体" w:hAnsi="宋体" w:hint="eastAsia"/>
        <w:sz w:val="24"/>
        <w:szCs w:val="18"/>
      </w:rPr>
      <w:t xml:space="preserve"> </w:t>
    </w:r>
    <w:r>
      <w:rPr>
        <w:rFonts w:ascii="宋体" w:hAnsi="宋体" w:hint="eastAsia"/>
        <w:sz w:val="24"/>
        <w:szCs w:val="18"/>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6CD" w:rsidRDefault="00BE46CD" w:rsidP="00D0024D">
      <w:r>
        <w:separator/>
      </w:r>
    </w:p>
  </w:footnote>
  <w:footnote w:type="continuationSeparator" w:id="1">
    <w:p w:rsidR="00BE46CD" w:rsidRDefault="00BE46CD" w:rsidP="00D002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6437CB"/>
    <w:multiLevelType w:val="multilevel"/>
    <w:tmpl w:val="9E6437CB"/>
    <w:lvl w:ilvl="0">
      <w:start w:val="8"/>
      <w:numFmt w:val="decimal"/>
      <w:suff w:val="nothing"/>
      <w:lvlText w:val="%1."/>
      <w:lvlJc w:val="left"/>
      <w:pPr>
        <w:ind w:left="0" w:firstLine="0"/>
      </w:pPr>
      <w:rPr>
        <w:rFonts w:hint="default"/>
      </w:rPr>
    </w:lvl>
    <w:lvl w:ilvl="1">
      <w:start w:val="1"/>
      <w:numFmt w:val="decimal"/>
      <w:suff w:val="nothing"/>
      <w:lvlText w:val="%1.%2."/>
      <w:lvlJc w:val="left"/>
      <w:pPr>
        <w:ind w:left="0" w:firstLine="425"/>
      </w:pPr>
      <w:rPr>
        <w:rFonts w:hint="default"/>
      </w:rPr>
    </w:lvl>
    <w:lvl w:ilvl="2">
      <w:start w:val="1"/>
      <w:numFmt w:val="decimal"/>
      <w:suff w:val="nothing"/>
      <w:lvlText w:val="%1.%2.%3."/>
      <w:lvlJc w:val="left"/>
      <w:pPr>
        <w:ind w:left="0" w:firstLine="709"/>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nsid w:val="D255BF8D"/>
    <w:multiLevelType w:val="singleLevel"/>
    <w:tmpl w:val="D255BF8D"/>
    <w:lvl w:ilvl="0">
      <w:start w:val="1"/>
      <w:numFmt w:val="decimal"/>
      <w:suff w:val="nothing"/>
      <w:lvlText w:val="2-%1."/>
      <w:lvlJc w:val="left"/>
      <w:pPr>
        <w:ind w:left="0" w:firstLine="0"/>
      </w:pPr>
      <w:rPr>
        <w:rFonts w:hint="default"/>
      </w:rPr>
    </w:lvl>
  </w:abstractNum>
  <w:abstractNum w:abstractNumId="2">
    <w:nsid w:val="0C89F3B7"/>
    <w:multiLevelType w:val="singleLevel"/>
    <w:tmpl w:val="0C89F3B7"/>
    <w:lvl w:ilvl="0">
      <w:start w:val="1"/>
      <w:numFmt w:val="decimal"/>
      <w:suff w:val="nothing"/>
      <w:lvlText w:val="1-%1."/>
      <w:lvlJc w:val="left"/>
      <w:pPr>
        <w:ind w:left="0" w:firstLine="0"/>
      </w:pPr>
      <w:rPr>
        <w:rFonts w:hint="default"/>
      </w:rPr>
    </w:lvl>
  </w:abstractNum>
  <w:abstractNum w:abstractNumId="3">
    <w:nsid w:val="52D3E4B7"/>
    <w:multiLevelType w:val="multilevel"/>
    <w:tmpl w:val="52D3E4B7"/>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425"/>
      </w:pPr>
      <w:rPr>
        <w:rFonts w:hint="default"/>
        <w:b w:val="0"/>
        <w:bCs w:val="0"/>
        <w:sz w:val="24"/>
        <w:szCs w:val="24"/>
      </w:rPr>
    </w:lvl>
    <w:lvl w:ilvl="2">
      <w:start w:val="1"/>
      <w:numFmt w:val="decimal"/>
      <w:suff w:val="nothing"/>
      <w:lvlText w:val="%1.%2.%3."/>
      <w:lvlJc w:val="left"/>
      <w:pPr>
        <w:ind w:left="0" w:firstLine="709"/>
      </w:pPr>
      <w:rPr>
        <w:rFonts w:hint="default"/>
      </w:rPr>
    </w:lvl>
    <w:lvl w:ilvl="3">
      <w:start w:val="1"/>
      <w:numFmt w:val="decimal"/>
      <w:suff w:val="nothing"/>
      <w:lvlText w:val="%1.%2.%3.%4."/>
      <w:lvlJc w:val="left"/>
      <w:pPr>
        <w:ind w:left="0" w:firstLine="992"/>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hideSpellingErrors/>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docVars>
    <w:docVar w:name="commondata" w:val="eyJoZGlkIjoiNTU0ZmIwYTQ3NzlmZGUxZmU3Zjk0M2IyZTNmM2IxNjAifQ=="/>
  </w:docVars>
  <w:rsids>
    <w:rsidRoot w:val="00C377A6"/>
    <w:rsid w:val="9BEEFA1D"/>
    <w:rsid w:val="BFDB0708"/>
    <w:rsid w:val="FFFBEFDC"/>
    <w:rsid w:val="00000EB7"/>
    <w:rsid w:val="00007EAA"/>
    <w:rsid w:val="00010A69"/>
    <w:rsid w:val="00011089"/>
    <w:rsid w:val="00013D8D"/>
    <w:rsid w:val="00014914"/>
    <w:rsid w:val="00015FDA"/>
    <w:rsid w:val="00017248"/>
    <w:rsid w:val="000179A6"/>
    <w:rsid w:val="0003084B"/>
    <w:rsid w:val="00030D6E"/>
    <w:rsid w:val="000315A6"/>
    <w:rsid w:val="000364C3"/>
    <w:rsid w:val="000413A1"/>
    <w:rsid w:val="000414DE"/>
    <w:rsid w:val="000427FA"/>
    <w:rsid w:val="00042BAD"/>
    <w:rsid w:val="00042C55"/>
    <w:rsid w:val="0004365E"/>
    <w:rsid w:val="000440E5"/>
    <w:rsid w:val="0004441F"/>
    <w:rsid w:val="000452B0"/>
    <w:rsid w:val="00045DE6"/>
    <w:rsid w:val="00047C7D"/>
    <w:rsid w:val="000527EB"/>
    <w:rsid w:val="00053367"/>
    <w:rsid w:val="00056AEA"/>
    <w:rsid w:val="0006129C"/>
    <w:rsid w:val="00061623"/>
    <w:rsid w:val="00063D22"/>
    <w:rsid w:val="00064733"/>
    <w:rsid w:val="0006564E"/>
    <w:rsid w:val="00065736"/>
    <w:rsid w:val="00065FA7"/>
    <w:rsid w:val="00067BBE"/>
    <w:rsid w:val="00067F26"/>
    <w:rsid w:val="000702E6"/>
    <w:rsid w:val="00072C34"/>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041"/>
    <w:rsid w:val="000D1BCF"/>
    <w:rsid w:val="000D2697"/>
    <w:rsid w:val="000D2C05"/>
    <w:rsid w:val="000D3266"/>
    <w:rsid w:val="000D39C4"/>
    <w:rsid w:val="000D52A1"/>
    <w:rsid w:val="000D5604"/>
    <w:rsid w:val="000D5AE8"/>
    <w:rsid w:val="000E1F7E"/>
    <w:rsid w:val="000E7943"/>
    <w:rsid w:val="000F69F7"/>
    <w:rsid w:val="000F6D4D"/>
    <w:rsid w:val="001029D4"/>
    <w:rsid w:val="00103A51"/>
    <w:rsid w:val="00104230"/>
    <w:rsid w:val="00104302"/>
    <w:rsid w:val="00105554"/>
    <w:rsid w:val="001064A1"/>
    <w:rsid w:val="00110FFE"/>
    <w:rsid w:val="00111AC6"/>
    <w:rsid w:val="00113431"/>
    <w:rsid w:val="00116940"/>
    <w:rsid w:val="001172F6"/>
    <w:rsid w:val="00117ED0"/>
    <w:rsid w:val="00120A3A"/>
    <w:rsid w:val="0012146C"/>
    <w:rsid w:val="00121846"/>
    <w:rsid w:val="00126BE6"/>
    <w:rsid w:val="0012724A"/>
    <w:rsid w:val="001275FF"/>
    <w:rsid w:val="001366CA"/>
    <w:rsid w:val="00140F13"/>
    <w:rsid w:val="00142BED"/>
    <w:rsid w:val="00143667"/>
    <w:rsid w:val="001507B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3BA3"/>
    <w:rsid w:val="00185564"/>
    <w:rsid w:val="00185721"/>
    <w:rsid w:val="00186F97"/>
    <w:rsid w:val="00190545"/>
    <w:rsid w:val="00191DAD"/>
    <w:rsid w:val="001944B2"/>
    <w:rsid w:val="001969A6"/>
    <w:rsid w:val="00196B6A"/>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2B2"/>
    <w:rsid w:val="001B78EA"/>
    <w:rsid w:val="001C5F5B"/>
    <w:rsid w:val="001C7012"/>
    <w:rsid w:val="001C773D"/>
    <w:rsid w:val="001C7D76"/>
    <w:rsid w:val="001D053B"/>
    <w:rsid w:val="001D1FC2"/>
    <w:rsid w:val="001D4A89"/>
    <w:rsid w:val="001D4AD2"/>
    <w:rsid w:val="001D4AF7"/>
    <w:rsid w:val="001D5E01"/>
    <w:rsid w:val="001D7BA8"/>
    <w:rsid w:val="001E02C7"/>
    <w:rsid w:val="001E031E"/>
    <w:rsid w:val="001E084F"/>
    <w:rsid w:val="001E11F0"/>
    <w:rsid w:val="001E12E2"/>
    <w:rsid w:val="001E16E8"/>
    <w:rsid w:val="001E4650"/>
    <w:rsid w:val="001E572B"/>
    <w:rsid w:val="001E64B9"/>
    <w:rsid w:val="001E73AB"/>
    <w:rsid w:val="001E744C"/>
    <w:rsid w:val="001E7F42"/>
    <w:rsid w:val="001F2728"/>
    <w:rsid w:val="001F2E0B"/>
    <w:rsid w:val="001F4AE4"/>
    <w:rsid w:val="001F4B44"/>
    <w:rsid w:val="001F5002"/>
    <w:rsid w:val="001F7D56"/>
    <w:rsid w:val="00201AFF"/>
    <w:rsid w:val="0020604E"/>
    <w:rsid w:val="002073B8"/>
    <w:rsid w:val="002077B4"/>
    <w:rsid w:val="002100C5"/>
    <w:rsid w:val="00214BAD"/>
    <w:rsid w:val="002176BF"/>
    <w:rsid w:val="00220430"/>
    <w:rsid w:val="002230F0"/>
    <w:rsid w:val="00223DA8"/>
    <w:rsid w:val="00224BCD"/>
    <w:rsid w:val="00225178"/>
    <w:rsid w:val="00225192"/>
    <w:rsid w:val="00226B0A"/>
    <w:rsid w:val="00230CB4"/>
    <w:rsid w:val="0023573F"/>
    <w:rsid w:val="00235854"/>
    <w:rsid w:val="00237DE6"/>
    <w:rsid w:val="002403C6"/>
    <w:rsid w:val="002405B8"/>
    <w:rsid w:val="00240DBC"/>
    <w:rsid w:val="002411C7"/>
    <w:rsid w:val="00244529"/>
    <w:rsid w:val="00247492"/>
    <w:rsid w:val="002507AE"/>
    <w:rsid w:val="00251042"/>
    <w:rsid w:val="00251773"/>
    <w:rsid w:val="00252191"/>
    <w:rsid w:val="00252DC7"/>
    <w:rsid w:val="00255700"/>
    <w:rsid w:val="002634CD"/>
    <w:rsid w:val="00263C57"/>
    <w:rsid w:val="00265883"/>
    <w:rsid w:val="00266B5E"/>
    <w:rsid w:val="0027417C"/>
    <w:rsid w:val="0027626D"/>
    <w:rsid w:val="00277161"/>
    <w:rsid w:val="00280763"/>
    <w:rsid w:val="00283DDB"/>
    <w:rsid w:val="00283EC7"/>
    <w:rsid w:val="0028674D"/>
    <w:rsid w:val="0029008A"/>
    <w:rsid w:val="00291F2D"/>
    <w:rsid w:val="00292018"/>
    <w:rsid w:val="002927DB"/>
    <w:rsid w:val="00293239"/>
    <w:rsid w:val="00297900"/>
    <w:rsid w:val="002A0F68"/>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5A1F"/>
    <w:rsid w:val="00317B8B"/>
    <w:rsid w:val="00320700"/>
    <w:rsid w:val="00321934"/>
    <w:rsid w:val="00322186"/>
    <w:rsid w:val="00322545"/>
    <w:rsid w:val="00323339"/>
    <w:rsid w:val="00323569"/>
    <w:rsid w:val="00324068"/>
    <w:rsid w:val="00325A10"/>
    <w:rsid w:val="00332DB9"/>
    <w:rsid w:val="0033497F"/>
    <w:rsid w:val="00335DB5"/>
    <w:rsid w:val="00335F72"/>
    <w:rsid w:val="0033732B"/>
    <w:rsid w:val="003374D2"/>
    <w:rsid w:val="00337753"/>
    <w:rsid w:val="00337CFE"/>
    <w:rsid w:val="003425F3"/>
    <w:rsid w:val="00346752"/>
    <w:rsid w:val="003473A0"/>
    <w:rsid w:val="00347BEC"/>
    <w:rsid w:val="00350FB7"/>
    <w:rsid w:val="00352533"/>
    <w:rsid w:val="00352BC0"/>
    <w:rsid w:val="00352DEF"/>
    <w:rsid w:val="00355656"/>
    <w:rsid w:val="00362BA5"/>
    <w:rsid w:val="003653F3"/>
    <w:rsid w:val="00366786"/>
    <w:rsid w:val="0037424B"/>
    <w:rsid w:val="00375FA4"/>
    <w:rsid w:val="00381372"/>
    <w:rsid w:val="00381C3C"/>
    <w:rsid w:val="00385AE6"/>
    <w:rsid w:val="003864A5"/>
    <w:rsid w:val="00387647"/>
    <w:rsid w:val="00387CEE"/>
    <w:rsid w:val="00397AC7"/>
    <w:rsid w:val="003A06BD"/>
    <w:rsid w:val="003A0E8B"/>
    <w:rsid w:val="003A2BF5"/>
    <w:rsid w:val="003A4168"/>
    <w:rsid w:val="003B2F7A"/>
    <w:rsid w:val="003B6D97"/>
    <w:rsid w:val="003B6E05"/>
    <w:rsid w:val="003B78F6"/>
    <w:rsid w:val="003C042E"/>
    <w:rsid w:val="003C096C"/>
    <w:rsid w:val="003C48C8"/>
    <w:rsid w:val="003C51EB"/>
    <w:rsid w:val="003C6121"/>
    <w:rsid w:val="003C66E4"/>
    <w:rsid w:val="003C7873"/>
    <w:rsid w:val="003D101F"/>
    <w:rsid w:val="003D255E"/>
    <w:rsid w:val="003D5286"/>
    <w:rsid w:val="003E00EF"/>
    <w:rsid w:val="003E0F35"/>
    <w:rsid w:val="003E1B58"/>
    <w:rsid w:val="003E29D1"/>
    <w:rsid w:val="003E37FC"/>
    <w:rsid w:val="003E786F"/>
    <w:rsid w:val="003F1E08"/>
    <w:rsid w:val="003F1E76"/>
    <w:rsid w:val="003F4D22"/>
    <w:rsid w:val="003F4F0B"/>
    <w:rsid w:val="003F4FCB"/>
    <w:rsid w:val="003F6FAD"/>
    <w:rsid w:val="00403253"/>
    <w:rsid w:val="004035E3"/>
    <w:rsid w:val="00404D3C"/>
    <w:rsid w:val="004066EF"/>
    <w:rsid w:val="00406906"/>
    <w:rsid w:val="00410EB2"/>
    <w:rsid w:val="00411288"/>
    <w:rsid w:val="00411CF4"/>
    <w:rsid w:val="00413987"/>
    <w:rsid w:val="00414E03"/>
    <w:rsid w:val="004168B6"/>
    <w:rsid w:val="0042201F"/>
    <w:rsid w:val="00426203"/>
    <w:rsid w:val="004264E4"/>
    <w:rsid w:val="00430713"/>
    <w:rsid w:val="00431350"/>
    <w:rsid w:val="00435169"/>
    <w:rsid w:val="004351AA"/>
    <w:rsid w:val="00436A0E"/>
    <w:rsid w:val="004404B8"/>
    <w:rsid w:val="00440F33"/>
    <w:rsid w:val="0044165F"/>
    <w:rsid w:val="004437B8"/>
    <w:rsid w:val="00453736"/>
    <w:rsid w:val="004548BE"/>
    <w:rsid w:val="004566C6"/>
    <w:rsid w:val="00456E70"/>
    <w:rsid w:val="00461D53"/>
    <w:rsid w:val="00461FEF"/>
    <w:rsid w:val="004632EC"/>
    <w:rsid w:val="00463974"/>
    <w:rsid w:val="00464654"/>
    <w:rsid w:val="00472878"/>
    <w:rsid w:val="004733A6"/>
    <w:rsid w:val="0047451C"/>
    <w:rsid w:val="00474C24"/>
    <w:rsid w:val="004775FD"/>
    <w:rsid w:val="00481A28"/>
    <w:rsid w:val="00482190"/>
    <w:rsid w:val="004830C9"/>
    <w:rsid w:val="004836EE"/>
    <w:rsid w:val="00484D04"/>
    <w:rsid w:val="004855C1"/>
    <w:rsid w:val="004862EF"/>
    <w:rsid w:val="004913DC"/>
    <w:rsid w:val="004914E2"/>
    <w:rsid w:val="0049472B"/>
    <w:rsid w:val="00494DC2"/>
    <w:rsid w:val="00496BBA"/>
    <w:rsid w:val="004976A8"/>
    <w:rsid w:val="004A1EAB"/>
    <w:rsid w:val="004A4E0E"/>
    <w:rsid w:val="004A6AB8"/>
    <w:rsid w:val="004B01AD"/>
    <w:rsid w:val="004B150B"/>
    <w:rsid w:val="004B3435"/>
    <w:rsid w:val="004B5468"/>
    <w:rsid w:val="004B6D62"/>
    <w:rsid w:val="004B771E"/>
    <w:rsid w:val="004C1CC7"/>
    <w:rsid w:val="004C3A90"/>
    <w:rsid w:val="004C71F1"/>
    <w:rsid w:val="004D0AEF"/>
    <w:rsid w:val="004D20EB"/>
    <w:rsid w:val="004D4E60"/>
    <w:rsid w:val="004E2617"/>
    <w:rsid w:val="004E5994"/>
    <w:rsid w:val="004F2E34"/>
    <w:rsid w:val="004F4941"/>
    <w:rsid w:val="004F5E98"/>
    <w:rsid w:val="005002C3"/>
    <w:rsid w:val="00501FF9"/>
    <w:rsid w:val="00503814"/>
    <w:rsid w:val="005049A5"/>
    <w:rsid w:val="00504A56"/>
    <w:rsid w:val="005060BE"/>
    <w:rsid w:val="0051113C"/>
    <w:rsid w:val="00512FEF"/>
    <w:rsid w:val="005140FD"/>
    <w:rsid w:val="00515D38"/>
    <w:rsid w:val="00515FD8"/>
    <w:rsid w:val="0051676B"/>
    <w:rsid w:val="00516ED8"/>
    <w:rsid w:val="005213CC"/>
    <w:rsid w:val="005237E0"/>
    <w:rsid w:val="005244FD"/>
    <w:rsid w:val="00527656"/>
    <w:rsid w:val="005301F5"/>
    <w:rsid w:val="00531074"/>
    <w:rsid w:val="005318FE"/>
    <w:rsid w:val="005324B8"/>
    <w:rsid w:val="00532D16"/>
    <w:rsid w:val="00535CCC"/>
    <w:rsid w:val="00540F2C"/>
    <w:rsid w:val="005426EB"/>
    <w:rsid w:val="005434B2"/>
    <w:rsid w:val="005463EF"/>
    <w:rsid w:val="005475CF"/>
    <w:rsid w:val="005555A2"/>
    <w:rsid w:val="00555B71"/>
    <w:rsid w:val="00557EE7"/>
    <w:rsid w:val="00560993"/>
    <w:rsid w:val="00560BD8"/>
    <w:rsid w:val="0056185F"/>
    <w:rsid w:val="0056193A"/>
    <w:rsid w:val="00561F7B"/>
    <w:rsid w:val="00565747"/>
    <w:rsid w:val="00567B43"/>
    <w:rsid w:val="00570030"/>
    <w:rsid w:val="0057386F"/>
    <w:rsid w:val="00573F4D"/>
    <w:rsid w:val="00574179"/>
    <w:rsid w:val="0057647C"/>
    <w:rsid w:val="005764CF"/>
    <w:rsid w:val="00577680"/>
    <w:rsid w:val="00584504"/>
    <w:rsid w:val="005857F4"/>
    <w:rsid w:val="005870C0"/>
    <w:rsid w:val="005874EC"/>
    <w:rsid w:val="00591EA6"/>
    <w:rsid w:val="00592389"/>
    <w:rsid w:val="00592558"/>
    <w:rsid w:val="00593B80"/>
    <w:rsid w:val="00593F14"/>
    <w:rsid w:val="00595351"/>
    <w:rsid w:val="005A0586"/>
    <w:rsid w:val="005A0FB6"/>
    <w:rsid w:val="005A6869"/>
    <w:rsid w:val="005A6D7E"/>
    <w:rsid w:val="005B407E"/>
    <w:rsid w:val="005B7762"/>
    <w:rsid w:val="005B7C08"/>
    <w:rsid w:val="005C2A55"/>
    <w:rsid w:val="005C388D"/>
    <w:rsid w:val="005C5031"/>
    <w:rsid w:val="005D1F64"/>
    <w:rsid w:val="005D2A56"/>
    <w:rsid w:val="005D3C9A"/>
    <w:rsid w:val="005D4389"/>
    <w:rsid w:val="005D58B5"/>
    <w:rsid w:val="005D602B"/>
    <w:rsid w:val="005D717D"/>
    <w:rsid w:val="005E0303"/>
    <w:rsid w:val="005E4950"/>
    <w:rsid w:val="005E5C2C"/>
    <w:rsid w:val="005E65E1"/>
    <w:rsid w:val="005F4C40"/>
    <w:rsid w:val="005F565E"/>
    <w:rsid w:val="00600596"/>
    <w:rsid w:val="0060194F"/>
    <w:rsid w:val="006019E9"/>
    <w:rsid w:val="00602072"/>
    <w:rsid w:val="006064A1"/>
    <w:rsid w:val="00610A62"/>
    <w:rsid w:val="00612438"/>
    <w:rsid w:val="00614DFA"/>
    <w:rsid w:val="00616D4D"/>
    <w:rsid w:val="0062091D"/>
    <w:rsid w:val="00625609"/>
    <w:rsid w:val="006265E9"/>
    <w:rsid w:val="006267EA"/>
    <w:rsid w:val="00630033"/>
    <w:rsid w:val="00630BAF"/>
    <w:rsid w:val="00631B8B"/>
    <w:rsid w:val="00631BB9"/>
    <w:rsid w:val="00631BCE"/>
    <w:rsid w:val="00631C25"/>
    <w:rsid w:val="00632EFC"/>
    <w:rsid w:val="006332A3"/>
    <w:rsid w:val="00633739"/>
    <w:rsid w:val="00634B89"/>
    <w:rsid w:val="006375CA"/>
    <w:rsid w:val="006400DA"/>
    <w:rsid w:val="0064156B"/>
    <w:rsid w:val="00644715"/>
    <w:rsid w:val="00646A86"/>
    <w:rsid w:val="00647590"/>
    <w:rsid w:val="00647797"/>
    <w:rsid w:val="00647D13"/>
    <w:rsid w:val="00651A3D"/>
    <w:rsid w:val="006524AC"/>
    <w:rsid w:val="00652698"/>
    <w:rsid w:val="0065316D"/>
    <w:rsid w:val="006539FA"/>
    <w:rsid w:val="006559BC"/>
    <w:rsid w:val="006559CC"/>
    <w:rsid w:val="00655AB9"/>
    <w:rsid w:val="00655C37"/>
    <w:rsid w:val="006577D6"/>
    <w:rsid w:val="00661C41"/>
    <w:rsid w:val="006653EC"/>
    <w:rsid w:val="00666452"/>
    <w:rsid w:val="00670ADD"/>
    <w:rsid w:val="00671AEE"/>
    <w:rsid w:val="00671E07"/>
    <w:rsid w:val="0067297A"/>
    <w:rsid w:val="00675A6D"/>
    <w:rsid w:val="00675F1F"/>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49CD"/>
    <w:rsid w:val="006A5070"/>
    <w:rsid w:val="006A746C"/>
    <w:rsid w:val="006A753B"/>
    <w:rsid w:val="006B08EF"/>
    <w:rsid w:val="006B2A04"/>
    <w:rsid w:val="006B413E"/>
    <w:rsid w:val="006B458D"/>
    <w:rsid w:val="006B7A7E"/>
    <w:rsid w:val="006C0262"/>
    <w:rsid w:val="006C0B1C"/>
    <w:rsid w:val="006C0EA5"/>
    <w:rsid w:val="006C17BF"/>
    <w:rsid w:val="006C19D3"/>
    <w:rsid w:val="006C2279"/>
    <w:rsid w:val="006C5861"/>
    <w:rsid w:val="006C7922"/>
    <w:rsid w:val="006C7A5E"/>
    <w:rsid w:val="006C7A8C"/>
    <w:rsid w:val="006D0B27"/>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7599"/>
    <w:rsid w:val="00710B06"/>
    <w:rsid w:val="00711779"/>
    <w:rsid w:val="00711F05"/>
    <w:rsid w:val="0071492E"/>
    <w:rsid w:val="007152F3"/>
    <w:rsid w:val="007156B6"/>
    <w:rsid w:val="007164DD"/>
    <w:rsid w:val="00717B59"/>
    <w:rsid w:val="007228AB"/>
    <w:rsid w:val="00722AFB"/>
    <w:rsid w:val="00723B39"/>
    <w:rsid w:val="00731235"/>
    <w:rsid w:val="00733204"/>
    <w:rsid w:val="007344A9"/>
    <w:rsid w:val="0073472F"/>
    <w:rsid w:val="00734D0F"/>
    <w:rsid w:val="00736A19"/>
    <w:rsid w:val="00737EA4"/>
    <w:rsid w:val="007400B1"/>
    <w:rsid w:val="007409FC"/>
    <w:rsid w:val="00740A41"/>
    <w:rsid w:val="00747360"/>
    <w:rsid w:val="00753336"/>
    <w:rsid w:val="00755C66"/>
    <w:rsid w:val="007563CC"/>
    <w:rsid w:val="00762649"/>
    <w:rsid w:val="00762F8A"/>
    <w:rsid w:val="007660C1"/>
    <w:rsid w:val="007702B6"/>
    <w:rsid w:val="007762CD"/>
    <w:rsid w:val="00777EE1"/>
    <w:rsid w:val="00781A27"/>
    <w:rsid w:val="0078261C"/>
    <w:rsid w:val="007846C6"/>
    <w:rsid w:val="007911FE"/>
    <w:rsid w:val="00791578"/>
    <w:rsid w:val="00793563"/>
    <w:rsid w:val="00796259"/>
    <w:rsid w:val="007968B9"/>
    <w:rsid w:val="00796F26"/>
    <w:rsid w:val="007A19B6"/>
    <w:rsid w:val="007A20F4"/>
    <w:rsid w:val="007A3304"/>
    <w:rsid w:val="007A3F10"/>
    <w:rsid w:val="007A42F7"/>
    <w:rsid w:val="007A7E47"/>
    <w:rsid w:val="007B05AC"/>
    <w:rsid w:val="007B0FD1"/>
    <w:rsid w:val="007B225E"/>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60F6"/>
    <w:rsid w:val="007D7AF2"/>
    <w:rsid w:val="007D7EF9"/>
    <w:rsid w:val="007E117E"/>
    <w:rsid w:val="007E1A67"/>
    <w:rsid w:val="007E2187"/>
    <w:rsid w:val="007E32C2"/>
    <w:rsid w:val="007E51F1"/>
    <w:rsid w:val="007E5344"/>
    <w:rsid w:val="007E599F"/>
    <w:rsid w:val="007E6B80"/>
    <w:rsid w:val="007E782F"/>
    <w:rsid w:val="007F0288"/>
    <w:rsid w:val="007F03DF"/>
    <w:rsid w:val="007F0913"/>
    <w:rsid w:val="007F14D4"/>
    <w:rsid w:val="007F1FEA"/>
    <w:rsid w:val="007F6166"/>
    <w:rsid w:val="007F63E9"/>
    <w:rsid w:val="008047FE"/>
    <w:rsid w:val="00804874"/>
    <w:rsid w:val="008054D0"/>
    <w:rsid w:val="0080688F"/>
    <w:rsid w:val="008122A6"/>
    <w:rsid w:val="008122B5"/>
    <w:rsid w:val="0081764E"/>
    <w:rsid w:val="008225F0"/>
    <w:rsid w:val="008232D0"/>
    <w:rsid w:val="00823CE9"/>
    <w:rsid w:val="00823EA0"/>
    <w:rsid w:val="008264CA"/>
    <w:rsid w:val="00831E72"/>
    <w:rsid w:val="00837727"/>
    <w:rsid w:val="00837B77"/>
    <w:rsid w:val="008438D9"/>
    <w:rsid w:val="00844BD0"/>
    <w:rsid w:val="00845A3F"/>
    <w:rsid w:val="00846431"/>
    <w:rsid w:val="00847187"/>
    <w:rsid w:val="0085015F"/>
    <w:rsid w:val="0085219C"/>
    <w:rsid w:val="0085290C"/>
    <w:rsid w:val="00852BEA"/>
    <w:rsid w:val="00854BC9"/>
    <w:rsid w:val="00855917"/>
    <w:rsid w:val="00856889"/>
    <w:rsid w:val="00856F0F"/>
    <w:rsid w:val="00857E3A"/>
    <w:rsid w:val="008601A7"/>
    <w:rsid w:val="008609B8"/>
    <w:rsid w:val="00860B1A"/>
    <w:rsid w:val="00861270"/>
    <w:rsid w:val="00866A7F"/>
    <w:rsid w:val="00871DCC"/>
    <w:rsid w:val="00875C20"/>
    <w:rsid w:val="0087633E"/>
    <w:rsid w:val="008843DA"/>
    <w:rsid w:val="008847DD"/>
    <w:rsid w:val="0088641D"/>
    <w:rsid w:val="00886A12"/>
    <w:rsid w:val="00890C16"/>
    <w:rsid w:val="00891EB6"/>
    <w:rsid w:val="0089671D"/>
    <w:rsid w:val="008976D3"/>
    <w:rsid w:val="008A240A"/>
    <w:rsid w:val="008A39A6"/>
    <w:rsid w:val="008A4315"/>
    <w:rsid w:val="008A5157"/>
    <w:rsid w:val="008A6766"/>
    <w:rsid w:val="008A7982"/>
    <w:rsid w:val="008B0123"/>
    <w:rsid w:val="008B082C"/>
    <w:rsid w:val="008B0854"/>
    <w:rsid w:val="008B1EB6"/>
    <w:rsid w:val="008B34B9"/>
    <w:rsid w:val="008B42DC"/>
    <w:rsid w:val="008B449A"/>
    <w:rsid w:val="008B621D"/>
    <w:rsid w:val="008B6504"/>
    <w:rsid w:val="008C0E0C"/>
    <w:rsid w:val="008C28E1"/>
    <w:rsid w:val="008C52A2"/>
    <w:rsid w:val="008C54B5"/>
    <w:rsid w:val="008C6599"/>
    <w:rsid w:val="008C7580"/>
    <w:rsid w:val="008D0F83"/>
    <w:rsid w:val="008D1BC3"/>
    <w:rsid w:val="008D2B7E"/>
    <w:rsid w:val="008D2F11"/>
    <w:rsid w:val="008D5327"/>
    <w:rsid w:val="008E3BC9"/>
    <w:rsid w:val="008E4CEF"/>
    <w:rsid w:val="008E57A6"/>
    <w:rsid w:val="008E7E34"/>
    <w:rsid w:val="008F048B"/>
    <w:rsid w:val="008F1856"/>
    <w:rsid w:val="008F2A3C"/>
    <w:rsid w:val="008F738A"/>
    <w:rsid w:val="00902937"/>
    <w:rsid w:val="00913BB0"/>
    <w:rsid w:val="00915D32"/>
    <w:rsid w:val="009160F0"/>
    <w:rsid w:val="00916636"/>
    <w:rsid w:val="00923DA0"/>
    <w:rsid w:val="00925C01"/>
    <w:rsid w:val="0092652D"/>
    <w:rsid w:val="00927220"/>
    <w:rsid w:val="009307DD"/>
    <w:rsid w:val="009376F2"/>
    <w:rsid w:val="0094566E"/>
    <w:rsid w:val="00946787"/>
    <w:rsid w:val="00946A0E"/>
    <w:rsid w:val="0094749B"/>
    <w:rsid w:val="00951776"/>
    <w:rsid w:val="00953C5F"/>
    <w:rsid w:val="0095497C"/>
    <w:rsid w:val="00954E46"/>
    <w:rsid w:val="00957AE8"/>
    <w:rsid w:val="00957F21"/>
    <w:rsid w:val="00960D3C"/>
    <w:rsid w:val="00962194"/>
    <w:rsid w:val="0096258A"/>
    <w:rsid w:val="00962B83"/>
    <w:rsid w:val="00963EDD"/>
    <w:rsid w:val="00964AEF"/>
    <w:rsid w:val="00964FD0"/>
    <w:rsid w:val="0097370A"/>
    <w:rsid w:val="0097472C"/>
    <w:rsid w:val="009756D9"/>
    <w:rsid w:val="009767A2"/>
    <w:rsid w:val="00976E29"/>
    <w:rsid w:val="00982083"/>
    <w:rsid w:val="0098227F"/>
    <w:rsid w:val="00982CCA"/>
    <w:rsid w:val="00982E50"/>
    <w:rsid w:val="00982FC3"/>
    <w:rsid w:val="009838D6"/>
    <w:rsid w:val="00983ECF"/>
    <w:rsid w:val="00986634"/>
    <w:rsid w:val="00986D33"/>
    <w:rsid w:val="00990931"/>
    <w:rsid w:val="00990FF4"/>
    <w:rsid w:val="009915A7"/>
    <w:rsid w:val="009924E2"/>
    <w:rsid w:val="0099450A"/>
    <w:rsid w:val="00996BA1"/>
    <w:rsid w:val="009973B4"/>
    <w:rsid w:val="009A0A8B"/>
    <w:rsid w:val="009A0EDB"/>
    <w:rsid w:val="009A1228"/>
    <w:rsid w:val="009A185D"/>
    <w:rsid w:val="009A1BD3"/>
    <w:rsid w:val="009A2D52"/>
    <w:rsid w:val="009A4C61"/>
    <w:rsid w:val="009A51CE"/>
    <w:rsid w:val="009A66D4"/>
    <w:rsid w:val="009A7173"/>
    <w:rsid w:val="009A7753"/>
    <w:rsid w:val="009B1BFD"/>
    <w:rsid w:val="009B3EC0"/>
    <w:rsid w:val="009B49EA"/>
    <w:rsid w:val="009B50C1"/>
    <w:rsid w:val="009B5E36"/>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C8F"/>
    <w:rsid w:val="009F1FD7"/>
    <w:rsid w:val="009F3D74"/>
    <w:rsid w:val="00A000B8"/>
    <w:rsid w:val="00A0183A"/>
    <w:rsid w:val="00A03BF7"/>
    <w:rsid w:val="00A05AEF"/>
    <w:rsid w:val="00A06566"/>
    <w:rsid w:val="00A079BA"/>
    <w:rsid w:val="00A10943"/>
    <w:rsid w:val="00A10D8A"/>
    <w:rsid w:val="00A12019"/>
    <w:rsid w:val="00A12A44"/>
    <w:rsid w:val="00A13CA0"/>
    <w:rsid w:val="00A149F5"/>
    <w:rsid w:val="00A15340"/>
    <w:rsid w:val="00A16D4A"/>
    <w:rsid w:val="00A170F6"/>
    <w:rsid w:val="00A20C95"/>
    <w:rsid w:val="00A2445D"/>
    <w:rsid w:val="00A24474"/>
    <w:rsid w:val="00A245CD"/>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5BC8"/>
    <w:rsid w:val="00A47397"/>
    <w:rsid w:val="00A5086F"/>
    <w:rsid w:val="00A508A1"/>
    <w:rsid w:val="00A51993"/>
    <w:rsid w:val="00A53EB8"/>
    <w:rsid w:val="00A54501"/>
    <w:rsid w:val="00A54709"/>
    <w:rsid w:val="00A555DE"/>
    <w:rsid w:val="00A55B65"/>
    <w:rsid w:val="00A56005"/>
    <w:rsid w:val="00A62299"/>
    <w:rsid w:val="00A64FEE"/>
    <w:rsid w:val="00A657F6"/>
    <w:rsid w:val="00A6635C"/>
    <w:rsid w:val="00A710BC"/>
    <w:rsid w:val="00A74DC1"/>
    <w:rsid w:val="00A755EC"/>
    <w:rsid w:val="00A77C8F"/>
    <w:rsid w:val="00A82658"/>
    <w:rsid w:val="00A82919"/>
    <w:rsid w:val="00A835DD"/>
    <w:rsid w:val="00A84FA5"/>
    <w:rsid w:val="00A87132"/>
    <w:rsid w:val="00A87BD8"/>
    <w:rsid w:val="00A90881"/>
    <w:rsid w:val="00A9170A"/>
    <w:rsid w:val="00A97623"/>
    <w:rsid w:val="00AA08C6"/>
    <w:rsid w:val="00AA1DEE"/>
    <w:rsid w:val="00AA1E37"/>
    <w:rsid w:val="00AA4759"/>
    <w:rsid w:val="00AA579F"/>
    <w:rsid w:val="00AA72D0"/>
    <w:rsid w:val="00AC0199"/>
    <w:rsid w:val="00AC4249"/>
    <w:rsid w:val="00AC7EA1"/>
    <w:rsid w:val="00AD2807"/>
    <w:rsid w:val="00AD4798"/>
    <w:rsid w:val="00AD6AD5"/>
    <w:rsid w:val="00AE0239"/>
    <w:rsid w:val="00AE077D"/>
    <w:rsid w:val="00AE5E5C"/>
    <w:rsid w:val="00AE6033"/>
    <w:rsid w:val="00AF0F34"/>
    <w:rsid w:val="00AF2AAA"/>
    <w:rsid w:val="00AF2ED8"/>
    <w:rsid w:val="00AF3654"/>
    <w:rsid w:val="00AF3D2C"/>
    <w:rsid w:val="00AF4166"/>
    <w:rsid w:val="00AF48AC"/>
    <w:rsid w:val="00AF48BD"/>
    <w:rsid w:val="00AF5959"/>
    <w:rsid w:val="00AF740A"/>
    <w:rsid w:val="00B0084A"/>
    <w:rsid w:val="00B021C3"/>
    <w:rsid w:val="00B05548"/>
    <w:rsid w:val="00B1611E"/>
    <w:rsid w:val="00B17DC4"/>
    <w:rsid w:val="00B212E3"/>
    <w:rsid w:val="00B22232"/>
    <w:rsid w:val="00B231AF"/>
    <w:rsid w:val="00B26CC9"/>
    <w:rsid w:val="00B27516"/>
    <w:rsid w:val="00B27EC7"/>
    <w:rsid w:val="00B307F5"/>
    <w:rsid w:val="00B32CA1"/>
    <w:rsid w:val="00B33C3C"/>
    <w:rsid w:val="00B34AA5"/>
    <w:rsid w:val="00B3590D"/>
    <w:rsid w:val="00B424C7"/>
    <w:rsid w:val="00B43E86"/>
    <w:rsid w:val="00B44474"/>
    <w:rsid w:val="00B4472C"/>
    <w:rsid w:val="00B451B5"/>
    <w:rsid w:val="00B51215"/>
    <w:rsid w:val="00B538AB"/>
    <w:rsid w:val="00B5611E"/>
    <w:rsid w:val="00B56960"/>
    <w:rsid w:val="00B628AB"/>
    <w:rsid w:val="00B63EAD"/>
    <w:rsid w:val="00B65ED9"/>
    <w:rsid w:val="00B702D3"/>
    <w:rsid w:val="00B708FC"/>
    <w:rsid w:val="00B70997"/>
    <w:rsid w:val="00B75063"/>
    <w:rsid w:val="00B77AF7"/>
    <w:rsid w:val="00B80E24"/>
    <w:rsid w:val="00B80E55"/>
    <w:rsid w:val="00B852EE"/>
    <w:rsid w:val="00B8532E"/>
    <w:rsid w:val="00B855EA"/>
    <w:rsid w:val="00B85FAB"/>
    <w:rsid w:val="00B8639D"/>
    <w:rsid w:val="00B91140"/>
    <w:rsid w:val="00B91561"/>
    <w:rsid w:val="00B93940"/>
    <w:rsid w:val="00B9443F"/>
    <w:rsid w:val="00B9591D"/>
    <w:rsid w:val="00B97F71"/>
    <w:rsid w:val="00BA2EBD"/>
    <w:rsid w:val="00BA48A2"/>
    <w:rsid w:val="00BA65AB"/>
    <w:rsid w:val="00BA6BEA"/>
    <w:rsid w:val="00BA7ABD"/>
    <w:rsid w:val="00BA7C60"/>
    <w:rsid w:val="00BA7FF0"/>
    <w:rsid w:val="00BB218C"/>
    <w:rsid w:val="00BB443C"/>
    <w:rsid w:val="00BB5CDF"/>
    <w:rsid w:val="00BC0319"/>
    <w:rsid w:val="00BC0408"/>
    <w:rsid w:val="00BC17F2"/>
    <w:rsid w:val="00BC3383"/>
    <w:rsid w:val="00BC5B04"/>
    <w:rsid w:val="00BD12DE"/>
    <w:rsid w:val="00BD4D15"/>
    <w:rsid w:val="00BD5623"/>
    <w:rsid w:val="00BD6FEB"/>
    <w:rsid w:val="00BD7484"/>
    <w:rsid w:val="00BE06D3"/>
    <w:rsid w:val="00BE3CA7"/>
    <w:rsid w:val="00BE3F2A"/>
    <w:rsid w:val="00BE46CD"/>
    <w:rsid w:val="00BE4EEB"/>
    <w:rsid w:val="00BE529F"/>
    <w:rsid w:val="00BE5A9B"/>
    <w:rsid w:val="00BE6D22"/>
    <w:rsid w:val="00BE7DCD"/>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1665B"/>
    <w:rsid w:val="00C1721E"/>
    <w:rsid w:val="00C174C3"/>
    <w:rsid w:val="00C178D0"/>
    <w:rsid w:val="00C2042E"/>
    <w:rsid w:val="00C21466"/>
    <w:rsid w:val="00C21900"/>
    <w:rsid w:val="00C25166"/>
    <w:rsid w:val="00C251D6"/>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154"/>
    <w:rsid w:val="00C72306"/>
    <w:rsid w:val="00C7392A"/>
    <w:rsid w:val="00C740F0"/>
    <w:rsid w:val="00C754E0"/>
    <w:rsid w:val="00C75E38"/>
    <w:rsid w:val="00C7763E"/>
    <w:rsid w:val="00C820F3"/>
    <w:rsid w:val="00C828AC"/>
    <w:rsid w:val="00C8354B"/>
    <w:rsid w:val="00C8369C"/>
    <w:rsid w:val="00C85FFC"/>
    <w:rsid w:val="00C86187"/>
    <w:rsid w:val="00C91511"/>
    <w:rsid w:val="00C94F96"/>
    <w:rsid w:val="00C97316"/>
    <w:rsid w:val="00CA02E5"/>
    <w:rsid w:val="00CA06D8"/>
    <w:rsid w:val="00CA1763"/>
    <w:rsid w:val="00CA292D"/>
    <w:rsid w:val="00CA2D42"/>
    <w:rsid w:val="00CA32E6"/>
    <w:rsid w:val="00CA51FB"/>
    <w:rsid w:val="00CA5AFC"/>
    <w:rsid w:val="00CB0F2A"/>
    <w:rsid w:val="00CB2BBE"/>
    <w:rsid w:val="00CB4320"/>
    <w:rsid w:val="00CB43C4"/>
    <w:rsid w:val="00CB47C4"/>
    <w:rsid w:val="00CB4FCA"/>
    <w:rsid w:val="00CC09FF"/>
    <w:rsid w:val="00CC3326"/>
    <w:rsid w:val="00CC5EF8"/>
    <w:rsid w:val="00CC7376"/>
    <w:rsid w:val="00CD1E73"/>
    <w:rsid w:val="00CD25C5"/>
    <w:rsid w:val="00CD72AA"/>
    <w:rsid w:val="00CE074F"/>
    <w:rsid w:val="00CE0D29"/>
    <w:rsid w:val="00CE24D3"/>
    <w:rsid w:val="00CE3F34"/>
    <w:rsid w:val="00CE4957"/>
    <w:rsid w:val="00CE6768"/>
    <w:rsid w:val="00CE7E7F"/>
    <w:rsid w:val="00CF01BB"/>
    <w:rsid w:val="00CF0492"/>
    <w:rsid w:val="00CF6AD2"/>
    <w:rsid w:val="00CF79FF"/>
    <w:rsid w:val="00CF7D83"/>
    <w:rsid w:val="00D0024D"/>
    <w:rsid w:val="00D00355"/>
    <w:rsid w:val="00D008C6"/>
    <w:rsid w:val="00D028F6"/>
    <w:rsid w:val="00D04B2F"/>
    <w:rsid w:val="00D05F9F"/>
    <w:rsid w:val="00D0668C"/>
    <w:rsid w:val="00D11C49"/>
    <w:rsid w:val="00D12634"/>
    <w:rsid w:val="00D21A4B"/>
    <w:rsid w:val="00D23569"/>
    <w:rsid w:val="00D23E3F"/>
    <w:rsid w:val="00D26D56"/>
    <w:rsid w:val="00D30AE1"/>
    <w:rsid w:val="00D338DA"/>
    <w:rsid w:val="00D35457"/>
    <w:rsid w:val="00D37C2A"/>
    <w:rsid w:val="00D402EA"/>
    <w:rsid w:val="00D40CD0"/>
    <w:rsid w:val="00D4179A"/>
    <w:rsid w:val="00D42B59"/>
    <w:rsid w:val="00D51182"/>
    <w:rsid w:val="00D5328D"/>
    <w:rsid w:val="00D566A5"/>
    <w:rsid w:val="00D5738D"/>
    <w:rsid w:val="00D6341E"/>
    <w:rsid w:val="00D63E36"/>
    <w:rsid w:val="00D64C1A"/>
    <w:rsid w:val="00D67C4E"/>
    <w:rsid w:val="00D70B82"/>
    <w:rsid w:val="00D731C7"/>
    <w:rsid w:val="00D744CA"/>
    <w:rsid w:val="00D7451B"/>
    <w:rsid w:val="00D7458E"/>
    <w:rsid w:val="00D74A34"/>
    <w:rsid w:val="00D7580B"/>
    <w:rsid w:val="00D7601E"/>
    <w:rsid w:val="00D833CB"/>
    <w:rsid w:val="00D8364D"/>
    <w:rsid w:val="00D8449C"/>
    <w:rsid w:val="00D85334"/>
    <w:rsid w:val="00D85557"/>
    <w:rsid w:val="00D85600"/>
    <w:rsid w:val="00D8734E"/>
    <w:rsid w:val="00D906FC"/>
    <w:rsid w:val="00D91013"/>
    <w:rsid w:val="00D91124"/>
    <w:rsid w:val="00D91181"/>
    <w:rsid w:val="00D94E14"/>
    <w:rsid w:val="00DA0B8A"/>
    <w:rsid w:val="00DA3D04"/>
    <w:rsid w:val="00DA488C"/>
    <w:rsid w:val="00DA4F3F"/>
    <w:rsid w:val="00DA5A08"/>
    <w:rsid w:val="00DA5B11"/>
    <w:rsid w:val="00DA5E8C"/>
    <w:rsid w:val="00DA5F86"/>
    <w:rsid w:val="00DA73F4"/>
    <w:rsid w:val="00DB078C"/>
    <w:rsid w:val="00DB132B"/>
    <w:rsid w:val="00DB2FE1"/>
    <w:rsid w:val="00DB3722"/>
    <w:rsid w:val="00DC044D"/>
    <w:rsid w:val="00DC495E"/>
    <w:rsid w:val="00DC7F81"/>
    <w:rsid w:val="00DD10E4"/>
    <w:rsid w:val="00DD2A3B"/>
    <w:rsid w:val="00DD4D7D"/>
    <w:rsid w:val="00DD608B"/>
    <w:rsid w:val="00DD712C"/>
    <w:rsid w:val="00DE1E9C"/>
    <w:rsid w:val="00DE5EED"/>
    <w:rsid w:val="00DF02A7"/>
    <w:rsid w:val="00DF0C8C"/>
    <w:rsid w:val="00DF16E6"/>
    <w:rsid w:val="00DF1F2D"/>
    <w:rsid w:val="00DF339B"/>
    <w:rsid w:val="00DF4323"/>
    <w:rsid w:val="00E03CA4"/>
    <w:rsid w:val="00E0439E"/>
    <w:rsid w:val="00E04581"/>
    <w:rsid w:val="00E04D54"/>
    <w:rsid w:val="00E11A31"/>
    <w:rsid w:val="00E128CB"/>
    <w:rsid w:val="00E133CC"/>
    <w:rsid w:val="00E13528"/>
    <w:rsid w:val="00E21909"/>
    <w:rsid w:val="00E21FB5"/>
    <w:rsid w:val="00E24ED5"/>
    <w:rsid w:val="00E25C8A"/>
    <w:rsid w:val="00E31A5A"/>
    <w:rsid w:val="00E31F92"/>
    <w:rsid w:val="00E337C9"/>
    <w:rsid w:val="00E40185"/>
    <w:rsid w:val="00E40996"/>
    <w:rsid w:val="00E41A9F"/>
    <w:rsid w:val="00E41D9E"/>
    <w:rsid w:val="00E43316"/>
    <w:rsid w:val="00E439A3"/>
    <w:rsid w:val="00E43ECC"/>
    <w:rsid w:val="00E440D4"/>
    <w:rsid w:val="00E4418E"/>
    <w:rsid w:val="00E44DCF"/>
    <w:rsid w:val="00E45263"/>
    <w:rsid w:val="00E47C9E"/>
    <w:rsid w:val="00E50520"/>
    <w:rsid w:val="00E532F5"/>
    <w:rsid w:val="00E55B67"/>
    <w:rsid w:val="00E614CC"/>
    <w:rsid w:val="00E65A9C"/>
    <w:rsid w:val="00E704A3"/>
    <w:rsid w:val="00E70737"/>
    <w:rsid w:val="00E719F0"/>
    <w:rsid w:val="00E738D6"/>
    <w:rsid w:val="00E74170"/>
    <w:rsid w:val="00E74FA4"/>
    <w:rsid w:val="00E76B78"/>
    <w:rsid w:val="00E776A0"/>
    <w:rsid w:val="00E776ED"/>
    <w:rsid w:val="00E77D09"/>
    <w:rsid w:val="00E81EDD"/>
    <w:rsid w:val="00E82865"/>
    <w:rsid w:val="00E830BD"/>
    <w:rsid w:val="00E84262"/>
    <w:rsid w:val="00E851E6"/>
    <w:rsid w:val="00E936DA"/>
    <w:rsid w:val="00E93C9F"/>
    <w:rsid w:val="00E93D13"/>
    <w:rsid w:val="00E953F2"/>
    <w:rsid w:val="00E95D76"/>
    <w:rsid w:val="00E95F40"/>
    <w:rsid w:val="00E967DA"/>
    <w:rsid w:val="00E9786C"/>
    <w:rsid w:val="00EA41A7"/>
    <w:rsid w:val="00EA5A17"/>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65CA"/>
    <w:rsid w:val="00EC7C0F"/>
    <w:rsid w:val="00ED0202"/>
    <w:rsid w:val="00ED04DC"/>
    <w:rsid w:val="00ED16AA"/>
    <w:rsid w:val="00ED2B4D"/>
    <w:rsid w:val="00ED3239"/>
    <w:rsid w:val="00ED5343"/>
    <w:rsid w:val="00ED7AD0"/>
    <w:rsid w:val="00EE0A27"/>
    <w:rsid w:val="00EE0FA6"/>
    <w:rsid w:val="00EE285F"/>
    <w:rsid w:val="00EE2A12"/>
    <w:rsid w:val="00EE2CC8"/>
    <w:rsid w:val="00EE34FA"/>
    <w:rsid w:val="00EE51FF"/>
    <w:rsid w:val="00EF12FE"/>
    <w:rsid w:val="00EF2539"/>
    <w:rsid w:val="00EF4566"/>
    <w:rsid w:val="00EF4613"/>
    <w:rsid w:val="00EF4697"/>
    <w:rsid w:val="00EF4C04"/>
    <w:rsid w:val="00EF5A8C"/>
    <w:rsid w:val="00F009B8"/>
    <w:rsid w:val="00F00C3F"/>
    <w:rsid w:val="00F04611"/>
    <w:rsid w:val="00F04D73"/>
    <w:rsid w:val="00F06BEF"/>
    <w:rsid w:val="00F07B6F"/>
    <w:rsid w:val="00F07C40"/>
    <w:rsid w:val="00F1680A"/>
    <w:rsid w:val="00F16DC8"/>
    <w:rsid w:val="00F21170"/>
    <w:rsid w:val="00F21D30"/>
    <w:rsid w:val="00F22B1A"/>
    <w:rsid w:val="00F23B09"/>
    <w:rsid w:val="00F25037"/>
    <w:rsid w:val="00F25836"/>
    <w:rsid w:val="00F26827"/>
    <w:rsid w:val="00F30291"/>
    <w:rsid w:val="00F349B3"/>
    <w:rsid w:val="00F34B46"/>
    <w:rsid w:val="00F34E7F"/>
    <w:rsid w:val="00F3561B"/>
    <w:rsid w:val="00F409C9"/>
    <w:rsid w:val="00F41505"/>
    <w:rsid w:val="00F42ACF"/>
    <w:rsid w:val="00F43A3A"/>
    <w:rsid w:val="00F44CA4"/>
    <w:rsid w:val="00F46DCC"/>
    <w:rsid w:val="00F475C7"/>
    <w:rsid w:val="00F5395D"/>
    <w:rsid w:val="00F544C9"/>
    <w:rsid w:val="00F5737A"/>
    <w:rsid w:val="00F57D0F"/>
    <w:rsid w:val="00F605B9"/>
    <w:rsid w:val="00F61CD4"/>
    <w:rsid w:val="00F642D4"/>
    <w:rsid w:val="00F650BD"/>
    <w:rsid w:val="00F65492"/>
    <w:rsid w:val="00F6569A"/>
    <w:rsid w:val="00F70867"/>
    <w:rsid w:val="00F70F7E"/>
    <w:rsid w:val="00F72AA7"/>
    <w:rsid w:val="00F72CEA"/>
    <w:rsid w:val="00F73A13"/>
    <w:rsid w:val="00F7428F"/>
    <w:rsid w:val="00F76103"/>
    <w:rsid w:val="00F77E03"/>
    <w:rsid w:val="00F80A17"/>
    <w:rsid w:val="00F80C28"/>
    <w:rsid w:val="00F86594"/>
    <w:rsid w:val="00F8742C"/>
    <w:rsid w:val="00F8794A"/>
    <w:rsid w:val="00F87C27"/>
    <w:rsid w:val="00F9638F"/>
    <w:rsid w:val="00FA0609"/>
    <w:rsid w:val="00FA14AA"/>
    <w:rsid w:val="00FA2341"/>
    <w:rsid w:val="00FA28DB"/>
    <w:rsid w:val="00FA30E3"/>
    <w:rsid w:val="00FA5935"/>
    <w:rsid w:val="00FA6564"/>
    <w:rsid w:val="00FA7A00"/>
    <w:rsid w:val="00FA7D17"/>
    <w:rsid w:val="00FB1F5D"/>
    <w:rsid w:val="00FB2737"/>
    <w:rsid w:val="00FB2CAD"/>
    <w:rsid w:val="00FB2D48"/>
    <w:rsid w:val="00FB4527"/>
    <w:rsid w:val="00FB4DA7"/>
    <w:rsid w:val="00FB5549"/>
    <w:rsid w:val="00FB564A"/>
    <w:rsid w:val="00FC07B8"/>
    <w:rsid w:val="00FC1F7E"/>
    <w:rsid w:val="00FC5E8A"/>
    <w:rsid w:val="00FC6C20"/>
    <w:rsid w:val="00FD0BAE"/>
    <w:rsid w:val="00FD2F13"/>
    <w:rsid w:val="00FD378B"/>
    <w:rsid w:val="00FE2592"/>
    <w:rsid w:val="00FE3029"/>
    <w:rsid w:val="00FE32F1"/>
    <w:rsid w:val="00FE3C6D"/>
    <w:rsid w:val="00FE3F17"/>
    <w:rsid w:val="00FE4219"/>
    <w:rsid w:val="00FE7433"/>
    <w:rsid w:val="00FF26C9"/>
    <w:rsid w:val="00FF2E48"/>
    <w:rsid w:val="00FF31A1"/>
    <w:rsid w:val="00FF40AC"/>
    <w:rsid w:val="00FF4B4D"/>
    <w:rsid w:val="01546148"/>
    <w:rsid w:val="026233FA"/>
    <w:rsid w:val="02DF39F5"/>
    <w:rsid w:val="03045253"/>
    <w:rsid w:val="03237D85"/>
    <w:rsid w:val="047D7FD0"/>
    <w:rsid w:val="049E47A1"/>
    <w:rsid w:val="04BF7D8F"/>
    <w:rsid w:val="04F76DD4"/>
    <w:rsid w:val="051B6466"/>
    <w:rsid w:val="055406CA"/>
    <w:rsid w:val="05615459"/>
    <w:rsid w:val="059D3E1F"/>
    <w:rsid w:val="062067FE"/>
    <w:rsid w:val="06D154DC"/>
    <w:rsid w:val="079F0B6E"/>
    <w:rsid w:val="07F10452"/>
    <w:rsid w:val="08297BEC"/>
    <w:rsid w:val="088017D6"/>
    <w:rsid w:val="090441B5"/>
    <w:rsid w:val="0963712E"/>
    <w:rsid w:val="09905A49"/>
    <w:rsid w:val="0A4F320E"/>
    <w:rsid w:val="0A977223"/>
    <w:rsid w:val="0AFD1714"/>
    <w:rsid w:val="0C021C37"/>
    <w:rsid w:val="0C1F4E62"/>
    <w:rsid w:val="0CEC568C"/>
    <w:rsid w:val="0CF53753"/>
    <w:rsid w:val="0D272220"/>
    <w:rsid w:val="0D345D9D"/>
    <w:rsid w:val="0D6B3773"/>
    <w:rsid w:val="0E06452B"/>
    <w:rsid w:val="0E727715"/>
    <w:rsid w:val="0ECF3E91"/>
    <w:rsid w:val="0F95487B"/>
    <w:rsid w:val="0FA83AEC"/>
    <w:rsid w:val="0FB12275"/>
    <w:rsid w:val="0FB56209"/>
    <w:rsid w:val="10437371"/>
    <w:rsid w:val="105835EA"/>
    <w:rsid w:val="108A4FA0"/>
    <w:rsid w:val="108F25B6"/>
    <w:rsid w:val="10D10E21"/>
    <w:rsid w:val="111E393A"/>
    <w:rsid w:val="116923C6"/>
    <w:rsid w:val="118C4D48"/>
    <w:rsid w:val="13824AA5"/>
    <w:rsid w:val="13CB5F68"/>
    <w:rsid w:val="14906DD5"/>
    <w:rsid w:val="14D709D0"/>
    <w:rsid w:val="1631773D"/>
    <w:rsid w:val="169052DA"/>
    <w:rsid w:val="169A3A63"/>
    <w:rsid w:val="173E0892"/>
    <w:rsid w:val="17FF582B"/>
    <w:rsid w:val="186802BC"/>
    <w:rsid w:val="18773782"/>
    <w:rsid w:val="188D2E8E"/>
    <w:rsid w:val="19BF78A1"/>
    <w:rsid w:val="19F31E08"/>
    <w:rsid w:val="1A5B51B5"/>
    <w:rsid w:val="1A7D5B75"/>
    <w:rsid w:val="1B1C0EEA"/>
    <w:rsid w:val="1B375D24"/>
    <w:rsid w:val="1B6B6394"/>
    <w:rsid w:val="1BBB6955"/>
    <w:rsid w:val="1BFB38D7"/>
    <w:rsid w:val="1C2A3A8A"/>
    <w:rsid w:val="1D8108BD"/>
    <w:rsid w:val="1E536D83"/>
    <w:rsid w:val="1F6E1F30"/>
    <w:rsid w:val="20E701EC"/>
    <w:rsid w:val="21B05C47"/>
    <w:rsid w:val="223D3EA5"/>
    <w:rsid w:val="22B0753C"/>
    <w:rsid w:val="22E33884"/>
    <w:rsid w:val="22E77044"/>
    <w:rsid w:val="23983A20"/>
    <w:rsid w:val="245D4579"/>
    <w:rsid w:val="246A53BC"/>
    <w:rsid w:val="252235A1"/>
    <w:rsid w:val="260D5FFF"/>
    <w:rsid w:val="265956E8"/>
    <w:rsid w:val="265E2CFF"/>
    <w:rsid w:val="268838D8"/>
    <w:rsid w:val="27C76682"/>
    <w:rsid w:val="27DB5214"/>
    <w:rsid w:val="287D46D0"/>
    <w:rsid w:val="28A349F9"/>
    <w:rsid w:val="29BF1D06"/>
    <w:rsid w:val="29C76584"/>
    <w:rsid w:val="2B081C68"/>
    <w:rsid w:val="2B1A39E7"/>
    <w:rsid w:val="2BE9306B"/>
    <w:rsid w:val="2BFB2D9E"/>
    <w:rsid w:val="2C2053A7"/>
    <w:rsid w:val="2C516F34"/>
    <w:rsid w:val="2C79505E"/>
    <w:rsid w:val="2C9F5AD3"/>
    <w:rsid w:val="2CB827FA"/>
    <w:rsid w:val="2CFF066C"/>
    <w:rsid w:val="2E22693F"/>
    <w:rsid w:val="2EAB2D6C"/>
    <w:rsid w:val="2F2478E1"/>
    <w:rsid w:val="2F6A458F"/>
    <w:rsid w:val="2F947791"/>
    <w:rsid w:val="2FDF3460"/>
    <w:rsid w:val="300A254C"/>
    <w:rsid w:val="31545C7D"/>
    <w:rsid w:val="31E83DC4"/>
    <w:rsid w:val="32734768"/>
    <w:rsid w:val="32AC3086"/>
    <w:rsid w:val="32DD4FAB"/>
    <w:rsid w:val="33D463AE"/>
    <w:rsid w:val="33F627C9"/>
    <w:rsid w:val="34185222"/>
    <w:rsid w:val="343C0A25"/>
    <w:rsid w:val="347A51A8"/>
    <w:rsid w:val="351F5D4F"/>
    <w:rsid w:val="362556FC"/>
    <w:rsid w:val="36D85270"/>
    <w:rsid w:val="37677539"/>
    <w:rsid w:val="377264D2"/>
    <w:rsid w:val="37B87E11"/>
    <w:rsid w:val="38397128"/>
    <w:rsid w:val="383D59F2"/>
    <w:rsid w:val="38CA4224"/>
    <w:rsid w:val="392E645D"/>
    <w:rsid w:val="398B750F"/>
    <w:rsid w:val="39EF1D43"/>
    <w:rsid w:val="3A655FB2"/>
    <w:rsid w:val="3A6F45CA"/>
    <w:rsid w:val="3AD41A9E"/>
    <w:rsid w:val="3C3C0F95"/>
    <w:rsid w:val="3D0A1093"/>
    <w:rsid w:val="3D0A78A7"/>
    <w:rsid w:val="3D4A0262"/>
    <w:rsid w:val="3E6F38A3"/>
    <w:rsid w:val="3FE42618"/>
    <w:rsid w:val="41BA5DCC"/>
    <w:rsid w:val="41E67666"/>
    <w:rsid w:val="428B532A"/>
    <w:rsid w:val="43056584"/>
    <w:rsid w:val="435272F0"/>
    <w:rsid w:val="437C611B"/>
    <w:rsid w:val="43C27FD1"/>
    <w:rsid w:val="43C922EC"/>
    <w:rsid w:val="44BE53DC"/>
    <w:rsid w:val="44C77750"/>
    <w:rsid w:val="44F639B0"/>
    <w:rsid w:val="45DB545A"/>
    <w:rsid w:val="463B406B"/>
    <w:rsid w:val="4664605A"/>
    <w:rsid w:val="46A753D3"/>
    <w:rsid w:val="473E202F"/>
    <w:rsid w:val="47A81BD4"/>
    <w:rsid w:val="47DC2FFC"/>
    <w:rsid w:val="489A2D6E"/>
    <w:rsid w:val="48A00AFD"/>
    <w:rsid w:val="48C61899"/>
    <w:rsid w:val="495652C9"/>
    <w:rsid w:val="495E69EE"/>
    <w:rsid w:val="4A3643D9"/>
    <w:rsid w:val="4B8F4745"/>
    <w:rsid w:val="4BD72A88"/>
    <w:rsid w:val="4C1E06B7"/>
    <w:rsid w:val="4C6D519A"/>
    <w:rsid w:val="4D7A36CB"/>
    <w:rsid w:val="4DF80A94"/>
    <w:rsid w:val="4EE26D0C"/>
    <w:rsid w:val="4FB56C3C"/>
    <w:rsid w:val="501F0559"/>
    <w:rsid w:val="50281B04"/>
    <w:rsid w:val="5055041F"/>
    <w:rsid w:val="50FC2FA8"/>
    <w:rsid w:val="516E79EA"/>
    <w:rsid w:val="51750D79"/>
    <w:rsid w:val="51AD521C"/>
    <w:rsid w:val="522D3402"/>
    <w:rsid w:val="53AB7BB9"/>
    <w:rsid w:val="53DF24DA"/>
    <w:rsid w:val="53EE4E13"/>
    <w:rsid w:val="53F221DA"/>
    <w:rsid w:val="547D29DF"/>
    <w:rsid w:val="55621614"/>
    <w:rsid w:val="559A7000"/>
    <w:rsid w:val="55DB2AFB"/>
    <w:rsid w:val="566C18A8"/>
    <w:rsid w:val="57340D8E"/>
    <w:rsid w:val="574A6804"/>
    <w:rsid w:val="57D52D18"/>
    <w:rsid w:val="57F16EA3"/>
    <w:rsid w:val="587B74CC"/>
    <w:rsid w:val="59301A29"/>
    <w:rsid w:val="598945A6"/>
    <w:rsid w:val="5A865DA5"/>
    <w:rsid w:val="5AD90F2D"/>
    <w:rsid w:val="5B3A093D"/>
    <w:rsid w:val="5B3C04B5"/>
    <w:rsid w:val="5B417F1E"/>
    <w:rsid w:val="5BE2525D"/>
    <w:rsid w:val="5BE944CC"/>
    <w:rsid w:val="5C4F0F97"/>
    <w:rsid w:val="5DCA1EEF"/>
    <w:rsid w:val="5ED73262"/>
    <w:rsid w:val="5FC24854"/>
    <w:rsid w:val="600B4656"/>
    <w:rsid w:val="60C018E5"/>
    <w:rsid w:val="60CB2763"/>
    <w:rsid w:val="61136B30"/>
    <w:rsid w:val="614E1F23"/>
    <w:rsid w:val="61840B64"/>
    <w:rsid w:val="62B114E5"/>
    <w:rsid w:val="633F11E7"/>
    <w:rsid w:val="636107DF"/>
    <w:rsid w:val="64271C51"/>
    <w:rsid w:val="642D7291"/>
    <w:rsid w:val="648F4A5F"/>
    <w:rsid w:val="64DD0CB7"/>
    <w:rsid w:val="654A3ABB"/>
    <w:rsid w:val="658C6239"/>
    <w:rsid w:val="65B33D9A"/>
    <w:rsid w:val="65DA6FA5"/>
    <w:rsid w:val="65E322FD"/>
    <w:rsid w:val="6703077D"/>
    <w:rsid w:val="67D16185"/>
    <w:rsid w:val="67F17F85"/>
    <w:rsid w:val="6881195A"/>
    <w:rsid w:val="69106291"/>
    <w:rsid w:val="696E6382"/>
    <w:rsid w:val="6AAC2BF4"/>
    <w:rsid w:val="6AC768A7"/>
    <w:rsid w:val="6B086362"/>
    <w:rsid w:val="6B53250E"/>
    <w:rsid w:val="6B7B4D86"/>
    <w:rsid w:val="6B8C15CB"/>
    <w:rsid w:val="6C184383"/>
    <w:rsid w:val="6C3C2767"/>
    <w:rsid w:val="6C7A3290"/>
    <w:rsid w:val="6CD01102"/>
    <w:rsid w:val="6CD7747D"/>
    <w:rsid w:val="6CDB1F80"/>
    <w:rsid w:val="6D1159A2"/>
    <w:rsid w:val="6D2356D5"/>
    <w:rsid w:val="6E3556C0"/>
    <w:rsid w:val="6E9C636F"/>
    <w:rsid w:val="6FEF5D43"/>
    <w:rsid w:val="709C24CA"/>
    <w:rsid w:val="71092E34"/>
    <w:rsid w:val="71356173"/>
    <w:rsid w:val="715C4E21"/>
    <w:rsid w:val="71B679D4"/>
    <w:rsid w:val="71B763EC"/>
    <w:rsid w:val="725E4ABA"/>
    <w:rsid w:val="729A01E8"/>
    <w:rsid w:val="72E6342D"/>
    <w:rsid w:val="73014ED1"/>
    <w:rsid w:val="73734595"/>
    <w:rsid w:val="737547B1"/>
    <w:rsid w:val="74EB0942"/>
    <w:rsid w:val="7501283D"/>
    <w:rsid w:val="75D86857"/>
    <w:rsid w:val="760A7432"/>
    <w:rsid w:val="768D50F7"/>
    <w:rsid w:val="7777469F"/>
    <w:rsid w:val="779A67DF"/>
    <w:rsid w:val="77AF64E3"/>
    <w:rsid w:val="780B7492"/>
    <w:rsid w:val="786F5C73"/>
    <w:rsid w:val="78852DA0"/>
    <w:rsid w:val="78B055FF"/>
    <w:rsid w:val="795D1F6F"/>
    <w:rsid w:val="79AC4C5A"/>
    <w:rsid w:val="7A00456D"/>
    <w:rsid w:val="7ABE2599"/>
    <w:rsid w:val="7ADCC5E8"/>
    <w:rsid w:val="7AE91D0C"/>
    <w:rsid w:val="7AEE7323"/>
    <w:rsid w:val="7B002BB2"/>
    <w:rsid w:val="7B106560"/>
    <w:rsid w:val="7BCB0E66"/>
    <w:rsid w:val="7BEB6BB6"/>
    <w:rsid w:val="7C2C729B"/>
    <w:rsid w:val="7D40198C"/>
    <w:rsid w:val="7D650421"/>
    <w:rsid w:val="7DC46119"/>
    <w:rsid w:val="7ED44A81"/>
    <w:rsid w:val="7F4B5A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qFormat="1"/>
    <w:lsdException w:name="footer" w:semiHidden="0" w:uiPriority="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uiPriority="0" w:qFormat="1"/>
    <w:lsdException w:name="Normal (Web)" w:semiHidden="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24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D0024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D002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D0024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qFormat/>
    <w:rsid w:val="00D0024D"/>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next w:val="a"/>
    <w:link w:val="5Char"/>
    <w:uiPriority w:val="9"/>
    <w:qFormat/>
    <w:rsid w:val="00D0024D"/>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next w:val="a"/>
    <w:link w:val="6Char"/>
    <w:uiPriority w:val="9"/>
    <w:qFormat/>
    <w:rsid w:val="00D0024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sid w:val="00D0024D"/>
    <w:rPr>
      <w:rFonts w:ascii="宋体" w:eastAsia="宋体"/>
      <w:sz w:val="18"/>
      <w:szCs w:val="18"/>
    </w:rPr>
  </w:style>
  <w:style w:type="paragraph" w:styleId="a4">
    <w:name w:val="annotation text"/>
    <w:basedOn w:val="a"/>
    <w:link w:val="Char0"/>
    <w:uiPriority w:val="99"/>
    <w:qFormat/>
    <w:rsid w:val="00D0024D"/>
    <w:pPr>
      <w:jc w:val="left"/>
    </w:pPr>
    <w:rPr>
      <w:rFonts w:ascii="Times New Roman" w:eastAsia="宋体" w:hAnsi="Times New Roman" w:cs="Times New Roman"/>
      <w:szCs w:val="24"/>
    </w:rPr>
  </w:style>
  <w:style w:type="paragraph" w:styleId="a5">
    <w:name w:val="Balloon Text"/>
    <w:basedOn w:val="a"/>
    <w:link w:val="Char1"/>
    <w:uiPriority w:val="99"/>
    <w:semiHidden/>
    <w:unhideWhenUsed/>
    <w:qFormat/>
    <w:rsid w:val="00D0024D"/>
    <w:rPr>
      <w:sz w:val="18"/>
      <w:szCs w:val="18"/>
    </w:rPr>
  </w:style>
  <w:style w:type="paragraph" w:styleId="a6">
    <w:name w:val="footer"/>
    <w:basedOn w:val="a"/>
    <w:link w:val="Char2"/>
    <w:unhideWhenUsed/>
    <w:qFormat/>
    <w:rsid w:val="00D0024D"/>
    <w:pPr>
      <w:tabs>
        <w:tab w:val="center" w:pos="4153"/>
        <w:tab w:val="right" w:pos="8306"/>
      </w:tabs>
      <w:snapToGrid w:val="0"/>
      <w:jc w:val="left"/>
    </w:pPr>
    <w:rPr>
      <w:sz w:val="18"/>
      <w:szCs w:val="18"/>
    </w:rPr>
  </w:style>
  <w:style w:type="paragraph" w:styleId="a7">
    <w:name w:val="header"/>
    <w:basedOn w:val="a"/>
    <w:link w:val="Char3"/>
    <w:unhideWhenUsed/>
    <w:qFormat/>
    <w:rsid w:val="00D0024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0024D"/>
  </w:style>
  <w:style w:type="paragraph" w:styleId="20">
    <w:name w:val="toc 2"/>
    <w:basedOn w:val="a"/>
    <w:next w:val="a"/>
    <w:uiPriority w:val="39"/>
    <w:unhideWhenUsed/>
    <w:qFormat/>
    <w:rsid w:val="00D0024D"/>
    <w:pPr>
      <w:ind w:leftChars="200" w:left="420"/>
    </w:pPr>
  </w:style>
  <w:style w:type="paragraph" w:styleId="a8">
    <w:name w:val="Normal (Web)"/>
    <w:basedOn w:val="a"/>
    <w:uiPriority w:val="99"/>
    <w:unhideWhenUsed/>
    <w:qFormat/>
    <w:rsid w:val="00D0024D"/>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4"/>
    <w:uiPriority w:val="99"/>
    <w:semiHidden/>
    <w:unhideWhenUsed/>
    <w:qFormat/>
    <w:rsid w:val="00D0024D"/>
    <w:rPr>
      <w:rFonts w:asciiTheme="minorHAnsi" w:eastAsiaTheme="minorEastAsia" w:hAnsiTheme="minorHAnsi" w:cstheme="minorBidi"/>
      <w:b/>
      <w:bCs/>
      <w:szCs w:val="22"/>
    </w:rPr>
  </w:style>
  <w:style w:type="table" w:styleId="aa">
    <w:name w:val="Table Grid"/>
    <w:basedOn w:val="a1"/>
    <w:qFormat/>
    <w:rsid w:val="00D002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D0024D"/>
    <w:rPr>
      <w:b/>
      <w:bCs/>
    </w:rPr>
  </w:style>
  <w:style w:type="character" w:styleId="ac">
    <w:name w:val="Hyperlink"/>
    <w:basedOn w:val="a0"/>
    <w:uiPriority w:val="99"/>
    <w:unhideWhenUsed/>
    <w:qFormat/>
    <w:rsid w:val="00D0024D"/>
    <w:rPr>
      <w:color w:val="0000FF" w:themeColor="hyperlink"/>
      <w:u w:val="single"/>
    </w:rPr>
  </w:style>
  <w:style w:type="character" w:styleId="ad">
    <w:name w:val="annotation reference"/>
    <w:uiPriority w:val="99"/>
    <w:qFormat/>
    <w:rsid w:val="00D0024D"/>
    <w:rPr>
      <w:sz w:val="21"/>
      <w:szCs w:val="21"/>
    </w:rPr>
  </w:style>
  <w:style w:type="character" w:customStyle="1" w:styleId="Char3">
    <w:name w:val="页眉 Char"/>
    <w:basedOn w:val="a0"/>
    <w:link w:val="a7"/>
    <w:qFormat/>
    <w:rsid w:val="00D0024D"/>
    <w:rPr>
      <w:sz w:val="18"/>
      <w:szCs w:val="18"/>
    </w:rPr>
  </w:style>
  <w:style w:type="character" w:customStyle="1" w:styleId="Char2">
    <w:name w:val="页脚 Char"/>
    <w:basedOn w:val="a0"/>
    <w:link w:val="a6"/>
    <w:qFormat/>
    <w:rsid w:val="00D0024D"/>
    <w:rPr>
      <w:sz w:val="18"/>
      <w:szCs w:val="18"/>
    </w:rPr>
  </w:style>
  <w:style w:type="character" w:customStyle="1" w:styleId="1Char">
    <w:name w:val="标题 1 Char"/>
    <w:basedOn w:val="a0"/>
    <w:link w:val="1"/>
    <w:uiPriority w:val="9"/>
    <w:qFormat/>
    <w:rsid w:val="00D0024D"/>
    <w:rPr>
      <w:rFonts w:ascii="宋体" w:eastAsia="宋体" w:hAnsi="宋体" w:cs="宋体"/>
      <w:b/>
      <w:bCs/>
      <w:kern w:val="36"/>
      <w:sz w:val="48"/>
      <w:szCs w:val="48"/>
    </w:rPr>
  </w:style>
  <w:style w:type="character" w:customStyle="1" w:styleId="3Char">
    <w:name w:val="标题 3 Char"/>
    <w:basedOn w:val="a0"/>
    <w:link w:val="3"/>
    <w:uiPriority w:val="9"/>
    <w:qFormat/>
    <w:rsid w:val="00D0024D"/>
    <w:rPr>
      <w:rFonts w:ascii="宋体" w:eastAsia="宋体" w:hAnsi="宋体" w:cs="宋体"/>
      <w:b/>
      <w:bCs/>
      <w:kern w:val="0"/>
      <w:sz w:val="27"/>
      <w:szCs w:val="27"/>
    </w:rPr>
  </w:style>
  <w:style w:type="character" w:customStyle="1" w:styleId="4Char">
    <w:name w:val="标题 4 Char"/>
    <w:basedOn w:val="a0"/>
    <w:link w:val="4"/>
    <w:uiPriority w:val="9"/>
    <w:qFormat/>
    <w:rsid w:val="00D0024D"/>
    <w:rPr>
      <w:rFonts w:ascii="宋体" w:eastAsia="宋体" w:hAnsi="宋体" w:cs="宋体"/>
      <w:b/>
      <w:bCs/>
      <w:kern w:val="0"/>
      <w:sz w:val="24"/>
      <w:szCs w:val="24"/>
    </w:rPr>
  </w:style>
  <w:style w:type="character" w:customStyle="1" w:styleId="5Char">
    <w:name w:val="标题 5 Char"/>
    <w:basedOn w:val="a0"/>
    <w:link w:val="5"/>
    <w:uiPriority w:val="9"/>
    <w:qFormat/>
    <w:rsid w:val="00D0024D"/>
    <w:rPr>
      <w:rFonts w:ascii="宋体" w:eastAsia="宋体" w:hAnsi="宋体" w:cs="宋体"/>
      <w:b/>
      <w:bCs/>
      <w:kern w:val="0"/>
      <w:sz w:val="20"/>
      <w:szCs w:val="20"/>
    </w:rPr>
  </w:style>
  <w:style w:type="character" w:customStyle="1" w:styleId="6Char">
    <w:name w:val="标题 6 Char"/>
    <w:basedOn w:val="a0"/>
    <w:link w:val="6"/>
    <w:uiPriority w:val="9"/>
    <w:qFormat/>
    <w:rsid w:val="00D0024D"/>
    <w:rPr>
      <w:rFonts w:ascii="宋体" w:eastAsia="宋体" w:hAnsi="宋体" w:cs="宋体"/>
      <w:b/>
      <w:bCs/>
      <w:kern w:val="0"/>
      <w:sz w:val="15"/>
      <w:szCs w:val="15"/>
    </w:rPr>
  </w:style>
  <w:style w:type="character" w:customStyle="1" w:styleId="customizeprojectname">
    <w:name w:val="customize__projectname"/>
    <w:basedOn w:val="a0"/>
    <w:qFormat/>
    <w:rsid w:val="00D0024D"/>
  </w:style>
  <w:style w:type="character" w:customStyle="1" w:styleId="customizerecordno">
    <w:name w:val="customize_recordno"/>
    <w:basedOn w:val="a0"/>
    <w:qFormat/>
    <w:rsid w:val="00D0024D"/>
  </w:style>
  <w:style w:type="character" w:customStyle="1" w:styleId="customizeprojectcode">
    <w:name w:val="customize_project_code"/>
    <w:basedOn w:val="a0"/>
    <w:qFormat/>
    <w:rsid w:val="00D0024D"/>
  </w:style>
  <w:style w:type="character" w:customStyle="1" w:styleId="customizecgr">
    <w:name w:val="customize_cgr"/>
    <w:basedOn w:val="a0"/>
    <w:qFormat/>
    <w:rsid w:val="00D0024D"/>
  </w:style>
  <w:style w:type="character" w:customStyle="1" w:styleId="customizeagent">
    <w:name w:val="customize_agent"/>
    <w:basedOn w:val="a0"/>
    <w:qFormat/>
    <w:rsid w:val="00D0024D"/>
  </w:style>
  <w:style w:type="character" w:customStyle="1" w:styleId="customizecgrdz">
    <w:name w:val="customize_cgrdz"/>
    <w:basedOn w:val="a0"/>
    <w:qFormat/>
    <w:rsid w:val="00D0024D"/>
  </w:style>
  <w:style w:type="character" w:customStyle="1" w:styleId="customizecgrdh">
    <w:name w:val="customize_cgrdh"/>
    <w:basedOn w:val="a0"/>
    <w:qFormat/>
    <w:rsid w:val="00D0024D"/>
  </w:style>
  <w:style w:type="character" w:customStyle="1" w:styleId="customizeagentadd">
    <w:name w:val="customize_agentadd"/>
    <w:basedOn w:val="a0"/>
    <w:qFormat/>
    <w:rsid w:val="00D0024D"/>
  </w:style>
  <w:style w:type="character" w:customStyle="1" w:styleId="customizeagenttel">
    <w:name w:val="customize_agenttel"/>
    <w:basedOn w:val="a0"/>
    <w:qFormat/>
    <w:rsid w:val="00D0024D"/>
  </w:style>
  <w:style w:type="character" w:customStyle="1" w:styleId="editlist">
    <w:name w:val="editlist"/>
    <w:basedOn w:val="a0"/>
    <w:qFormat/>
    <w:rsid w:val="00D0024D"/>
  </w:style>
  <w:style w:type="character" w:customStyle="1" w:styleId="edittexttarea">
    <w:name w:val="edittexttarea"/>
    <w:basedOn w:val="a0"/>
    <w:qFormat/>
    <w:rsid w:val="00D0024D"/>
  </w:style>
  <w:style w:type="character" w:customStyle="1" w:styleId="editinput">
    <w:name w:val="editinput"/>
    <w:basedOn w:val="a0"/>
    <w:qFormat/>
    <w:rsid w:val="00D0024D"/>
  </w:style>
  <w:style w:type="character" w:customStyle="1" w:styleId="Char">
    <w:name w:val="文档结构图 Char"/>
    <w:basedOn w:val="a0"/>
    <w:link w:val="a3"/>
    <w:qFormat/>
    <w:rsid w:val="00D0024D"/>
    <w:rPr>
      <w:rFonts w:ascii="宋体" w:eastAsia="宋体"/>
      <w:sz w:val="18"/>
      <w:szCs w:val="18"/>
    </w:rPr>
  </w:style>
  <w:style w:type="character" w:customStyle="1" w:styleId="Char1">
    <w:name w:val="批注框文本 Char"/>
    <w:basedOn w:val="a0"/>
    <w:link w:val="a5"/>
    <w:uiPriority w:val="99"/>
    <w:semiHidden/>
    <w:qFormat/>
    <w:rsid w:val="00D0024D"/>
    <w:rPr>
      <w:sz w:val="18"/>
      <w:szCs w:val="18"/>
    </w:rPr>
  </w:style>
  <w:style w:type="character" w:customStyle="1" w:styleId="Char0">
    <w:name w:val="批注文字 Char"/>
    <w:basedOn w:val="a0"/>
    <w:link w:val="a4"/>
    <w:uiPriority w:val="99"/>
    <w:qFormat/>
    <w:rsid w:val="00D0024D"/>
    <w:rPr>
      <w:rFonts w:ascii="Times New Roman" w:eastAsia="宋体" w:hAnsi="Times New Roman" w:cs="Times New Roman"/>
      <w:szCs w:val="24"/>
    </w:rPr>
  </w:style>
  <w:style w:type="character" w:customStyle="1" w:styleId="2Char">
    <w:name w:val="标题 2 Char"/>
    <w:basedOn w:val="a0"/>
    <w:link w:val="2"/>
    <w:uiPriority w:val="9"/>
    <w:qFormat/>
    <w:rsid w:val="00D0024D"/>
    <w:rPr>
      <w:rFonts w:asciiTheme="majorHAnsi" w:eastAsiaTheme="majorEastAsia" w:hAnsiTheme="majorHAnsi" w:cstheme="majorBidi"/>
      <w:b/>
      <w:bCs/>
      <w:sz w:val="32"/>
      <w:szCs w:val="32"/>
    </w:rPr>
  </w:style>
  <w:style w:type="paragraph" w:styleId="ae">
    <w:name w:val="List Paragraph"/>
    <w:basedOn w:val="a"/>
    <w:uiPriority w:val="34"/>
    <w:qFormat/>
    <w:rsid w:val="00D0024D"/>
    <w:pPr>
      <w:ind w:firstLineChars="200" w:firstLine="420"/>
    </w:pPr>
  </w:style>
  <w:style w:type="paragraph" w:customStyle="1" w:styleId="TOC1">
    <w:name w:val="TOC 标题1"/>
    <w:basedOn w:val="1"/>
    <w:next w:val="a"/>
    <w:uiPriority w:val="39"/>
    <w:semiHidden/>
    <w:unhideWhenUsed/>
    <w:qFormat/>
    <w:rsid w:val="00D0024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11">
    <w:name w:val="网格型1"/>
    <w:basedOn w:val="a1"/>
    <w:uiPriority w:val="59"/>
    <w:qFormat/>
    <w:rsid w:val="00D0024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网格型31"/>
    <w:basedOn w:val="a1"/>
    <w:uiPriority w:val="59"/>
    <w:qFormat/>
    <w:rsid w:val="00D0024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网格型4"/>
    <w:basedOn w:val="a1"/>
    <w:qFormat/>
    <w:rsid w:val="00D002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批注主题 Char"/>
    <w:basedOn w:val="Char0"/>
    <w:link w:val="a9"/>
    <w:uiPriority w:val="99"/>
    <w:semiHidden/>
    <w:qFormat/>
    <w:rsid w:val="00D0024D"/>
    <w:rPr>
      <w:b/>
      <w:bCs/>
      <w:kern w:val="2"/>
      <w:sz w:val="21"/>
      <w:szCs w:val="22"/>
    </w:rPr>
  </w:style>
  <w:style w:type="paragraph" w:customStyle="1" w:styleId="col-sm-12">
    <w:name w:val="col-sm-12"/>
    <w:basedOn w:val="a"/>
    <w:qFormat/>
    <w:rsid w:val="00D0024D"/>
    <w:pPr>
      <w:widowControl/>
      <w:spacing w:before="100" w:beforeAutospacing="1" w:after="100" w:afterAutospacing="1"/>
      <w:jc w:val="left"/>
    </w:pPr>
    <w:rPr>
      <w:rFonts w:ascii="宋体" w:eastAsia="宋体" w:hAnsi="宋体" w:cs="宋体"/>
      <w:kern w:val="0"/>
      <w:sz w:val="24"/>
      <w:szCs w:val="24"/>
    </w:rPr>
  </w:style>
  <w:style w:type="character" w:customStyle="1" w:styleId="col-sm-6">
    <w:name w:val="col-sm-6"/>
    <w:basedOn w:val="a0"/>
    <w:qFormat/>
    <w:rsid w:val="00D0024D"/>
  </w:style>
  <w:style w:type="paragraph" w:customStyle="1" w:styleId="null3">
    <w:name w:val="null3"/>
    <w:hidden/>
    <w:qFormat/>
    <w:rsid w:val="00D0024D"/>
    <w:rPr>
      <w:rFonts w:asciiTheme="minorHAnsi" w:eastAsiaTheme="minorEastAsia" w:hAnsiTheme="minorHAnsi" w:cstheme="minorBidi" w:hint="eastAsia"/>
    </w:rPr>
  </w:style>
  <w:style w:type="table" w:customStyle="1" w:styleId="50">
    <w:name w:val="网格型5"/>
    <w:basedOn w:val="a1"/>
    <w:qFormat/>
    <w:rsid w:val="00D0024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serStyle0">
    <w:name w:val="UserStyle_0"/>
    <w:basedOn w:val="a"/>
    <w:qFormat/>
    <w:rsid w:val="00D0024D"/>
    <w:pPr>
      <w:textAlignment w:val="baseline"/>
    </w:pPr>
    <w:rPr>
      <w:rFonts w:ascii="Tahoma" w:hAnsi="Tahoma"/>
      <w:sz w:val="24"/>
    </w:rPr>
  </w:style>
  <w:style w:type="paragraph" w:customStyle="1" w:styleId="Default">
    <w:name w:val="Default"/>
    <w:uiPriority w:val="99"/>
    <w:qFormat/>
    <w:rsid w:val="00D0024D"/>
    <w:pPr>
      <w:widowControl w:val="0"/>
      <w:autoSpaceDE w:val="0"/>
      <w:autoSpaceDN w:val="0"/>
      <w:adjustRightInd w:val="0"/>
    </w:pPr>
    <w:rPr>
      <w:rFonts w:ascii="宋体" w:cs="宋体"/>
      <w:color w:val="000000"/>
      <w:sz w:val="24"/>
      <w:szCs w:val="24"/>
    </w:rPr>
  </w:style>
  <w:style w:type="character" w:customStyle="1" w:styleId="font11">
    <w:name w:val="font11"/>
    <w:basedOn w:val="a0"/>
    <w:qFormat/>
    <w:rsid w:val="00D0024D"/>
    <w:rPr>
      <w:rFonts w:ascii="仿宋_GB2312" w:eastAsia="仿宋_GB2312" w:cs="仿宋_GB2312"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112</Pages>
  <Words>9958</Words>
  <Characters>56761</Characters>
  <Application>Microsoft Office Word</Application>
  <DocSecurity>0</DocSecurity>
  <Lines>473</Lines>
  <Paragraphs>133</Paragraphs>
  <ScaleCrop>false</ScaleCrop>
  <Company>cyu</Company>
  <LinksUpToDate>false</LinksUpToDate>
  <CharactersWithSpaces>66586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dc:creator>
  <cp:lastModifiedBy>DELL</cp:lastModifiedBy>
  <cp:revision>25</cp:revision>
  <cp:lastPrinted>2022-08-21T18:58:00Z</cp:lastPrinted>
  <dcterms:created xsi:type="dcterms:W3CDTF">2022-04-08T16:36:00Z</dcterms:created>
  <dcterms:modified xsi:type="dcterms:W3CDTF">2025-07-17T07:46:00Z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74209E88E5D246459AEB5BADD8B0DBBA_13</vt:lpwstr>
  </property>
  <property fmtid="{D5CDD505-2E9C-101B-9397-08002B2CF9AE}" pid="4" name="KSOTemplateDocerSaveRecord">
    <vt:lpwstr>eyJoZGlkIjoiNjYwMDA5NjFjZDJlM2U3OWIyNmNkNTg1YWM1NjM2N2UiLCJ1c2VySWQiOiI4NjE0ODQ2NDgifQ==</vt:lpwstr>
  </property>
</Properties>
</file>