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62962C">
      <w:pPr>
        <w:rPr>
          <w:rFonts w:hint="eastAsia" w:ascii="方正小标宋简体" w:hAnsi="方正小标宋简体" w:eastAsia="方正小标宋简体" w:cs="方正小标宋简体"/>
          <w:spacing w:val="-20"/>
          <w:sz w:val="72"/>
          <w:szCs w:val="72"/>
          <w:lang w:val="en-US" w:eastAsia="zh-CN"/>
        </w:rPr>
      </w:pPr>
    </w:p>
    <w:p w14:paraId="423C166D">
      <w:pPr>
        <w:rPr>
          <w:rFonts w:hint="eastAsia" w:ascii="方正小标宋简体" w:hAnsi="方正小标宋简体" w:eastAsia="方正小标宋简体" w:cs="方正小标宋简体"/>
          <w:color w:val="FF0000"/>
          <w:spacing w:val="-20"/>
          <w:sz w:val="72"/>
          <w:szCs w:val="72"/>
        </w:rPr>
      </w:pPr>
      <w:r>
        <w:rPr>
          <w:rFonts w:hint="eastAsia" w:ascii="方正小标宋简体" w:hAnsi="方正小标宋简体" w:eastAsia="方正小标宋简体" w:cs="方正小标宋简体"/>
          <w:color w:val="FF0000"/>
          <w:spacing w:val="-20"/>
          <w:sz w:val="72"/>
          <w:szCs w:val="72"/>
        </w:rPr>
        <w:t>厦门市同安区河长制工作简报</w:t>
      </w:r>
    </w:p>
    <w:p w14:paraId="436AADFC">
      <w:pPr>
        <w:jc w:val="center"/>
        <w:rPr>
          <w:rFonts w:hint="eastAsia" w:ascii="楷体" w:hAnsi="楷体" w:eastAsia="楷体" w:cs="楷体"/>
        </w:rPr>
      </w:pPr>
    </w:p>
    <w:p w14:paraId="563CDC60">
      <w:pPr>
        <w:jc w:val="center"/>
        <w:rPr>
          <w:rFonts w:hint="eastAsia" w:eastAsia="仿宋_GB2312" w:cs="仿宋_GB2312"/>
          <w:b/>
          <w:bCs/>
        </w:rPr>
      </w:pPr>
      <w:r>
        <w:rPr>
          <w:rFonts w:hint="eastAsia" w:eastAsia="仿宋_GB2312" w:cs="仿宋_GB2312"/>
          <w:b/>
          <w:bCs/>
        </w:rPr>
        <w:t>第</w:t>
      </w:r>
      <w:r>
        <w:rPr>
          <w:rFonts w:hint="eastAsia" w:eastAsia="仿宋_GB2312" w:cs="仿宋_GB2312"/>
          <w:b/>
          <w:bCs/>
          <w:lang w:val="en-US" w:eastAsia="zh-CN"/>
        </w:rPr>
        <w:t>10</w:t>
      </w:r>
      <w:r>
        <w:rPr>
          <w:rFonts w:hint="eastAsia" w:eastAsia="仿宋_GB2312" w:cs="仿宋_GB2312"/>
          <w:b/>
          <w:bCs/>
        </w:rPr>
        <w:t>期（总第</w:t>
      </w:r>
      <w:r>
        <w:rPr>
          <w:rFonts w:hint="eastAsia" w:eastAsia="仿宋_GB2312" w:cs="仿宋_GB2312"/>
          <w:b/>
          <w:bCs/>
          <w:lang w:val="en-US" w:eastAsia="zh-CN"/>
        </w:rPr>
        <w:t>104</w:t>
      </w:r>
      <w:r>
        <w:rPr>
          <w:rFonts w:hint="eastAsia" w:eastAsia="仿宋_GB2312" w:cs="仿宋_GB2312"/>
          <w:b/>
          <w:bCs/>
        </w:rPr>
        <w:t>期）</w:t>
      </w:r>
    </w:p>
    <w:p w14:paraId="4B257B07">
      <w:pPr>
        <w:rPr>
          <w:rFonts w:hint="eastAsia" w:eastAsia="仿宋_GB2312" w:cs="仿宋_GB2312"/>
        </w:rPr>
      </w:pPr>
    </w:p>
    <w:p w14:paraId="258340E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eastAsia="仿宋_GB2312" w:cs="仿宋_GB2312"/>
        </w:rPr>
      </w:pPr>
      <w:r>
        <w:rPr>
          <w:rFonts w:hint="eastAsia" w:eastAsia="仿宋_GB2312" w:cs="仿宋_GB2312"/>
        </w:rPr>
        <w:t>厦门市同安区河长制办公室               202</w:t>
      </w:r>
      <w:r>
        <w:rPr>
          <w:rFonts w:hint="eastAsia" w:eastAsia="仿宋_GB2312" w:cs="仿宋_GB2312"/>
          <w:lang w:val="en-US" w:eastAsia="zh-CN"/>
        </w:rPr>
        <w:t>5</w:t>
      </w:r>
      <w:r>
        <w:rPr>
          <w:rFonts w:hint="eastAsia" w:eastAsia="仿宋_GB2312" w:cs="仿宋_GB2312"/>
        </w:rPr>
        <w:t>年</w:t>
      </w:r>
      <w:r>
        <w:rPr>
          <w:rFonts w:hint="eastAsia" w:eastAsia="仿宋_GB2312" w:cs="仿宋_GB2312"/>
          <w:lang w:val="en-US" w:eastAsia="zh-CN"/>
        </w:rPr>
        <w:t>10月31</w:t>
      </w:r>
      <w:r>
        <w:rPr>
          <w:rFonts w:hint="eastAsia" w:eastAsia="仿宋_GB2312" w:cs="仿宋_GB2312"/>
        </w:rPr>
        <w:t>日</w:t>
      </w:r>
    </w:p>
    <w:p w14:paraId="4F8AEF5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楷体_GB2312" w:hAnsi="楷体" w:eastAsia="楷体_GB2312" w:cs="仿宋_GB2312"/>
          <w:b/>
          <w:bCs/>
          <w:spacing w:val="20"/>
          <w:lang w:val="en-US" w:eastAsia="zh-CN" w:bidi="ar"/>
        </w:rPr>
      </w:pPr>
      <w: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140970</wp:posOffset>
                </wp:positionV>
                <wp:extent cx="5609590" cy="27940"/>
                <wp:effectExtent l="0" t="13970" r="10160" b="15240"/>
                <wp:wrapNone/>
                <wp:docPr id="1" name="Line 2"/>
                <wp:cNvGraphicFramePr/>
                <a:graphic xmlns:a="http://schemas.openxmlformats.org/drawingml/2006/main">
                  <a:graphicData uri="http://schemas.microsoft.com/office/word/2010/wordprocessingShape">
                    <wps:wsp>
                      <wps:cNvCnPr/>
                      <wps:spPr>
                        <a:xfrm flipV="1">
                          <a:off x="0" y="0"/>
                          <a:ext cx="5609590" cy="2794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2" o:spid="_x0000_s1026" o:spt="20" style="position:absolute;left:0pt;flip:y;margin-left:1.8pt;margin-top:11.1pt;height:2.2pt;width:441.7pt;z-index:251659264;mso-width-relative:page;mso-height-relative:page;" filled="f" stroked="t" coordsize="21600,21600" o:gfxdata="UEsDBAoAAAAAAIdO4kAAAAAAAAAAAAAAAAAEAAAAZHJzL1BLAwQUAAAACACHTuJAxVfRpNkAAAAH&#10;AQAADwAAAGRycy9kb3ducmV2LnhtbE2PS0/DMBCE70j8B2uRuFGnQbhRGqcHVF5qJURbJI5uvE2i&#10;xusodh/017Oc4Dg7o5lvi9nZdeKIQ2g9aRiPEhBIlbct1Ro266e7DESIhqzpPKGGbwwwK6+vCpNb&#10;f6IPPK5iLbiEQm40NDH2uZShatCZMPI9Ens7PzgTWQ61tIM5cbnrZJokSjrTEi80psfHBqv96uA0&#10;zF8/F/OXS239Xi3f3cPzV/Y28Vrf3oyTKYiI5/gXhl98RoeSmbb+QDaITsO94qCGNE1BsJ1lE35t&#10;ywelQJaF/M9f/gBQSwMEFAAAAAgAh07iQCiGSPfqAQAA6AMAAA4AAABkcnMvZTJvRG9jLnhtbK1T&#10;TY/TMBC9I/EfLN9p0orubqOme9hSLitYiYW7a08SS/6Sx23af8/YKQWWSw/kEI094zfvPY/Xjydr&#10;2BEiau9aPp/VnIGTXmnXt/z76+7DA2eYhFPCeActPwPyx837d+sxNLDwgzcKIiMQh80YWj6kFJqq&#10;QjmAFTjzARwlOx+tSLSMfaWiGAndmmpR13fV6KMK0UtApN3tlOQXxHgLoO86LWHr5cGCSxNqBCMS&#10;ScJBB+SbwrbrQKavXYeQmGk5KU3lT00o3ud/tVmLpo8iDFpeKIhbKLzRZIV21PQKtRVJsEPU/0BZ&#10;LaNH36WZ9LaahBRHSMW8fuPNt0EEKFrIagxX0/H/wcovx5fItKJJ4MwJSxf+rB2wRXZmDNhQwZN7&#10;iZcVhpeYZZ66aFlndPiRD+YdksJOxdfz1Vc4JSZpc3lXr5YrslxSbnG/+lh8ryaYfDhETJ/BW5aD&#10;lhtiUEDF8RkTtabSXyW53Dg2EtDD8n5JmIKGsKPLp9AGEoKuL4fRG6122ph8BGO/fzKRHQUNwm5X&#10;05cVEvBfZbnLVuAw1ZXUNCIDCPXJKZbOgSxy9DJ45mBBcWaAHlKOCFA0SWhzSyW1No4YZJMnW3O0&#10;9+pMF3IIUfcDWTEvLHOGBqDwvQxrnrA/1wXp9wPd/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V9Gk2QAAAAcBAAAPAAAAAAAAAAEAIAAAACIAAABkcnMvZG93bnJldi54bWxQSwECFAAUAAAACACH&#10;TuJAKIZI9+oBAADoAwAADgAAAAAAAAABACAAAAAoAQAAZHJzL2Uyb0RvYy54bWxQSwUGAAAAAAYA&#10;BgBZAQAAhAUAAAAA&#10;">
                <v:fill on="f" focussize="0,0"/>
                <v:stroke weight="2.25pt" color="#FF0000" joinstyle="round"/>
                <v:imagedata o:title=""/>
                <o:lock v:ext="edit" aspectratio="f"/>
              </v:line>
            </w:pict>
          </mc:Fallback>
        </mc:AlternateContent>
      </w:r>
      <w:r>
        <w:rPr>
          <w:rFonts w:hint="eastAsia" w:ascii="楷体_GB2312" w:hAnsi="楷体" w:eastAsia="楷体_GB2312" w:cs="仿宋_GB2312"/>
          <w:b/>
          <w:bCs/>
          <w:spacing w:val="20"/>
          <w:lang w:val="en-US" w:eastAsia="zh-CN" w:bidi="ar"/>
        </w:rPr>
        <w:t xml:space="preserve">  </w:t>
      </w:r>
    </w:p>
    <w:p w14:paraId="44F8B19C">
      <w:pPr>
        <w:pStyle w:val="10"/>
        <w:keepNext w:val="0"/>
        <w:keepLines w:val="0"/>
        <w:widowControl/>
        <w:suppressLineNumbers w:val="0"/>
        <w:spacing w:before="0" w:beforeAutospacing="0" w:after="0" w:afterAutospacing="0"/>
        <w:jc w:val="both"/>
        <w:rPr>
          <w:rStyle w:val="37"/>
          <w:rFonts w:hint="eastAsia" w:ascii="仿宋_GB2312" w:hAnsi="仿宋_GB2312" w:eastAsia="仿宋_GB2312" w:cs="仿宋_GB2312"/>
          <w:kern w:val="2"/>
          <w:sz w:val="32"/>
          <w:szCs w:val="32"/>
          <w:lang w:val="en-US" w:eastAsia="zh-CN" w:bidi="ar-SA"/>
        </w:rPr>
      </w:pPr>
      <w:r>
        <w:rPr>
          <w:rFonts w:hint="eastAsia" w:ascii="黑体" w:hAnsi="黑体" w:eastAsia="黑体" w:cs="黑体"/>
          <w:bCs/>
          <w:kern w:val="36"/>
          <w:sz w:val="32"/>
          <w:szCs w:val="32"/>
          <w:lang w:val="en-US" w:eastAsia="zh-CN" w:bidi="ar-SA"/>
        </w:rPr>
        <w:t>【市级动态</w:t>
      </w:r>
      <w:r>
        <w:rPr>
          <w:rStyle w:val="37"/>
          <w:rFonts w:hint="eastAsia" w:ascii="仿宋_GB2312" w:hAnsi="仿宋_GB2312" w:eastAsia="仿宋_GB2312" w:cs="仿宋_GB2312"/>
          <w:kern w:val="2"/>
          <w:sz w:val="32"/>
          <w:szCs w:val="32"/>
          <w:lang w:val="en-US" w:eastAsia="zh-CN" w:bidi="ar-SA"/>
        </w:rPr>
        <w:t>】</w:t>
      </w:r>
    </w:p>
    <w:p w14:paraId="57C28F57">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723" w:firstLineChars="2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楷体_GB2312" w:hAnsi="楷体" w:eastAsia="楷体_GB2312" w:cs="仿宋_GB2312"/>
          <w:b/>
          <w:bCs/>
          <w:spacing w:val="20"/>
          <w:kern w:val="36"/>
          <w:sz w:val="32"/>
          <w:szCs w:val="32"/>
          <w:lang w:val="en-US" w:eastAsia="zh-CN" w:bidi="ar"/>
        </w:rPr>
        <w:t>市生态环境局联合开展抽查工作</w:t>
      </w:r>
    </w:p>
    <w:p w14:paraId="0A4DE370">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r>
        <w:rPr>
          <w:rStyle w:val="37"/>
          <w:rFonts w:hint="eastAsia" w:ascii="仿宋_GB2312" w:hAnsi="仿宋_GB2312" w:eastAsia="仿宋_GB2312" w:cs="仿宋_GB2312"/>
          <w:b w:val="0"/>
          <w:i w:val="0"/>
          <w:caps w:val="0"/>
          <w:spacing w:val="0"/>
          <w:w w:val="100"/>
          <w:kern w:val="2"/>
          <w:sz w:val="32"/>
          <w:szCs w:val="32"/>
          <w:lang w:val="en-US" w:eastAsia="zh-CN" w:bidi="ar-SA"/>
        </w:rPr>
        <w:drawing>
          <wp:anchor distT="0" distB="0" distL="114300" distR="114300" simplePos="0" relativeHeight="251666432" behindDoc="0" locked="0" layoutInCell="1" allowOverlap="1">
            <wp:simplePos x="0" y="0"/>
            <wp:positionH relativeFrom="column">
              <wp:posOffset>290195</wp:posOffset>
            </wp:positionH>
            <wp:positionV relativeFrom="paragraph">
              <wp:posOffset>46990</wp:posOffset>
            </wp:positionV>
            <wp:extent cx="4860290" cy="3097530"/>
            <wp:effectExtent l="0" t="0" r="16510" b="7620"/>
            <wp:wrapSquare wrapText="bothSides"/>
            <wp:docPr id="8" name="图片 155" descr="5d0c10e424cd448d34ad93bc6be0c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5" descr="5d0c10e424cd448d34ad93bc6be0c06d"/>
                    <pic:cNvPicPr>
                      <a:picLocks noChangeAspect="1"/>
                    </pic:cNvPicPr>
                  </pic:nvPicPr>
                  <pic:blipFill>
                    <a:blip r:embed="rId5"/>
                    <a:srcRect t="25075"/>
                    <a:stretch>
                      <a:fillRect/>
                    </a:stretch>
                  </pic:blipFill>
                  <pic:spPr>
                    <a:xfrm>
                      <a:off x="0" y="0"/>
                      <a:ext cx="4860290" cy="3097530"/>
                    </a:xfrm>
                    <a:prstGeom prst="rect">
                      <a:avLst/>
                    </a:prstGeom>
                    <a:noFill/>
                    <a:ln>
                      <a:noFill/>
                    </a:ln>
                  </pic:spPr>
                </pic:pic>
              </a:graphicData>
            </a:graphic>
          </wp:anchor>
        </w:drawing>
      </w:r>
    </w:p>
    <w:p w14:paraId="3DF90DB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7721E9B6">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5AD6F8C7">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697DAF5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0F5925F0">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77C628C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5E3874B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08F2651E">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20"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p>
    <w:p w14:paraId="10D287B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黑体" w:hAnsi="黑体" w:eastAsia="黑体" w:cs="黑体"/>
          <w:bCs/>
          <w:kern w:val="36"/>
          <w:sz w:val="32"/>
          <w:szCs w:val="32"/>
          <w:lang w:val="en-US" w:eastAsia="zh-CN" w:bidi="ar-SA"/>
        </w:rPr>
      </w:pPr>
      <w:r>
        <w:rPr>
          <w:rStyle w:val="37"/>
          <w:rFonts w:hint="eastAsia" w:ascii="仿宋_GB2312" w:hAnsi="仿宋_GB2312" w:eastAsia="仿宋_GB2312" w:cs="仿宋_GB2312"/>
          <w:b w:val="0"/>
          <w:i w:val="0"/>
          <w:caps w:val="0"/>
          <w:spacing w:val="0"/>
          <w:w w:val="100"/>
          <w:kern w:val="2"/>
          <w:sz w:val="32"/>
          <w:szCs w:val="32"/>
          <w:lang w:val="en-US" w:eastAsia="zh-CN" w:bidi="ar-SA"/>
        </w:rPr>
        <w:t>10月30日上午，市生态环境局水与生态处、市监测站及区生态环境局联合对同安区辖区流域的入河排放口开展抽查抽测工作，同安区河长办全程陪同。</w:t>
      </w:r>
    </w:p>
    <w:p w14:paraId="650D79BC">
      <w:pPr>
        <w:pStyle w:val="10"/>
        <w:keepNext w:val="0"/>
        <w:keepLines w:val="0"/>
        <w:widowControl/>
        <w:suppressLineNumbers w:val="0"/>
        <w:spacing w:before="0" w:beforeAutospacing="0" w:after="0" w:afterAutospacing="0"/>
        <w:jc w:val="both"/>
        <w:rPr>
          <w:rStyle w:val="37"/>
          <w:rFonts w:hint="eastAsia" w:ascii="仿宋_GB2312" w:hAnsi="仿宋_GB2312" w:eastAsia="仿宋_GB2312" w:cs="仿宋_GB2312"/>
          <w:kern w:val="2"/>
          <w:sz w:val="32"/>
          <w:szCs w:val="32"/>
          <w:lang w:val="en-US" w:eastAsia="zh-CN" w:bidi="ar-SA"/>
        </w:rPr>
      </w:pPr>
      <w:r>
        <w:rPr>
          <w:rFonts w:hint="eastAsia" w:ascii="黑体" w:hAnsi="黑体" w:eastAsia="黑体" w:cs="黑体"/>
          <w:bCs/>
          <w:kern w:val="36"/>
          <w:sz w:val="32"/>
          <w:szCs w:val="32"/>
          <w:lang w:val="en-US" w:eastAsia="zh-CN" w:bidi="ar-SA"/>
        </w:rPr>
        <w:t>【河长办动态</w:t>
      </w:r>
      <w:r>
        <w:rPr>
          <w:rStyle w:val="37"/>
          <w:rFonts w:hint="eastAsia" w:ascii="仿宋_GB2312" w:hAnsi="仿宋_GB2312" w:eastAsia="仿宋_GB2312" w:cs="仿宋_GB2312"/>
          <w:kern w:val="2"/>
          <w:sz w:val="32"/>
          <w:szCs w:val="32"/>
          <w:lang w:val="en-US" w:eastAsia="zh-CN" w:bidi="ar-SA"/>
        </w:rPr>
        <w:t>】</w:t>
      </w:r>
    </w:p>
    <w:p w14:paraId="7198EE82">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61" w:firstLineChars="100"/>
        <w:jc w:val="both"/>
        <w:textAlignment w:val="auto"/>
        <w:rPr>
          <w:rStyle w:val="37"/>
          <w:rFonts w:hint="eastAsia" w:ascii="仿宋_GB2312" w:hAnsi="仿宋_GB2312" w:eastAsia="仿宋_GB2312" w:cs="仿宋_GB2312"/>
          <w:kern w:val="2"/>
          <w:sz w:val="32"/>
          <w:szCs w:val="32"/>
          <w:lang w:val="en-US" w:eastAsia="zh-CN" w:bidi="ar-SA"/>
        </w:rPr>
      </w:pPr>
      <w:r>
        <w:rPr>
          <w:rFonts w:hint="eastAsia" w:ascii="楷体_GB2312" w:hAnsi="楷体" w:eastAsia="楷体_GB2312" w:cs="仿宋_GB2312"/>
          <w:b/>
          <w:bCs/>
          <w:spacing w:val="20"/>
          <w:kern w:val="36"/>
          <w:sz w:val="32"/>
          <w:szCs w:val="32"/>
          <w:lang w:val="en-US" w:eastAsia="zh-CN" w:bidi="ar"/>
        </w:rPr>
        <w:t>区河长办联合开展整治工作</w:t>
      </w:r>
    </w:p>
    <w:p w14:paraId="60B1F6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Style w:val="37"/>
          <w:rFonts w:hint="default" w:ascii="仿宋_GB2312" w:hAnsi="仿宋_GB2312" w:eastAsia="仿宋_GB2312" w:cs="仿宋_GB2312"/>
          <w:b w:val="0"/>
          <w:i w:val="0"/>
          <w:caps w:val="0"/>
          <w:spacing w:val="0"/>
          <w:w w:val="100"/>
          <w:kern w:val="2"/>
          <w:sz w:val="32"/>
          <w:szCs w:val="32"/>
          <w:lang w:val="en-US" w:eastAsia="zh-CN" w:bidi="ar-SA"/>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1214120</wp:posOffset>
            </wp:positionH>
            <wp:positionV relativeFrom="paragraph">
              <wp:posOffset>123825</wp:posOffset>
            </wp:positionV>
            <wp:extent cx="4377690" cy="3380105"/>
            <wp:effectExtent l="0" t="0" r="3810" b="10795"/>
            <wp:wrapSquare wrapText="bothSides"/>
            <wp:docPr id="6" name="图片 1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图片 152"/>
                    <pic:cNvPicPr>
                      <a:picLocks noGrp="1" noChangeAspect="1"/>
                    </pic:cNvPicPr>
                  </pic:nvPicPr>
                  <pic:blipFill>
                    <a:blip r:embed="rId6"/>
                    <a:stretch>
                      <a:fillRect/>
                    </a:stretch>
                  </pic:blipFill>
                  <pic:spPr>
                    <a:xfrm>
                      <a:off x="0" y="0"/>
                      <a:ext cx="4377690" cy="3380105"/>
                    </a:xfrm>
                    <a:prstGeom prst="rect">
                      <a:avLst/>
                    </a:prstGeom>
                    <a:noFill/>
                    <a:ln>
                      <a:noFill/>
                    </a:ln>
                  </pic:spPr>
                </pic:pic>
              </a:graphicData>
            </a:graphic>
          </wp:anchor>
        </w:drawing>
      </w:r>
      <w:r>
        <w:rPr>
          <w:rStyle w:val="37"/>
          <w:rFonts w:hint="eastAsia" w:ascii="仿宋_GB2312" w:hAnsi="仿宋_GB2312" w:eastAsia="仿宋_GB2312" w:cs="仿宋_GB2312"/>
          <w:b w:val="0"/>
          <w:i w:val="0"/>
          <w:caps w:val="0"/>
          <w:spacing w:val="0"/>
          <w:w w:val="100"/>
          <w:kern w:val="2"/>
          <w:sz w:val="32"/>
          <w:szCs w:val="32"/>
          <w:lang w:val="en-US" w:eastAsia="zh-CN" w:bidi="ar-SA"/>
        </w:rPr>
        <w:t>10月20日上午，区河长办联合农业农村和水利局（水行政执法）、莲花镇、同安城建集团等部门，对省级下发至我区莲花镇罗溪村林墩溪流域的河湖“四乱”问题进行了现场清理整治，目前该问题已全部整治完毕。</w:t>
      </w:r>
    </w:p>
    <w:p w14:paraId="3E098F62">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61" w:firstLineChars="1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楷体_GB2312" w:hAnsi="楷体" w:eastAsia="楷体_GB2312" w:cs="仿宋_GB2312"/>
          <w:b/>
          <w:bCs/>
          <w:spacing w:val="20"/>
          <w:kern w:val="36"/>
          <w:sz w:val="32"/>
          <w:szCs w:val="32"/>
          <w:lang w:val="en-US" w:eastAsia="zh-CN" w:bidi="ar"/>
        </w:rPr>
        <w:t>区河长办组织现场办公</w:t>
      </w:r>
    </w:p>
    <w:p w14:paraId="58124D0E">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bookmarkStart w:id="0" w:name="_GoBack"/>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20955</wp:posOffset>
            </wp:positionH>
            <wp:positionV relativeFrom="paragraph">
              <wp:posOffset>148590</wp:posOffset>
            </wp:positionV>
            <wp:extent cx="4215130" cy="3072130"/>
            <wp:effectExtent l="0" t="0" r="13970" b="13970"/>
            <wp:wrapSquare wrapText="bothSides"/>
            <wp:docPr id="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6"/>
                    <pic:cNvPicPr>
                      <a:picLocks noChangeAspect="1"/>
                    </pic:cNvPicPr>
                  </pic:nvPicPr>
                  <pic:blipFill>
                    <a:blip r:embed="rId7"/>
                    <a:stretch>
                      <a:fillRect/>
                    </a:stretch>
                  </pic:blipFill>
                  <pic:spPr>
                    <a:xfrm>
                      <a:off x="0" y="0"/>
                      <a:ext cx="4215130" cy="3072130"/>
                    </a:xfrm>
                    <a:prstGeom prst="rect">
                      <a:avLst/>
                    </a:prstGeom>
                    <a:noFill/>
                    <a:ln>
                      <a:noFill/>
                    </a:ln>
                  </pic:spPr>
                </pic:pic>
              </a:graphicData>
            </a:graphic>
          </wp:anchor>
        </w:drawing>
      </w:r>
      <w:bookmarkEnd w:id="0"/>
      <w:r>
        <w:rPr>
          <w:rStyle w:val="37"/>
          <w:rFonts w:hint="eastAsia" w:ascii="仿宋_GB2312" w:hAnsi="仿宋_GB2312" w:eastAsia="仿宋_GB2312" w:cs="仿宋_GB2312"/>
          <w:b w:val="0"/>
          <w:i w:val="0"/>
          <w:caps w:val="0"/>
          <w:spacing w:val="0"/>
          <w:w w:val="100"/>
          <w:kern w:val="2"/>
          <w:sz w:val="32"/>
          <w:szCs w:val="32"/>
          <w:lang w:val="en-US" w:eastAsia="zh-CN" w:bidi="ar-SA"/>
        </w:rPr>
        <w:t>10月21日下午，区河长办联合莲花镇，对市级下发至我区澳溪支流云洋村段的河湖“四乱”问题进行了现场核查。</w:t>
      </w:r>
    </w:p>
    <w:p w14:paraId="6856D7E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361" w:firstLineChars="100"/>
        <w:jc w:val="both"/>
        <w:textAlignment w:val="auto"/>
        <w:rPr>
          <w:rFonts w:hint="eastAsia" w:ascii="楷体_GB2312" w:hAnsi="楷体" w:eastAsia="楷体_GB2312" w:cs="仿宋_GB2312"/>
          <w:b/>
          <w:bCs/>
          <w:spacing w:val="20"/>
          <w:kern w:val="36"/>
          <w:sz w:val="32"/>
          <w:szCs w:val="32"/>
          <w:lang w:val="en-US" w:eastAsia="zh-CN" w:bidi="ar"/>
        </w:rPr>
      </w:pPr>
      <w:r>
        <w:rPr>
          <w:rFonts w:hint="eastAsia" w:ascii="楷体_GB2312" w:hAnsi="楷体" w:eastAsia="楷体_GB2312" w:cs="仿宋_GB2312"/>
          <w:b/>
          <w:bCs/>
          <w:spacing w:val="20"/>
          <w:kern w:val="36"/>
          <w:sz w:val="32"/>
          <w:szCs w:val="32"/>
          <w:lang w:val="en-US" w:eastAsia="zh-CN" w:bidi="ar"/>
        </w:rPr>
        <w:t>区河长办组织现场抽查工作</w:t>
      </w:r>
    </w:p>
    <w:p w14:paraId="7F34CA9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both"/>
        <w:textAlignment w:val="auto"/>
        <w:rPr>
          <w:rStyle w:val="37"/>
          <w:rFonts w:hint="eastAsia" w:ascii="仿宋_GB2312" w:hAnsi="仿宋_GB2312" w:eastAsia="仿宋_GB2312" w:cs="仿宋_GB2312"/>
          <w:b w:val="0"/>
          <w:i w:val="0"/>
          <w:caps w:val="0"/>
          <w:spacing w:val="0"/>
          <w:w w:val="100"/>
          <w:kern w:val="2"/>
          <w:sz w:val="32"/>
          <w:szCs w:val="32"/>
          <w:lang w:val="en-US" w:eastAsia="zh-CN" w:bidi="ar-SA"/>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1250315</wp:posOffset>
            </wp:positionH>
            <wp:positionV relativeFrom="paragraph">
              <wp:posOffset>113665</wp:posOffset>
            </wp:positionV>
            <wp:extent cx="4324350" cy="3409950"/>
            <wp:effectExtent l="0" t="0" r="0" b="0"/>
            <wp:wrapSquare wrapText="bothSides"/>
            <wp:docPr id="7" name="图片 1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图片 154"/>
                    <pic:cNvPicPr>
                      <a:picLocks noGrp="1" noChangeAspect="1"/>
                    </pic:cNvPicPr>
                  </pic:nvPicPr>
                  <pic:blipFill>
                    <a:blip r:embed="rId8"/>
                    <a:stretch>
                      <a:fillRect/>
                    </a:stretch>
                  </pic:blipFill>
                  <pic:spPr>
                    <a:xfrm>
                      <a:off x="0" y="0"/>
                      <a:ext cx="4324350" cy="3409950"/>
                    </a:xfrm>
                    <a:prstGeom prst="rect">
                      <a:avLst/>
                    </a:prstGeom>
                    <a:noFill/>
                    <a:ln>
                      <a:noFill/>
                    </a:ln>
                  </pic:spPr>
                </pic:pic>
              </a:graphicData>
            </a:graphic>
          </wp:anchor>
        </w:drawing>
      </w:r>
      <w:r>
        <w:rPr>
          <w:i w:val="0"/>
          <w:iCs w:val="0"/>
          <w:caps w:val="0"/>
          <w:color w:val="343643"/>
          <w:spacing w:val="5"/>
          <w:sz w:val="25"/>
          <w:szCs w:val="25"/>
          <w:shd w:val="clear" w:color="auto" w:fill="FFFFFF"/>
        </w:rPr>
        <w:t> </w:t>
      </w:r>
      <w:r>
        <w:rPr>
          <w:rStyle w:val="37"/>
          <w:rFonts w:hint="eastAsia" w:ascii="仿宋_GB2312" w:hAnsi="仿宋_GB2312" w:eastAsia="仿宋_GB2312" w:cs="仿宋_GB2312"/>
          <w:b w:val="0"/>
          <w:i w:val="0"/>
          <w:caps w:val="0"/>
          <w:spacing w:val="0"/>
          <w:w w:val="100"/>
          <w:kern w:val="2"/>
          <w:sz w:val="32"/>
          <w:szCs w:val="32"/>
          <w:lang w:val="en-US" w:eastAsia="zh-CN" w:bidi="ar-SA"/>
        </w:rPr>
        <w:t>10月27日下午，区河长办组织莲花镇，对省级下发至我区东西溪流域澳溪支流的河湖“遥感图斑”及“四乱”等问题是否存在返潮现象进行了现场抽查。</w:t>
      </w:r>
    </w:p>
    <w:p w14:paraId="20023C18">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Style w:val="37"/>
          <w:rFonts w:hint="eastAsia" w:ascii="仿宋_GB2312" w:hAnsi="仿宋_GB2312" w:eastAsia="仿宋_GB2312" w:cs="仿宋_GB2312"/>
          <w:kern w:val="2"/>
          <w:sz w:val="32"/>
          <w:szCs w:val="32"/>
          <w:lang w:val="en-US" w:eastAsia="zh-CN" w:bidi="ar-SA"/>
        </w:rPr>
      </w:pPr>
      <w:r>
        <w:rPr>
          <w:rStyle w:val="37"/>
          <w:rFonts w:hint="eastAsia" w:ascii="仿宋_GB2312" w:hAnsi="仿宋_GB2312" w:eastAsia="仿宋_GB2312" w:cs="仿宋_GB2312"/>
          <w:kern w:val="2"/>
          <w:sz w:val="32"/>
          <w:szCs w:val="32"/>
          <w:lang w:val="en-US" w:eastAsia="zh-CN" w:bidi="ar-SA"/>
        </w:rPr>
        <w:t>【</w:t>
      </w:r>
      <w:r>
        <w:rPr>
          <w:rFonts w:hint="eastAsia" w:ascii="黑体" w:hAnsi="黑体" w:eastAsia="黑体" w:cs="黑体"/>
          <w:bCs/>
          <w:kern w:val="36"/>
          <w:sz w:val="32"/>
          <w:szCs w:val="32"/>
          <w:lang w:val="en-US" w:eastAsia="zh-CN" w:bidi="ar-SA"/>
        </w:rPr>
        <w:t>镇街动态</w:t>
      </w:r>
      <w:r>
        <w:rPr>
          <w:rStyle w:val="37"/>
          <w:rFonts w:hint="eastAsia" w:ascii="仿宋_GB2312" w:hAnsi="仿宋_GB2312" w:eastAsia="仿宋_GB2312" w:cs="仿宋_GB2312"/>
          <w:kern w:val="2"/>
          <w:sz w:val="32"/>
          <w:szCs w:val="32"/>
          <w:lang w:val="en-US" w:eastAsia="zh-CN" w:bidi="ar-SA"/>
        </w:rPr>
        <w:t>】</w:t>
      </w:r>
    </w:p>
    <w:p w14:paraId="25A5022D">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outlineLvl w:val="9"/>
        <w:rPr>
          <w:rStyle w:val="37"/>
          <w:rFonts w:hint="eastAsia" w:ascii="仿宋_GB2312" w:hAnsi="仿宋_GB2312" w:eastAsia="仿宋_GB2312" w:cs="仿宋_GB2312"/>
          <w:kern w:val="2"/>
          <w:sz w:val="32"/>
          <w:szCs w:val="32"/>
          <w:lang w:val="en-US" w:eastAsia="zh-CN" w:bidi="ar-SA"/>
        </w:rPr>
      </w:pPr>
      <w:r>
        <w:rPr>
          <w:rStyle w:val="37"/>
          <w:rFonts w:hint="eastAsia" w:ascii="仿宋_GB2312" w:hAnsi="仿宋_GB2312" w:eastAsia="仿宋_GB2312" w:cs="仿宋_GB2312"/>
          <w:kern w:val="2"/>
          <w:sz w:val="32"/>
          <w:szCs w:val="32"/>
          <w:lang w:val="en-US" w:eastAsia="zh-CN" w:bidi="ar-SA"/>
        </w:rPr>
        <w:drawing>
          <wp:anchor distT="0" distB="0" distL="114300" distR="114300" simplePos="0" relativeHeight="251668480" behindDoc="0" locked="0" layoutInCell="1" allowOverlap="1">
            <wp:simplePos x="0" y="0"/>
            <wp:positionH relativeFrom="column">
              <wp:posOffset>34290</wp:posOffset>
            </wp:positionH>
            <wp:positionV relativeFrom="paragraph">
              <wp:posOffset>86360</wp:posOffset>
            </wp:positionV>
            <wp:extent cx="4503420" cy="3412490"/>
            <wp:effectExtent l="0" t="0" r="11430" b="16510"/>
            <wp:wrapSquare wrapText="bothSides"/>
            <wp:docPr id="10" name="图片 157" descr="cee66898661c6ca4d527bdb643eb2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7" descr="cee66898661c6ca4d527bdb643eb2d4d"/>
                    <pic:cNvPicPr>
                      <a:picLocks noChangeAspect="1"/>
                    </pic:cNvPicPr>
                  </pic:nvPicPr>
                  <pic:blipFill>
                    <a:blip r:embed="rId9"/>
                    <a:stretch>
                      <a:fillRect/>
                    </a:stretch>
                  </pic:blipFill>
                  <pic:spPr>
                    <a:xfrm>
                      <a:off x="0" y="0"/>
                      <a:ext cx="4503420" cy="3412490"/>
                    </a:xfrm>
                    <a:prstGeom prst="rect">
                      <a:avLst/>
                    </a:prstGeom>
                    <a:noFill/>
                    <a:ln>
                      <a:noFill/>
                    </a:ln>
                  </pic:spPr>
                </pic:pic>
              </a:graphicData>
            </a:graphic>
          </wp:anchor>
        </w:drawing>
      </w:r>
      <w:r>
        <w:rPr>
          <w:rStyle w:val="37"/>
          <w:rFonts w:hint="eastAsia" w:eastAsia="仿宋_GB2312" w:cs="仿宋_GB2312"/>
          <w:kern w:val="2"/>
          <w:sz w:val="32"/>
          <w:szCs w:val="32"/>
          <w:lang w:val="en-US" w:eastAsia="zh-CN" w:bidi="ar-SA"/>
        </w:rPr>
        <w:t>10月22日上午，街道党工委书记叶振宇前往蔡宅村，查看了沿溪干渠的实际情况，包村工作组及村主干全程陪同。</w:t>
      </w:r>
    </w:p>
    <w:p w14:paraId="5463FBC7">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Style w:val="37"/>
          <w:rFonts w:hint="eastAsia" w:ascii="仿宋_GB2312" w:hAnsi="仿宋_GB2312" w:eastAsia="仿宋_GB2312" w:cs="仿宋_GB2312"/>
          <w:kern w:val="2"/>
          <w:sz w:val="32"/>
          <w:szCs w:val="32"/>
          <w:lang w:val="en-US" w:eastAsia="zh-CN" w:bidi="ar-SA"/>
        </w:rPr>
      </w:pPr>
      <w:r>
        <w:rPr>
          <w:rStyle w:val="37"/>
          <w:rFonts w:hint="eastAsia" w:ascii="仿宋_GB2312" w:hAnsi="仿宋_GB2312" w:eastAsia="仿宋_GB2312" w:cs="仿宋_GB2312"/>
          <w:kern w:val="2"/>
          <w:sz w:val="32"/>
          <w:szCs w:val="32"/>
          <w:lang w:val="en-US" w:eastAsia="zh-CN" w:bidi="ar-SA"/>
        </w:rPr>
        <w:drawing>
          <wp:anchor distT="0" distB="0" distL="114300" distR="114300" simplePos="0" relativeHeight="251669504" behindDoc="0" locked="0" layoutInCell="1" allowOverlap="1">
            <wp:simplePos x="0" y="0"/>
            <wp:positionH relativeFrom="column">
              <wp:posOffset>1323340</wp:posOffset>
            </wp:positionH>
            <wp:positionV relativeFrom="paragraph">
              <wp:posOffset>83185</wp:posOffset>
            </wp:positionV>
            <wp:extent cx="4307205" cy="3427730"/>
            <wp:effectExtent l="0" t="0" r="17145" b="1270"/>
            <wp:wrapSquare wrapText="bothSides"/>
            <wp:docPr id="11" name="图片 158" descr="20fa0d6f0998a9ef9a5f705d3bd26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8" descr="20fa0d6f0998a9ef9a5f705d3bd262b7"/>
                    <pic:cNvPicPr>
                      <a:picLocks noChangeAspect="1"/>
                    </pic:cNvPicPr>
                  </pic:nvPicPr>
                  <pic:blipFill>
                    <a:blip r:embed="rId10"/>
                    <a:stretch>
                      <a:fillRect/>
                    </a:stretch>
                  </pic:blipFill>
                  <pic:spPr>
                    <a:xfrm>
                      <a:off x="0" y="0"/>
                      <a:ext cx="4307205" cy="3427730"/>
                    </a:xfrm>
                    <a:prstGeom prst="rect">
                      <a:avLst/>
                    </a:prstGeom>
                    <a:noFill/>
                    <a:ln>
                      <a:noFill/>
                    </a:ln>
                  </pic:spPr>
                </pic:pic>
              </a:graphicData>
            </a:graphic>
          </wp:anchor>
        </w:drawing>
      </w:r>
      <w:r>
        <w:rPr>
          <w:rStyle w:val="37"/>
          <w:rFonts w:hint="eastAsia" w:eastAsia="仿宋_GB2312" w:cs="仿宋_GB2312"/>
          <w:kern w:val="2"/>
          <w:sz w:val="32"/>
          <w:szCs w:val="32"/>
          <w:lang w:val="en-US" w:eastAsia="zh-CN" w:bidi="ar-SA"/>
        </w:rPr>
        <w:t xml:space="preserve">   </w:t>
      </w:r>
      <w:r>
        <w:rPr>
          <w:rStyle w:val="37"/>
          <w:rFonts w:hint="eastAsia" w:ascii="仿宋_GB2312" w:hAnsi="仿宋_GB2312" w:eastAsia="仿宋_GB2312" w:cs="仿宋_GB2312"/>
          <w:kern w:val="2"/>
          <w:sz w:val="32"/>
          <w:szCs w:val="32"/>
          <w:lang w:val="en-US" w:eastAsia="zh-CN" w:bidi="ar-SA"/>
        </w:rPr>
        <w:t>10月22日</w:t>
      </w:r>
      <w:r>
        <w:rPr>
          <w:rStyle w:val="37"/>
          <w:rFonts w:hint="eastAsia" w:eastAsia="仿宋_GB2312" w:cs="仿宋_GB2312"/>
          <w:kern w:val="2"/>
          <w:sz w:val="32"/>
          <w:szCs w:val="32"/>
          <w:lang w:val="en-US" w:eastAsia="zh-CN" w:bidi="ar-SA"/>
        </w:rPr>
        <w:t>下午</w:t>
      </w:r>
      <w:r>
        <w:rPr>
          <w:rStyle w:val="37"/>
          <w:rFonts w:hint="eastAsia" w:ascii="仿宋_GB2312" w:hAnsi="仿宋_GB2312" w:eastAsia="仿宋_GB2312" w:cs="仿宋_GB2312"/>
          <w:kern w:val="2"/>
          <w:sz w:val="32"/>
          <w:szCs w:val="32"/>
          <w:lang w:val="en-US" w:eastAsia="zh-CN" w:bidi="ar-SA"/>
        </w:rPr>
        <w:t>，街道分管领导林冬生带队，组织河道专员对辖区东西溪开展巡河工作。巡查中，林冬生仔细检查了河道沿岸设施，发现部分警示牌存在老化、模糊问题，当即要求相关负责人对老旧警示牌及时进行更新，确保警示效果清晰有效。</w:t>
      </w:r>
    </w:p>
    <w:p w14:paraId="7F41B113">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both"/>
        <w:textAlignment w:val="auto"/>
        <w:outlineLvl w:val="9"/>
        <w:rPr>
          <w:rStyle w:val="37"/>
          <w:rFonts w:hint="eastAsia" w:ascii="仿宋_GB2312" w:hAnsi="仿宋_GB2312" w:eastAsia="仿宋_GB2312" w:cs="仿宋_GB2312"/>
          <w:kern w:val="2"/>
          <w:sz w:val="32"/>
          <w:szCs w:val="32"/>
          <w:lang w:val="en-US" w:eastAsia="zh-CN" w:bidi="ar-SA"/>
        </w:rPr>
      </w:pPr>
      <w:r>
        <w:rPr>
          <w:rStyle w:val="37"/>
          <w:rFonts w:hint="eastAsia" w:ascii="仿宋_GB2312" w:hAnsi="仿宋_GB2312" w:eastAsia="仿宋_GB2312" w:cs="仿宋_GB2312"/>
          <w:kern w:val="2"/>
          <w:sz w:val="32"/>
          <w:szCs w:val="32"/>
          <w:lang w:val="en-US" w:eastAsia="zh-CN" w:bidi="ar-SA"/>
        </w:rPr>
        <w:drawing>
          <wp:anchor distT="0" distB="0" distL="114300" distR="114300" simplePos="0" relativeHeight="251670528" behindDoc="0" locked="0" layoutInCell="1" allowOverlap="1">
            <wp:simplePos x="0" y="0"/>
            <wp:positionH relativeFrom="column">
              <wp:posOffset>28575</wp:posOffset>
            </wp:positionH>
            <wp:positionV relativeFrom="paragraph">
              <wp:posOffset>102235</wp:posOffset>
            </wp:positionV>
            <wp:extent cx="4387850" cy="3407410"/>
            <wp:effectExtent l="0" t="0" r="12700" b="2540"/>
            <wp:wrapSquare wrapText="bothSides"/>
            <wp:docPr id="12" name="图片 159" descr="3df979ed144834523a25053d82bf4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9" descr="3df979ed144834523a25053d82bf4ca2"/>
                    <pic:cNvPicPr>
                      <a:picLocks noChangeAspect="1"/>
                    </pic:cNvPicPr>
                  </pic:nvPicPr>
                  <pic:blipFill>
                    <a:blip r:embed="rId11"/>
                    <a:stretch>
                      <a:fillRect/>
                    </a:stretch>
                  </pic:blipFill>
                  <pic:spPr>
                    <a:xfrm>
                      <a:off x="0" y="0"/>
                      <a:ext cx="4387850" cy="3407410"/>
                    </a:xfrm>
                    <a:prstGeom prst="rect">
                      <a:avLst/>
                    </a:prstGeom>
                    <a:noFill/>
                    <a:ln>
                      <a:noFill/>
                    </a:ln>
                  </pic:spPr>
                </pic:pic>
              </a:graphicData>
            </a:graphic>
          </wp:anchor>
        </w:drawing>
      </w:r>
      <w:r>
        <w:rPr>
          <w:rStyle w:val="37"/>
          <w:rFonts w:hint="eastAsia" w:ascii="仿宋_GB2312" w:hAnsi="仿宋_GB2312" w:eastAsia="仿宋_GB2312" w:cs="仿宋_GB2312"/>
          <w:kern w:val="2"/>
          <w:sz w:val="32"/>
          <w:szCs w:val="32"/>
          <w:lang w:val="en-US" w:eastAsia="zh-CN" w:bidi="ar-SA"/>
        </w:rPr>
        <w:t>10月29日</w:t>
      </w:r>
      <w:r>
        <w:rPr>
          <w:rStyle w:val="37"/>
          <w:rFonts w:hint="eastAsia" w:eastAsia="仿宋_GB2312" w:cs="仿宋_GB2312"/>
          <w:kern w:val="2"/>
          <w:sz w:val="32"/>
          <w:szCs w:val="32"/>
          <w:lang w:val="en-US" w:eastAsia="zh-CN" w:bidi="ar-SA"/>
        </w:rPr>
        <w:t>上午</w:t>
      </w:r>
      <w:r>
        <w:rPr>
          <w:rStyle w:val="37"/>
          <w:rFonts w:hint="eastAsia" w:ascii="仿宋_GB2312" w:hAnsi="仿宋_GB2312" w:eastAsia="仿宋_GB2312" w:cs="仿宋_GB2312"/>
          <w:kern w:val="2"/>
          <w:sz w:val="32"/>
          <w:szCs w:val="32"/>
          <w:lang w:val="en-US" w:eastAsia="zh-CN" w:bidi="ar-SA"/>
        </w:rPr>
        <w:t>，莲花镇河长办与新民镇河长办围绕埭头溪交界河段，开展联合巡河行动。双方工作人员沿河道徒步巡查，重点检查河面保洁、沿岸排污口、水利设施运行等情况，现场交流管护难点，明确各自责任边界，并就建立</w:t>
      </w:r>
      <w:r>
        <w:rPr>
          <w:rStyle w:val="37"/>
          <w:rFonts w:hint="eastAsia" w:eastAsia="仿宋_GB2312" w:cs="仿宋_GB2312"/>
          <w:kern w:val="2"/>
          <w:sz w:val="32"/>
          <w:szCs w:val="32"/>
          <w:lang w:val="en-US" w:eastAsia="zh-CN" w:bidi="ar-SA"/>
        </w:rPr>
        <w:t>“</w:t>
      </w:r>
      <w:r>
        <w:rPr>
          <w:rStyle w:val="37"/>
          <w:rFonts w:hint="eastAsia" w:ascii="仿宋_GB2312" w:hAnsi="仿宋_GB2312" w:eastAsia="仿宋_GB2312" w:cs="仿宋_GB2312"/>
          <w:kern w:val="2"/>
          <w:sz w:val="32"/>
          <w:szCs w:val="32"/>
          <w:lang w:val="en-US" w:eastAsia="zh-CN" w:bidi="ar-SA"/>
        </w:rPr>
        <w:t>信息共享、问题共商、隐患共治</w:t>
      </w:r>
      <w:r>
        <w:rPr>
          <w:rStyle w:val="37"/>
          <w:rFonts w:hint="eastAsia" w:eastAsia="仿宋_GB2312" w:cs="仿宋_GB2312"/>
          <w:kern w:val="2"/>
          <w:sz w:val="32"/>
          <w:szCs w:val="32"/>
          <w:lang w:val="en-US" w:eastAsia="zh-CN" w:bidi="ar-SA"/>
        </w:rPr>
        <w:t>”</w:t>
      </w:r>
      <w:r>
        <w:rPr>
          <w:rStyle w:val="37"/>
          <w:rFonts w:hint="eastAsia" w:ascii="仿宋_GB2312" w:hAnsi="仿宋_GB2312" w:eastAsia="仿宋_GB2312" w:cs="仿宋_GB2312"/>
          <w:kern w:val="2"/>
          <w:sz w:val="32"/>
          <w:szCs w:val="32"/>
          <w:lang w:val="en-US" w:eastAsia="zh-CN" w:bidi="ar-SA"/>
        </w:rPr>
        <w:t>的跨界管护机制达成共识，确保交界河段水环境安全。</w:t>
      </w:r>
    </w:p>
    <w:p w14:paraId="44778E8D">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r>
        <w:rPr>
          <w:rFonts w:hint="eastAsia" w:ascii="黑体" w:hAnsi="黑体" w:eastAsia="黑体" w:cs="黑体"/>
        </w:rPr>
        <w:t>【</w:t>
      </w:r>
      <w:r>
        <w:rPr>
          <w:rFonts w:hint="eastAsia" w:ascii="黑体" w:hAnsi="黑体" w:eastAsia="黑体" w:cs="黑体"/>
          <w:bCs/>
        </w:rPr>
        <w:t>巡河APP使用情况统计】</w:t>
      </w:r>
    </w:p>
    <w:p w14:paraId="7C351A91">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r>
        <w:drawing>
          <wp:anchor distT="0" distB="0" distL="114300" distR="114300" simplePos="0" relativeHeight="251671552" behindDoc="0" locked="0" layoutInCell="1" allowOverlap="1">
            <wp:simplePos x="0" y="0"/>
            <wp:positionH relativeFrom="column">
              <wp:posOffset>85725</wp:posOffset>
            </wp:positionH>
            <wp:positionV relativeFrom="paragraph">
              <wp:posOffset>42545</wp:posOffset>
            </wp:positionV>
            <wp:extent cx="5168265" cy="3109595"/>
            <wp:effectExtent l="0" t="0" r="13335" b="14605"/>
            <wp:wrapSquare wrapText="bothSides"/>
            <wp:docPr id="1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0"/>
                    <pic:cNvPicPr>
                      <a:picLocks noChangeAspect="1"/>
                    </pic:cNvPicPr>
                  </pic:nvPicPr>
                  <pic:blipFill>
                    <a:blip r:embed="rId12"/>
                    <a:srcRect r="8179"/>
                    <a:stretch>
                      <a:fillRect/>
                    </a:stretch>
                  </pic:blipFill>
                  <pic:spPr>
                    <a:xfrm>
                      <a:off x="0" y="0"/>
                      <a:ext cx="5168265" cy="3109595"/>
                    </a:xfrm>
                    <a:prstGeom prst="rect">
                      <a:avLst/>
                    </a:prstGeom>
                    <a:noFill/>
                    <a:ln>
                      <a:noFill/>
                    </a:ln>
                  </pic:spPr>
                </pic:pic>
              </a:graphicData>
            </a:graphic>
          </wp:anchor>
        </w:drawing>
      </w:r>
    </w:p>
    <w:p w14:paraId="58BB67C6">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0A9525A3">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45B32CE8">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31667BBE">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0B8AD067">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76089589">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4876AD75">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default" w:ascii="黑体" w:hAnsi="黑体" w:eastAsia="黑体" w:cs="黑体"/>
          <w:bCs/>
          <w:lang w:val="en-US" w:eastAsia="zh-CN"/>
        </w:rPr>
      </w:pPr>
      <w:r>
        <w:rPr>
          <w:rFonts w:hint="eastAsia" w:ascii="黑体" w:hAnsi="黑体" w:eastAsia="黑体" w:cs="黑体"/>
          <w:bCs/>
          <w:lang w:val="en-US" w:eastAsia="zh-CN"/>
        </w:rPr>
        <w:t xml:space="preserve">   </w:t>
      </w:r>
    </w:p>
    <w:p w14:paraId="4B790832">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lang w:val="en-US" w:eastAsia="zh-CN"/>
        </w:rPr>
      </w:pPr>
    </w:p>
    <w:p w14:paraId="14845A56">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lang w:val="en-US" w:eastAsia="zh-CN"/>
        </w:rPr>
      </w:pPr>
    </w:p>
    <w:p w14:paraId="1FA9BFEF">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p>
    <w:p w14:paraId="1779AD9B">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r>
        <w:drawing>
          <wp:anchor distT="0" distB="0" distL="114300" distR="114300" simplePos="0" relativeHeight="251672576" behindDoc="0" locked="0" layoutInCell="1" allowOverlap="1">
            <wp:simplePos x="0" y="0"/>
            <wp:positionH relativeFrom="column">
              <wp:posOffset>-114300</wp:posOffset>
            </wp:positionH>
            <wp:positionV relativeFrom="paragraph">
              <wp:posOffset>184150</wp:posOffset>
            </wp:positionV>
            <wp:extent cx="5625465" cy="3071495"/>
            <wp:effectExtent l="0" t="0" r="13335" b="14605"/>
            <wp:wrapSquare wrapText="bothSides"/>
            <wp:docPr id="1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1"/>
                    <pic:cNvPicPr>
                      <a:picLocks noChangeAspect="1"/>
                    </pic:cNvPicPr>
                  </pic:nvPicPr>
                  <pic:blipFill>
                    <a:blip r:embed="rId13"/>
                    <a:stretch>
                      <a:fillRect/>
                    </a:stretch>
                  </pic:blipFill>
                  <pic:spPr>
                    <a:xfrm>
                      <a:off x="0" y="0"/>
                      <a:ext cx="5625465" cy="3071495"/>
                    </a:xfrm>
                    <a:prstGeom prst="rect">
                      <a:avLst/>
                    </a:prstGeom>
                    <a:noFill/>
                    <a:ln>
                      <a:noFill/>
                    </a:ln>
                  </pic:spPr>
                </pic:pic>
              </a:graphicData>
            </a:graphic>
          </wp:anchor>
        </w:drawing>
      </w:r>
    </w:p>
    <w:p w14:paraId="2A50C720">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Cs/>
        </w:rPr>
      </w:pPr>
      <w:r>
        <w:rPr>
          <w:rFonts w:hint="eastAsia" w:ascii="黑体" w:hAnsi="黑体" w:eastAsia="黑体" w:cs="黑体"/>
          <w:bCs/>
        </w:rPr>
        <w:t>【信息报送统计】</w:t>
      </w:r>
    </w:p>
    <w:tbl>
      <w:tblPr>
        <w:tblStyle w:val="12"/>
        <w:tblpPr w:leftFromText="180" w:rightFromText="180" w:vertAnchor="text" w:horzAnchor="page" w:tblpXSpec="center" w:tblpY="387"/>
        <w:tblOverlap w:val="never"/>
        <w:tblW w:w="0" w:type="auto"/>
        <w:jc w:val="center"/>
        <w:tblLayout w:type="fixed"/>
        <w:tblCellMar>
          <w:top w:w="0" w:type="dxa"/>
          <w:left w:w="0" w:type="dxa"/>
          <w:bottom w:w="0" w:type="dxa"/>
          <w:right w:w="0" w:type="dxa"/>
        </w:tblCellMar>
      </w:tblPr>
      <w:tblGrid>
        <w:gridCol w:w="486"/>
        <w:gridCol w:w="516"/>
        <w:gridCol w:w="516"/>
        <w:gridCol w:w="692"/>
        <w:gridCol w:w="524"/>
        <w:gridCol w:w="524"/>
        <w:gridCol w:w="670"/>
        <w:gridCol w:w="557"/>
        <w:gridCol w:w="649"/>
        <w:gridCol w:w="705"/>
        <w:gridCol w:w="585"/>
        <w:gridCol w:w="613"/>
        <w:gridCol w:w="638"/>
        <w:gridCol w:w="687"/>
      </w:tblGrid>
      <w:tr w14:paraId="5AB6FB74">
        <w:tblPrEx>
          <w:tblCellMar>
            <w:top w:w="0" w:type="dxa"/>
            <w:left w:w="0" w:type="dxa"/>
            <w:bottom w:w="0" w:type="dxa"/>
            <w:right w:w="0" w:type="dxa"/>
          </w:tblCellMar>
        </w:tblPrEx>
        <w:trPr>
          <w:trHeight w:val="1186" w:hRule="atLeast"/>
          <w:jc w:val="center"/>
        </w:trPr>
        <w:tc>
          <w:tcPr>
            <w:tcW w:w="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AC37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单位</w:t>
            </w:r>
          </w:p>
        </w:tc>
        <w:tc>
          <w:tcPr>
            <w:tcW w:w="5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1540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祥</w:t>
            </w:r>
          </w:p>
          <w:p w14:paraId="0654DF1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平</w:t>
            </w:r>
          </w:p>
          <w:p w14:paraId="31CFCB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街</w:t>
            </w:r>
          </w:p>
          <w:p w14:paraId="04E93B3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道</w:t>
            </w:r>
          </w:p>
        </w:tc>
        <w:tc>
          <w:tcPr>
            <w:tcW w:w="5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29941">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美林街道</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15C1D86E">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祥和街道</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7ACA2451">
            <w:pPr>
              <w:keepNext w:val="0"/>
              <w:keepLines w:val="0"/>
              <w:pageBreakBefore w:val="0"/>
              <w:widowControl/>
              <w:kinsoku/>
              <w:wordWrap/>
              <w:overflowPunct/>
              <w:topLinePunct w:val="0"/>
              <w:autoSpaceDE/>
              <w:autoSpaceDN/>
              <w:bidi w:val="0"/>
              <w:adjustRightInd/>
              <w:snapToGrid/>
              <w:spacing w:line="240" w:lineRule="exact"/>
              <w:ind w:left="113" w:right="113"/>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洪塘镇</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48B2BBD6">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五显镇</w:t>
            </w:r>
          </w:p>
        </w:tc>
        <w:tc>
          <w:tcPr>
            <w:tcW w:w="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371385A4">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汀溪镇</w:t>
            </w:r>
          </w:p>
        </w:tc>
        <w:tc>
          <w:tcPr>
            <w:tcW w:w="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7A5A726A">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新民街道</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7301B6E4">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莲花镇</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5EA14B5D">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新美街道</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3D9DFEBD">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西柯街道</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576ACB2B">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大同街道</w:t>
            </w: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LrV"/>
            <w:vAlign w:val="center"/>
          </w:tcPr>
          <w:p w14:paraId="2CC4B319">
            <w:pPr>
              <w:keepNext w:val="0"/>
              <w:keepLines w:val="0"/>
              <w:pageBreakBefore w:val="0"/>
              <w:widowControl/>
              <w:kinsoku/>
              <w:wordWrap/>
              <w:overflowPunct/>
              <w:topLinePunct w:val="0"/>
              <w:autoSpaceDE/>
              <w:autoSpaceDN/>
              <w:bidi w:val="0"/>
              <w:adjustRightInd/>
              <w:snapToGrid/>
              <w:spacing w:line="240" w:lineRule="exact"/>
              <w:ind w:left="113" w:right="113"/>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区河长办</w:t>
            </w:r>
          </w:p>
        </w:tc>
        <w:tc>
          <w:tcPr>
            <w:tcW w:w="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0637F">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合计</w:t>
            </w:r>
          </w:p>
        </w:tc>
      </w:tr>
      <w:tr w14:paraId="1BFF7383">
        <w:tblPrEx>
          <w:tblCellMar>
            <w:top w:w="0" w:type="dxa"/>
            <w:left w:w="0" w:type="dxa"/>
            <w:bottom w:w="0" w:type="dxa"/>
            <w:right w:w="0" w:type="dxa"/>
          </w:tblCellMar>
        </w:tblPrEx>
        <w:trPr>
          <w:trHeight w:val="667" w:hRule="atLeast"/>
          <w:jc w:val="center"/>
        </w:trPr>
        <w:tc>
          <w:tcPr>
            <w:tcW w:w="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41D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篇数</w:t>
            </w:r>
          </w:p>
        </w:tc>
        <w:tc>
          <w:tcPr>
            <w:tcW w:w="5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9D24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24</w:t>
            </w:r>
          </w:p>
        </w:tc>
        <w:tc>
          <w:tcPr>
            <w:tcW w:w="5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E3A7A">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24</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4AEF1">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24</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A3508">
            <w:pPr>
              <w:widowControl/>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23</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BBE96">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23</w:t>
            </w:r>
          </w:p>
        </w:tc>
        <w:tc>
          <w:tcPr>
            <w:tcW w:w="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D4B9A">
            <w:pPr>
              <w:widowControl/>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22</w:t>
            </w:r>
          </w:p>
        </w:tc>
        <w:tc>
          <w:tcPr>
            <w:tcW w:w="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785AC">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EFBB7">
            <w:pPr>
              <w:widowControl/>
              <w:jc w:val="center"/>
              <w:textAlignment w:val="center"/>
              <w:rPr>
                <w:rFonts w:hint="default" w:eastAsia="宋体"/>
                <w:lang w:val="en-US" w:eastAsia="zh-CN"/>
              </w:rPr>
            </w:pPr>
            <w:r>
              <w:rPr>
                <w:rFonts w:hint="eastAsia" w:ascii="宋体" w:hAnsi="宋体" w:eastAsia="宋体" w:cs="宋体"/>
                <w:color w:val="000000"/>
                <w:kern w:val="0"/>
                <w:sz w:val="24"/>
                <w:szCs w:val="24"/>
                <w:lang w:val="en-US" w:eastAsia="zh-CN" w:bidi="ar"/>
              </w:rPr>
              <w:t>15</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B378F">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13</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BC20A">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81109">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7132E">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7C585">
            <w:pPr>
              <w:widowControl/>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209</w:t>
            </w:r>
          </w:p>
        </w:tc>
      </w:tr>
      <w:tr w14:paraId="5B0E03FA">
        <w:tblPrEx>
          <w:tblCellMar>
            <w:top w:w="0" w:type="dxa"/>
            <w:left w:w="0" w:type="dxa"/>
            <w:bottom w:w="0" w:type="dxa"/>
            <w:right w:w="0" w:type="dxa"/>
          </w:tblCellMar>
        </w:tblPrEx>
        <w:trPr>
          <w:trHeight w:val="717" w:hRule="atLeast"/>
          <w:jc w:val="center"/>
        </w:trPr>
        <w:tc>
          <w:tcPr>
            <w:tcW w:w="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1AD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排名</w:t>
            </w:r>
          </w:p>
        </w:tc>
        <w:tc>
          <w:tcPr>
            <w:tcW w:w="5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859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5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5F9AB">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7FA05">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BE49B">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61C74">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DC94A">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67883">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88860">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862CB">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6AC72">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CCAD3">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35578">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w:t>
            </w:r>
          </w:p>
        </w:tc>
        <w:tc>
          <w:tcPr>
            <w:tcW w:w="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0788E">
            <w:pPr>
              <w:widowControl/>
              <w:jc w:val="center"/>
              <w:textAlignment w:val="center"/>
              <w:rPr>
                <w:rFonts w:hint="eastAsia" w:ascii="宋体" w:hAnsi="宋体" w:eastAsia="宋体" w:cs="宋体"/>
                <w:color w:val="000000"/>
                <w:kern w:val="0"/>
                <w:sz w:val="24"/>
                <w:szCs w:val="24"/>
                <w:lang w:val="en-US" w:eastAsia="zh-CN" w:bidi="ar"/>
              </w:rPr>
            </w:pPr>
          </w:p>
        </w:tc>
      </w:tr>
    </w:tbl>
    <w:p w14:paraId="64807BD5">
      <w:pPr>
        <w:shd w:val="clear" w:color="auto" w:fill="FFFFFF"/>
        <w:spacing w:line="560" w:lineRule="exact"/>
        <w:rPr>
          <w:rFonts w:hint="eastAsia" w:ascii="黑体" w:hAnsi="黑体" w:eastAsia="黑体" w:cs="黑体"/>
          <w:bCs/>
        </w:rPr>
      </w:pPr>
      <w:r>
        <w:rPr>
          <w:rFonts w:hint="eastAsia" w:ascii="黑体" w:hAnsi="黑体" w:eastAsia="黑体" w:cs="黑体"/>
          <w:bCs/>
        </w:rPr>
        <w:t>【温馨提示】</w:t>
      </w:r>
    </w:p>
    <w:p w14:paraId="19A44F8C">
      <w:pPr>
        <w:spacing w:line="560" w:lineRule="exact"/>
        <w:rPr>
          <w:rFonts w:hint="eastAsia" w:ascii="仿宋" w:hAnsi="仿宋" w:eastAsia="仿宋" w:cs="仿宋"/>
        </w:rPr>
      </w:pPr>
      <w:r>
        <w:rPr>
          <w:rFonts w:hint="eastAsia" w:ascii="仿宋" w:hAnsi="仿宋" w:eastAsia="仿宋" w:cs="仿宋"/>
        </w:rPr>
        <w:t xml:space="preserve">   为丰富简报内容， 请各成员单位和各镇街场及时报送相关信息。邮箱：taqhzb@163.com。信息报送：请在文本名首注明：“河长制简报信息”。</w:t>
      </w:r>
    </w:p>
    <w:p w14:paraId="57C543DE">
      <w:pPr>
        <w:spacing w:line="560" w:lineRule="exact"/>
        <w:rPr>
          <w:rFonts w:hint="eastAsia" w:ascii="仿宋" w:hAnsi="仿宋" w:eastAsia="仿宋" w:cs="仿宋"/>
        </w:rPr>
      </w:pPr>
    </w:p>
    <w:p w14:paraId="06F7BCA7">
      <w:pPr>
        <w:spacing w:line="560" w:lineRule="exact"/>
        <w:rPr>
          <w:rFonts w:hint="default" w:ascii="仿宋" w:hAnsi="仿宋" w:eastAsia="仿宋" w:cs="仿宋"/>
          <w:lang w:val="en-US" w:eastAsia="zh-CN"/>
        </w:rPr>
      </w:pPr>
    </w:p>
    <w:p w14:paraId="2ECAFFCC">
      <w:pPr>
        <w:spacing w:line="560" w:lineRule="exact"/>
        <w:rPr>
          <w:rFonts w:hint="eastAsia" w:ascii="仿宋" w:hAnsi="仿宋" w:eastAsia="仿宋" w:cs="仿宋"/>
        </w:rPr>
      </w:pPr>
    </w:p>
    <w:p w14:paraId="77AF930A">
      <w:pPr>
        <w:spacing w:line="560" w:lineRule="exact"/>
        <w:rPr>
          <w:rFonts w:hint="eastAsia" w:ascii="仿宋" w:hAnsi="仿宋" w:eastAsia="仿宋" w:cs="仿宋"/>
        </w:rPr>
      </w:pPr>
    </w:p>
    <w:p w14:paraId="64EA0636">
      <w:pPr>
        <w:spacing w:line="560" w:lineRule="exact"/>
        <w:rPr>
          <w:rFonts w:hint="eastAsia" w:ascii="仿宋" w:hAnsi="仿宋" w:eastAsia="仿宋" w:cs="仿宋"/>
        </w:rPr>
      </w:pPr>
    </w:p>
    <w:p w14:paraId="34CFC6FA">
      <w:pPr>
        <w:spacing w:line="560" w:lineRule="exact"/>
        <w:rPr>
          <w:rFonts w:hint="eastAsia" w:ascii="仿宋" w:hAnsi="仿宋" w:eastAsia="仿宋" w:cs="仿宋"/>
        </w:rPr>
      </w:pPr>
    </w:p>
    <w:p w14:paraId="2205F4DC">
      <w:pPr>
        <w:spacing w:line="560" w:lineRule="exact"/>
        <w:rPr>
          <w:rFonts w:hint="eastAsia" w:ascii="仿宋" w:hAnsi="仿宋" w:eastAsia="仿宋" w:cs="仿宋"/>
        </w:rPr>
      </w:pPr>
    </w:p>
    <w:p w14:paraId="33E286A2">
      <w:pPr>
        <w:spacing w:line="560" w:lineRule="exact"/>
        <w:rPr>
          <w:rFonts w:hint="eastAsia" w:eastAsia="仿宋_GB2312" w:cs="仿宋_GB2312"/>
        </w:rPr>
      </w:pPr>
      <w:r>
        <w:rPr>
          <w:rFonts w:hint="eastAsia" w:eastAsia="仿宋_GB2312" w:cs="仿宋_GB2312"/>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42545</wp:posOffset>
                </wp:positionV>
                <wp:extent cx="5589905" cy="8890"/>
                <wp:effectExtent l="0" t="0" r="0" b="0"/>
                <wp:wrapNone/>
                <wp:docPr id="2" name="Line 3"/>
                <wp:cNvGraphicFramePr/>
                <a:graphic xmlns:a="http://schemas.openxmlformats.org/drawingml/2006/main">
                  <a:graphicData uri="http://schemas.microsoft.com/office/word/2010/wordprocessingShape">
                    <wps:wsp>
                      <wps:cNvCnPr/>
                      <wps:spPr>
                        <a:xfrm>
                          <a:off x="0" y="0"/>
                          <a:ext cx="5589905" cy="889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Line 3" o:spid="_x0000_s1026" o:spt="20" style="position:absolute;left:0pt;margin-left:0.25pt;margin-top:3.35pt;height:0.7pt;width:440.15pt;z-index:251660288;mso-width-relative:page;mso-height-relative:page;" filled="f" stroked="t" coordsize="21600,21600" o:gfxdata="UEsDBAoAAAAAAIdO4kAAAAAAAAAAAAAAAAAEAAAAZHJzL1BLAwQUAAAACACHTuJA9PmvSdQAAAAE&#10;AQAADwAAAGRycy9kb3ducmV2LnhtbE2PzWrDMBCE74W8g9hAb43k0sbGtRxCoNBLE5L0ARRrY5tY&#10;K2MpP87Td3Nqb7PMMPNtsbi5TlxwCK0nDclMgUCqvG2p1vCz/3zJQIRoyJrOE2oYMcCinDwVJrf+&#10;Slu87GItuIRCbjQ0Mfa5lKFq0Jkw8z0Se0c/OBP5HGppB3PlctfJV6Xm0pmWeKExPa4arE67s9Ow&#10;Xfl1uuzfNl/r+H1M7/cRq3rU+nmaqA8QEW/xLwwPfEaHkpkO/kw2iE7DO+c0zFMQbGaZ4j8OLBKQ&#10;ZSH/w5e/UEsDBBQAAAAIAIdO4kDL3Bsn4AEAAN0DAAAOAAAAZHJzL2Uyb0RvYy54bWytU02P0zAQ&#10;vSPxHyzfadKiQhs13cOW5bKCSiw/YGo7iSV/yeM27b9n7JQuLJceyMEZe8Zv5r0Zbx7O1rCTiqi9&#10;a/l8VnOmnPBSu77lP1+ePqw4wwROgvFOtfyikD9s37/bjKFRCz94I1VkBOKwGUPLh5RCU1UoBmUB&#10;Zz4oR87ORwuJtrGvZISR0K2pFnX9qRp9lCF6oRDpdDc5+RUx3gPou04LtfPiaJVLE2pUBhJRwkEH&#10;5NtSbdcpkb53HarETMuJaSorJSH7kNdqu4GmjxAGLa4lwD0lvOFkQTtKeoPaQQJ2jPofKKtF9Oi7&#10;NBPeVhORogixmNdvtPkxQFCFC0mN4SY6/j9Y8e20j0zLli84c2Cp4c/aKfYxKzMGbCjg0e3jdYdh&#10;HzPNcxdt/hMBdi5qXm5qqnNigg6Xy9V6XS85E+RbrdZF7Or1boiYvipvWTZabihtkRBOz5goH4X+&#10;DsmpjGMjzety9TlDAk1eRx0n0waqHl1fLqM3Wj5pY/IVjP3h0UR2gtz98mVaBPxXWM6yAxymuOKa&#10;5mJQIL84ydIlkC6OngPPNVglOTOKXk+2CBCaBNrcE0mpjaMKsrKTltk6eHmhLhxD1P1AUsxLldlD&#10;XS/1Xic0j9Wf+4L0+iq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0+a9J1AAAAAQBAAAPAAAA&#10;AAAAAAEAIAAAACIAAABkcnMvZG93bnJldi54bWxQSwECFAAUAAAACACHTuJAy9wbJ+ABAADdAwAA&#10;DgAAAAAAAAABACAAAAAjAQAAZHJzL2Uyb0RvYy54bWxQSwUGAAAAAAYABgBZAQAAdQUAAAAA&#10;">
                <v:fill on="f" focussize="0,0"/>
                <v:stroke weight="1.25pt" color="#000000" joinstyle="round"/>
                <v:imagedata o:title=""/>
                <o:lock v:ext="edit" aspectratio="f"/>
              </v:line>
            </w:pict>
          </mc:Fallback>
        </mc:AlternateContent>
      </w:r>
      <w:r>
        <w:rPr>
          <w:rFonts w:hint="eastAsia" w:eastAsia="仿宋_GB2312" w:cs="仿宋_GB2312"/>
        </w:rPr>
        <w:t>发送：区委办公室、区政府办公室、区委宣传部、区效能督查办、区法院、区检察院、同安公安分局、区发改局、区教育局、区</w:t>
      </w:r>
      <w:r>
        <w:rPr>
          <w:rFonts w:hint="eastAsia" w:eastAsia="仿宋_GB2312" w:cs="仿宋_GB2312"/>
          <w:lang w:eastAsia="zh-CN"/>
        </w:rPr>
        <w:t>科技和</w:t>
      </w:r>
      <w:r>
        <w:rPr>
          <w:rFonts w:hint="eastAsia" w:eastAsia="仿宋_GB2312" w:cs="仿宋_GB2312"/>
        </w:rPr>
        <w:t>工信</w:t>
      </w:r>
      <w:r>
        <w:rPr>
          <w:rFonts w:hint="eastAsia" w:eastAsia="仿宋_GB2312" w:cs="仿宋_GB2312"/>
          <w:lang w:eastAsia="zh-CN"/>
        </w:rPr>
        <w:t>商务</w:t>
      </w:r>
      <w:r>
        <w:rPr>
          <w:rFonts w:hint="eastAsia" w:eastAsia="仿宋_GB2312" w:cs="仿宋_GB2312"/>
        </w:rPr>
        <w:t>局、区财政局、区农业农村</w:t>
      </w:r>
      <w:r>
        <w:rPr>
          <w:rFonts w:hint="eastAsia" w:eastAsia="仿宋_GB2312" w:cs="仿宋_GB2312"/>
          <w:lang w:eastAsia="zh-CN"/>
        </w:rPr>
        <w:t>和水利</w:t>
      </w:r>
      <w:r>
        <w:rPr>
          <w:rFonts w:hint="eastAsia" w:eastAsia="仿宋_GB2312" w:cs="仿宋_GB2312"/>
        </w:rPr>
        <w:t>局、区文旅局、区卫健局、区退役军人事务局、区</w:t>
      </w:r>
      <w:r>
        <w:rPr>
          <w:rFonts w:hint="eastAsia" w:eastAsia="仿宋_GB2312" w:cs="仿宋_GB2312"/>
          <w:lang w:eastAsia="zh-CN"/>
        </w:rPr>
        <w:t>住建和交通局（</w:t>
      </w:r>
      <w:r>
        <w:rPr>
          <w:rFonts w:hint="eastAsia" w:eastAsia="仿宋_GB2312" w:cs="仿宋_GB2312"/>
        </w:rPr>
        <w:t>市政</w:t>
      </w:r>
      <w:r>
        <w:rPr>
          <w:rFonts w:hint="eastAsia" w:eastAsia="仿宋_GB2312" w:cs="仿宋_GB2312"/>
          <w:lang w:eastAsia="zh-CN"/>
        </w:rPr>
        <w:t>）</w:t>
      </w:r>
      <w:r>
        <w:rPr>
          <w:rFonts w:hint="eastAsia" w:eastAsia="仿宋_GB2312" w:cs="仿宋_GB2312"/>
        </w:rPr>
        <w:t>、区</w:t>
      </w:r>
      <w:r>
        <w:rPr>
          <w:rStyle w:val="37"/>
          <w:rFonts w:hint="eastAsia" w:eastAsia="仿宋_GB2312" w:cs="仿宋_GB2312"/>
          <w:kern w:val="2"/>
          <w:sz w:val="32"/>
          <w:szCs w:val="32"/>
          <w:lang w:val="en-US" w:eastAsia="zh-CN" w:bidi="ar-SA"/>
        </w:rPr>
        <w:t>城市管理和综合执法局</w:t>
      </w:r>
      <w:r>
        <w:rPr>
          <w:rFonts w:hint="eastAsia" w:eastAsia="仿宋_GB2312" w:cs="仿宋_GB2312"/>
        </w:rPr>
        <w:t>、生态环境局、资源规划局</w:t>
      </w:r>
      <w:r>
        <w:rPr>
          <w:rFonts w:hint="eastAsia" w:eastAsia="仿宋_GB2312" w:cs="仿宋_GB2312"/>
          <w:lang w:eastAsia="zh-CN"/>
        </w:rPr>
        <w:t>、</w:t>
      </w:r>
      <w:r>
        <w:rPr>
          <w:rFonts w:hint="eastAsia" w:eastAsia="仿宋_GB2312" w:cs="仿宋_GB2312"/>
        </w:rPr>
        <w:t>各镇（街）</w:t>
      </w:r>
      <w:r>
        <w:rPr>
          <w:rFonts w:hint="eastAsia" w:ascii="仿宋" w:hAnsi="仿宋" w:eastAsia="仿宋" w:cs="仿宋"/>
        </w:rPr>
        <w:t>。</w:t>
      </w:r>
    </w:p>
    <w:p w14:paraId="4BBE2D0F">
      <w:pPr>
        <w:spacing w:line="560" w:lineRule="exact"/>
        <w:rPr>
          <w:rFonts w:hint="eastAsia" w:eastAsia="仿宋_GB2312" w:cs="仿宋_GB2312"/>
        </w:rPr>
      </w:pP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355600</wp:posOffset>
                </wp:positionV>
                <wp:extent cx="5590540" cy="17145"/>
                <wp:effectExtent l="0" t="7620" r="10160" b="13335"/>
                <wp:wrapNone/>
                <wp:docPr id="3" name="Line 4"/>
                <wp:cNvGraphicFramePr/>
                <a:graphic xmlns:a="http://schemas.openxmlformats.org/drawingml/2006/main">
                  <a:graphicData uri="http://schemas.microsoft.com/office/word/2010/wordprocessingShape">
                    <wps:wsp>
                      <wps:cNvCnPr/>
                      <wps:spPr>
                        <a:xfrm>
                          <a:off x="0" y="0"/>
                          <a:ext cx="5590540" cy="1714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1.4pt;margin-top:28pt;height:1.35pt;width:440.2pt;z-index:251661312;mso-width-relative:page;mso-height-relative:page;" filled="f" stroked="t" coordsize="21600,21600" o:gfxdata="UEsDBAoAAAAAAIdO4kAAAAAAAAAAAAAAAAAEAAAAZHJzL1BLAwQUAAAACACHTuJASKJjiNcAAAAH&#10;AQAADwAAAGRycy9kb3ducmV2LnhtbE2PzU7DMBCE70i8g7VI3KjTAE0UsqlQJSQuFLXwAG68TSLi&#10;dRS7P+nTs5zocWdGM9+Wy7Pr1ZHG0HlGmM8SUMS1tx03CN9fbw85qBANW9N7JoSJAiyr25vSFNaf&#10;eEPHbWyUlHAoDEIb41BoHeqWnAkzPxCLt/ejM1HOsdF2NCcpd71Ok2ShnelYFloz0Kql+md7cAib&#10;lV9nr8PT5/s6fuyzy2WiupkQ7+/myQuoSOf4H4Y/fEGHSph2/sA2qB4hFfCI8LyQj8TO88cU1E6E&#10;PANdlfqav/oFUEsDBBQAAAAIAIdO4kB42Ck83wEAAN4DAAAOAAAAZHJzL2Uyb0RvYy54bWytU8tu&#10;2zAQvBfoPxC817JTq0kEyznETS9BayDtB9DkSiLAF7i0Zf99l5TrtOnFh+ggLbXD2Z1ZcvVwtIYd&#10;IKL2ruWL2ZwzcNIr7fqW//r59OmOM0zCKWG8g5afAPnD+uOH1RgauPGDNwoiIxKHzRhaPqQUmqpC&#10;OYAVOPMBHCU7H61ItIx9paIYid2a6mY+/1KNPqoQvQRE+ruZkvzMGK8h9F2nJWy83FtwaWKNYEQi&#10;STjogHxduu06kOlH1yEkZlpOSlN5UxGKd/ldrVei6aMIg5bnFsQ1LbzRZIV2VPRCtRFJsH3U/1FZ&#10;LaNH36WZ9LaahBRHSMVi/sabl0EEKFrIagwX0/H9aOX3wzYyrVr+mTMnLA38WTtgy+zMGLAhwKPb&#10;xvMKwzZmmccu2vwlAexY3Dxd3IRjYpJ+1vX9vF6S0ZJyi9vFss6c1evmEDF9A29ZDlpuqG7xUBye&#10;MU3QP5Bcyzg2ElF9d1sTp6Cj19HIKbSB2kfXl83ojVZP2pi8BWO/ezSRHUQef3nOPfwDy1U2AocJ&#10;V1IZJpoBhPrqFEunQMY4ug8892BBcWaArk+OCjIJba5BknzjyIVs7WRmjnZenWgM+xB1P5AVi9Jl&#10;ztDYi2fnI5rP1d/rwvR6L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iiY4jXAAAABwEAAA8A&#10;AAAAAAAAAQAgAAAAIgAAAGRycy9kb3ducmV2LnhtbFBLAQIUABQAAAAIAIdO4kB42Ck83wEAAN4D&#10;AAAOAAAAAAAAAAEAIAAAACYBAABkcnMvZTJvRG9jLnhtbFBLBQYAAAAABgAGAFkBAAB3BQAAAAA=&#10;">
                <v:fill on="f" focussize="0,0"/>
                <v:stroke weight="1.25pt"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-15875</wp:posOffset>
                </wp:positionH>
                <wp:positionV relativeFrom="paragraph">
                  <wp:posOffset>1270</wp:posOffset>
                </wp:positionV>
                <wp:extent cx="5607050" cy="9525"/>
                <wp:effectExtent l="0" t="0" r="0" b="0"/>
                <wp:wrapNone/>
                <wp:docPr id="5" name="直线 19"/>
                <wp:cNvGraphicFramePr/>
                <a:graphic xmlns:a="http://schemas.openxmlformats.org/drawingml/2006/main">
                  <a:graphicData uri="http://schemas.microsoft.com/office/word/2010/wordprocessingShape">
                    <wps:wsp>
                      <wps:cNvCnPr/>
                      <wps:spPr>
                        <a:xfrm>
                          <a:off x="0" y="0"/>
                          <a:ext cx="560705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1.25pt;margin-top:0.1pt;height:0.75pt;width:441.5pt;z-index:251663360;mso-width-relative:page;mso-height-relative:page;" filled="f" stroked="t" coordsize="21600,21600" o:gfxdata="UEsDBAoAAAAAAIdO4kAAAAAAAAAAAAAAAAAEAAAAZHJzL1BLAwQUAAAACACHTuJAMbYhLdQAAAAF&#10;AQAADwAAAGRycy9kb3ducmV2LnhtbE2OzW7CMBCE75V4B2uRuIFN1DZRGgchJKReoIL2AUy8JFHj&#10;dRSbn/D03Z7a42g+zXzF6u46ccUhtJ40LBcKBFLlbUu1hq/P7TwDEaIhazpPqGHEAKty8lSY3Pob&#10;HfB6jLXgEQq50dDE2OdShqpBZ8LC90jcnf3gTOQ41NIO5sbjrpOJUq/SmZb4oTE9bhqsvo8Xp+Gw&#10;8ft03T9/vO/j7pw+HiNW9aj1bLpUbyAi3uMfDL/6rA4lO538hWwQnYZ58sKkhgQEt1mmOJ4YS0GW&#10;hfxvX/4AUEsDBBQAAAAIAIdO4kDa6fOv6wEAAOADAAAOAAAAZHJzL2Uyb0RvYy54bWytU0tu2zAQ&#10;3RfoHQjua8kGlI9gOYs46aZoDbQ5wJiiJAL8gUNb9ll6ja666XFyjQ4p12nTjRfRghpyHh/nPQ6X&#10;dwej2V4GVM42fD4rOZNWuFbZvuFP3x4/3HCGEWwL2lnZ8KNEfrd6/245+lou3OB0KwMjEov16Bs+&#10;xOjrokAxSAM4c15aSnYuGIg0DX3RBhiJ3ehiUZZXxehC64MTEpFW11OSnxjDJYSu65SQayd2Rto4&#10;sQapIZIkHJRHvsrVdp0U8UvXoYxMN5yUxjzSIRRv01isllD3AfygxKkEuKSEV5oMKEuHnqnWEIHt&#10;gvqPyigRHLouzoQzxSQkO0Iq5uUrb74O4GXWQlajP5uOb0crPu83gam24RVnFgxd+PP3H88/f7H5&#10;bTJn9FgT5t5uwmmGfhOS0kMXTPqTBnbIhh7PhspDZIIWq6vyuqzIa0G522pRJcriZa8PGD9KZ1gK&#10;Gq6VTXKhhv0njBP0DyQta8tGatnq5pqKFUDN19GlU2g8CUDb583otGofldZpC4Z+e68D20NqgPyd&#10;avgHlk5ZAw4TLqcSDOpBQvtgWxaPnqyx9CJ4qsHIljMt6QGlKCMjKH0JkuRrSy4kZycvU7R17ZEu&#10;YueD6geyYp6rTBm6+OzZqUlTZ/09z0wvD3P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G2IS3U&#10;AAAABQEAAA8AAAAAAAAAAQAgAAAAIgAAAGRycy9kb3ducmV2LnhtbFBLAQIUABQAAAAIAIdO4kDa&#10;6fOv6wEAAOADAAAOAAAAAAAAAAEAIAAAACMBAABkcnMvZTJvRG9jLnhtbFBLBQYAAAAABgAGAFkB&#10;AACABQAAAAA=&#10;">
                <v:fill on="f" focussize="0,0"/>
                <v:stroke weight="1.25pt" color="#000000" joinstyle="round"/>
                <v:imagedata o:title=""/>
                <o:lock v:ext="edit" aspectratio="f"/>
              </v:line>
            </w:pict>
          </mc:Fallback>
        </mc:AlternateContent>
      </w:r>
      <w:r>
        <w:rPr>
          <w:rFonts w:hint="eastAsia" w:eastAsia="仿宋_GB2312" w:cs="仿宋_GB2312"/>
        </w:rPr>
        <w:t>报送：市河长办</w:t>
      </w:r>
      <w:r>
        <w:rPr>
          <w:rFonts w:hint="eastAsia" w:ascii="仿宋" w:hAnsi="仿宋" w:eastAsia="仿宋" w:cs="仿宋"/>
        </w:rPr>
        <w:t>。</w:t>
      </w:r>
    </w:p>
    <w:p w14:paraId="7D40B18A">
      <w:pPr>
        <w:rPr>
          <w:rFonts w:eastAsia="仿宋_GB2312"/>
        </w:rPr>
      </w:pPr>
      <w:r>
        <w:rPr>
          <w:rFonts w:hint="eastAsia" w:ascii="仿宋" w:hAnsi="仿宋" w:eastAsia="仿宋" w:cs="仿宋"/>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346710</wp:posOffset>
                </wp:positionV>
                <wp:extent cx="5624830" cy="25400"/>
                <wp:effectExtent l="0" t="7620" r="13970" b="24130"/>
                <wp:wrapNone/>
                <wp:docPr id="4" name="Line 5"/>
                <wp:cNvGraphicFramePr/>
                <a:graphic xmlns:a="http://schemas.openxmlformats.org/drawingml/2006/main">
                  <a:graphicData uri="http://schemas.microsoft.com/office/word/2010/wordprocessingShape">
                    <wps:wsp>
                      <wps:cNvCnPr/>
                      <wps:spPr>
                        <a:xfrm>
                          <a:off x="0" y="0"/>
                          <a:ext cx="5624830" cy="2540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0.95pt;margin-top:27.3pt;height:2pt;width:442.9pt;z-index:251662336;mso-width-relative:page;mso-height-relative:page;" filled="f" stroked="t" coordsize="21600,21600" o:gfxdata="UEsDBAoAAAAAAIdO4kAAAAAAAAAAAAAAAAAEAAAAZHJzL1BLAwQUAAAACACHTuJAWrDzSdgAAAAI&#10;AQAADwAAAGRycy9kb3ducmV2LnhtbE2PzW7CMBCE70i8g7VIvYGTFkIa4qAKqVIvpYL2AUy8JBHx&#10;OorNT3j6bk/luDOj2W/y9c224oK9bxwpiGcRCKTSmYYqBT/f79MUhA+ajG4doYIBPayL8SjXmXFX&#10;2uFlHyrBJeQzraAOocuk9GWNVvuZ65DYO7re6sBnX0nT6yuX21Y+R1EirW6IP9S6w02N5Wl/tgp2&#10;G7ddvnXzr49t+Dwu7/cBy2pQ6mkSRysQAW/hPwx/+IwOBTMd3JmMF62CafzKSQWLeQKC/TR9YeHA&#10;QpqALHL5OKD4BVBLAwQUAAAACACHTuJA1O6O7+EBAADeAwAADgAAAGRycy9lMm9Eb2MueG1srVNN&#10;j9MwEL0j8R8s32na0ixV1HQPW5bLCioBP8C1J4klf8njNu2/Z+yULiyXHsjBGXvGb+a9GW8ez9aw&#10;E0TU3rV8MZtzBk56pV3f8p8/nj+sOcMknBLGO2j5BZA/bt+/24yhgaUfvFEQGYE4bMbQ8iGl0FQV&#10;ygGswJkP4MjZ+WhFom3sKxXFSOjWVMv5/KEafVQhegmIdLqbnPyKGO8B9F2nJey8PFpwaUKNYEQi&#10;SjjogHxbqu06kOlb1yEkZlpOTFNZKQnZh7xW241o+ijCoOW1BHFPCW84WaEdJb1B7UQS7Bj1P1BW&#10;y+jRd2kmva0mIkURYrGYv9Hm+yACFC4kNYab6Pj/YOXX0z4yrVq+4swJSw1/0Q5YnZUZAzYU8OT2&#10;8brDsI+Z5rmLNv+JADsXNS83NeGcmKTD+mG5Wn8koSX5lvVqXtSuXi+HiOkLeMuy0XJDeYuG4vSC&#10;iRJS6O+QnMs4NtLA1utPNWEKGr2OWk6mDVQ+ur5cRm+0etbG5CsY+8OTiewkcvvLl3kR8F9hOctO&#10;4DDFFdc0GAMI9dkpli6BhHH0HniuwYLizAA9n2wRoGiS0OaeSEptHFWQpZ3EzNbBqwu14Rii7geS&#10;YlGqzB5qe6n3OqJ5rv7cF6TXZ7n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qw80nYAAAACAEA&#10;AA8AAAAAAAAAAQAgAAAAIgAAAGRycy9kb3ducmV2LnhtbFBLAQIUABQAAAAIAIdO4kDU7o7v4QEA&#10;AN4DAAAOAAAAAAAAAAEAIAAAACcBAABkcnMvZTJvRG9jLnhtbFBLBQYAAAAABgAGAFkBAAB6BQAA&#10;AAA=&#10;">
                <v:fill on="f" focussize="0,0"/>
                <v:stroke weight="1.25pt" color="#000000" joinstyle="round"/>
                <v:imagedata o:title=""/>
                <o:lock v:ext="edit" aspectratio="f"/>
              </v:line>
            </w:pict>
          </mc:Fallback>
        </mc:AlternateContent>
      </w:r>
      <w:r>
        <w:rPr>
          <w:rFonts w:hint="eastAsia" w:eastAsia="仿宋_GB2312"/>
        </w:rPr>
        <w:t>审定：</w:t>
      </w:r>
      <w:r>
        <w:rPr>
          <w:rFonts w:hint="eastAsia" w:eastAsia="仿宋_GB2312"/>
          <w:lang w:eastAsia="zh-CN"/>
        </w:rPr>
        <w:t>陈荣祥</w:t>
      </w:r>
      <w:r>
        <w:rPr>
          <w:rFonts w:hint="eastAsia" w:eastAsia="仿宋_GB2312"/>
        </w:rPr>
        <w:t xml:space="preserve">  编辑：刘瑞国 曾华燕 </w:t>
      </w:r>
      <w:r>
        <w:rPr>
          <w:rFonts w:hint="eastAsia" w:eastAsia="仿宋_GB2312"/>
          <w:lang w:val="en-US" w:eastAsia="zh-CN"/>
        </w:rPr>
        <w:t xml:space="preserve"> </w:t>
      </w:r>
      <w:r>
        <w:rPr>
          <w:rFonts w:hint="eastAsia" w:eastAsia="仿宋_GB2312"/>
        </w:rPr>
        <w:t>202</w:t>
      </w:r>
      <w:r>
        <w:rPr>
          <w:rFonts w:hint="eastAsia" w:eastAsia="仿宋_GB2312"/>
          <w:lang w:val="en-US" w:eastAsia="zh-CN"/>
        </w:rPr>
        <w:t>5</w:t>
      </w:r>
      <w:r>
        <w:rPr>
          <w:rFonts w:hint="eastAsia" w:eastAsia="仿宋_GB2312"/>
        </w:rPr>
        <w:t>年</w:t>
      </w:r>
      <w:r>
        <w:rPr>
          <w:rFonts w:hint="eastAsia" w:eastAsia="仿宋_GB2312"/>
          <w:lang w:val="en-US" w:eastAsia="zh-CN"/>
        </w:rPr>
        <w:t>10</w:t>
      </w:r>
      <w:r>
        <w:rPr>
          <w:rFonts w:hint="eastAsia" w:eastAsia="仿宋_GB2312"/>
        </w:rPr>
        <w:t>月</w:t>
      </w:r>
      <w:r>
        <w:rPr>
          <w:rFonts w:hint="eastAsia" w:eastAsia="仿宋_GB2312"/>
          <w:lang w:val="en-US" w:eastAsia="zh-CN"/>
        </w:rPr>
        <w:t>31</w:t>
      </w:r>
      <w:r>
        <w:rPr>
          <w:rFonts w:hint="eastAsia" w:eastAsia="仿宋_GB2312"/>
        </w:rPr>
        <w:t>日印发</w:t>
      </w:r>
    </w:p>
    <w:sectPr>
      <w:footerReference r:id="rId3" w:type="default"/>
      <w:pgSz w:w="11906" w:h="16838"/>
      <w:pgMar w:top="1474" w:right="1565"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modern"/>
    <w:pitch w:val="default"/>
    <w:sig w:usb0="E10002FF" w:usb1="4000FCFF" w:usb2="00000009" w:usb3="00000000" w:csb0="600001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470B7">
    <w:pPr>
      <w:pStyle w:val="7"/>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BF9C90">
                          <w:pPr>
                            <w:snapToGrid w:val="0"/>
                            <w:rPr>
                              <w:rFonts w:hint="eastAsia"/>
                              <w:b/>
                              <w:bCs/>
                            </w:rPr>
                          </w:pPr>
                          <w:r>
                            <w:rPr>
                              <w:rFonts w:hint="eastAsia"/>
                              <w:b/>
                              <w:bCs/>
                            </w:rPr>
                            <w:fldChar w:fldCharType="begin"/>
                          </w:r>
                          <w:r>
                            <w:rPr>
                              <w:rFonts w:hint="eastAsia"/>
                              <w:b/>
                              <w:bCs/>
                            </w:rPr>
                            <w:instrText xml:space="preserve"> PAGE  \* MERGEFORMAT </w:instrText>
                          </w:r>
                          <w:r>
                            <w:rPr>
                              <w:rFonts w:hint="eastAsia"/>
                              <w:b/>
                              <w:bCs/>
                            </w:rPr>
                            <w:fldChar w:fldCharType="separate"/>
                          </w:r>
                          <w:r>
                            <w:t>1</w:t>
                          </w:r>
                          <w:r>
                            <w:rPr>
                              <w:rFonts w:hint="eastAsia"/>
                              <w:b/>
                              <w:bCs/>
                            </w:rPr>
                            <w:fldChar w:fldCharType="end"/>
                          </w:r>
                        </w:p>
                      </w:txbxContent>
                    </wps:txbx>
                    <wps:bodyPr wrap="none" lIns="0" tIns="0" rIns="0" bIns="0" upright="0">
                      <a:spAutoFit/>
                    </wps:bodyPr>
                  </wps:wsp>
                </a:graphicData>
              </a:graphic>
            </wp:anchor>
          </w:drawing>
        </mc:Choice>
        <mc:Fallback>
          <w:pict>
            <v:shape id="文本框10"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8dz8cBAACa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4SUljluc+OX7t8uPX5efX5dF&#10;nz5AjWkPARPT8MYPmJt1y35AZ6Y9qGjzFwkRjKO656u6ckhE5Efr1XpdYUhgbL4gDrs9DxHSW+kt&#10;yUZDI46vqMpP7yGNqXNKrub8vTamjNC4vxyImT3s1mO20rAfpsb3vj0jnx4n31CHi06JeedQ2Lwk&#10;sxFnYz8bxxD1oStblOtBeH1M2ETpLVcYYafCOLLCblqvvBN/3kvW7Zfa/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tu8dz8cBAACaAwAADgAAAAAAAAABACAAAAAeAQAAZHJzL2Uyb0RvYy54&#10;bWxQSwUGAAAAAAYABgBZAQAAVwUAAAAA&#10;">
              <v:fill on="f" focussize="0,0"/>
              <v:stroke on="f"/>
              <v:imagedata o:title=""/>
              <o:lock v:ext="edit" aspectratio="f"/>
              <v:textbox inset="0mm,0mm,0mm,0mm" style="mso-fit-shape-to-text:t;">
                <w:txbxContent>
                  <w:p w14:paraId="72BF9C90">
                    <w:pPr>
                      <w:snapToGrid w:val="0"/>
                      <w:rPr>
                        <w:rFonts w:hint="eastAsia"/>
                        <w:b/>
                        <w:bCs/>
                      </w:rPr>
                    </w:pPr>
                    <w:r>
                      <w:rPr>
                        <w:rFonts w:hint="eastAsia"/>
                        <w:b/>
                        <w:bCs/>
                      </w:rPr>
                      <w:fldChar w:fldCharType="begin"/>
                    </w:r>
                    <w:r>
                      <w:rPr>
                        <w:rFonts w:hint="eastAsia"/>
                        <w:b/>
                        <w:bCs/>
                      </w:rPr>
                      <w:instrText xml:space="preserve"> PAGE  \* MERGEFORMAT </w:instrText>
                    </w:r>
                    <w:r>
                      <w:rPr>
                        <w:rFonts w:hint="eastAsia"/>
                        <w:b/>
                        <w:bCs/>
                      </w:rPr>
                      <w:fldChar w:fldCharType="separate"/>
                    </w:r>
                    <w:r>
                      <w:t>1</w:t>
                    </w:r>
                    <w:r>
                      <w:rPr>
                        <w:rFonts w:hint="eastAsia"/>
                        <w:b/>
                        <w:bCs/>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0ODg3NzZmNGZkNTE3NjkzMzc3MjY5YjUyMzZhYTgifQ=="/>
  </w:docVars>
  <w:rsids>
    <w:rsidRoot w:val="00172A27"/>
    <w:rsid w:val="0002166B"/>
    <w:rsid w:val="00033F49"/>
    <w:rsid w:val="0006577D"/>
    <w:rsid w:val="00070592"/>
    <w:rsid w:val="00085C5F"/>
    <w:rsid w:val="00094E49"/>
    <w:rsid w:val="000F09D5"/>
    <w:rsid w:val="00147291"/>
    <w:rsid w:val="00173B34"/>
    <w:rsid w:val="001900EF"/>
    <w:rsid w:val="002135D1"/>
    <w:rsid w:val="0025075E"/>
    <w:rsid w:val="002946ED"/>
    <w:rsid w:val="002B3DF0"/>
    <w:rsid w:val="002C5549"/>
    <w:rsid w:val="002E4B60"/>
    <w:rsid w:val="00301523"/>
    <w:rsid w:val="0033217A"/>
    <w:rsid w:val="003A67F6"/>
    <w:rsid w:val="003B7CB4"/>
    <w:rsid w:val="003D5C8C"/>
    <w:rsid w:val="003E5AEC"/>
    <w:rsid w:val="003E5E6A"/>
    <w:rsid w:val="00400859"/>
    <w:rsid w:val="004052FE"/>
    <w:rsid w:val="00422CE5"/>
    <w:rsid w:val="004300D1"/>
    <w:rsid w:val="00445F5A"/>
    <w:rsid w:val="0051154E"/>
    <w:rsid w:val="0054001C"/>
    <w:rsid w:val="0054215C"/>
    <w:rsid w:val="005465A3"/>
    <w:rsid w:val="00595461"/>
    <w:rsid w:val="005C41C4"/>
    <w:rsid w:val="006252ED"/>
    <w:rsid w:val="00650087"/>
    <w:rsid w:val="00686A12"/>
    <w:rsid w:val="006B6C82"/>
    <w:rsid w:val="00711C73"/>
    <w:rsid w:val="007333E6"/>
    <w:rsid w:val="00735C81"/>
    <w:rsid w:val="007814E0"/>
    <w:rsid w:val="007A0D6B"/>
    <w:rsid w:val="007F5C9E"/>
    <w:rsid w:val="00825ECD"/>
    <w:rsid w:val="00832EC1"/>
    <w:rsid w:val="00886559"/>
    <w:rsid w:val="008F3A86"/>
    <w:rsid w:val="008F43A7"/>
    <w:rsid w:val="008F7F56"/>
    <w:rsid w:val="00916D28"/>
    <w:rsid w:val="00921352"/>
    <w:rsid w:val="0098055D"/>
    <w:rsid w:val="009958D9"/>
    <w:rsid w:val="00A10FE6"/>
    <w:rsid w:val="00A11BDC"/>
    <w:rsid w:val="00A17144"/>
    <w:rsid w:val="00A236F8"/>
    <w:rsid w:val="00A34C83"/>
    <w:rsid w:val="00A4756F"/>
    <w:rsid w:val="00A541E6"/>
    <w:rsid w:val="00A63FA8"/>
    <w:rsid w:val="00A67C90"/>
    <w:rsid w:val="00A94F02"/>
    <w:rsid w:val="00AA3220"/>
    <w:rsid w:val="00AE2C5A"/>
    <w:rsid w:val="00B47D76"/>
    <w:rsid w:val="00B73303"/>
    <w:rsid w:val="00B9043E"/>
    <w:rsid w:val="00BC74C1"/>
    <w:rsid w:val="00BC7CDD"/>
    <w:rsid w:val="00BD2F4A"/>
    <w:rsid w:val="00BE12BE"/>
    <w:rsid w:val="00C448CD"/>
    <w:rsid w:val="00C677D5"/>
    <w:rsid w:val="00C75769"/>
    <w:rsid w:val="00CA618D"/>
    <w:rsid w:val="00CE26C4"/>
    <w:rsid w:val="00D0469A"/>
    <w:rsid w:val="00D76765"/>
    <w:rsid w:val="00DF0676"/>
    <w:rsid w:val="00E30887"/>
    <w:rsid w:val="00E348D4"/>
    <w:rsid w:val="00EA5D34"/>
    <w:rsid w:val="00EA74BA"/>
    <w:rsid w:val="00EC5D90"/>
    <w:rsid w:val="00ED4C70"/>
    <w:rsid w:val="00EE4A86"/>
    <w:rsid w:val="00F52D88"/>
    <w:rsid w:val="00F70C44"/>
    <w:rsid w:val="011C7C29"/>
    <w:rsid w:val="01642258"/>
    <w:rsid w:val="016B697B"/>
    <w:rsid w:val="017F69AA"/>
    <w:rsid w:val="01846F0A"/>
    <w:rsid w:val="01886B6B"/>
    <w:rsid w:val="01B37D4E"/>
    <w:rsid w:val="01B55040"/>
    <w:rsid w:val="01B74261"/>
    <w:rsid w:val="01C4505F"/>
    <w:rsid w:val="01CD3DBA"/>
    <w:rsid w:val="01D70F12"/>
    <w:rsid w:val="020378F4"/>
    <w:rsid w:val="021B6556"/>
    <w:rsid w:val="021D3C05"/>
    <w:rsid w:val="022B421F"/>
    <w:rsid w:val="0230152E"/>
    <w:rsid w:val="02316129"/>
    <w:rsid w:val="0251707E"/>
    <w:rsid w:val="02582765"/>
    <w:rsid w:val="026B642F"/>
    <w:rsid w:val="02757306"/>
    <w:rsid w:val="02816F5D"/>
    <w:rsid w:val="028265A2"/>
    <w:rsid w:val="028E0A41"/>
    <w:rsid w:val="02A7096A"/>
    <w:rsid w:val="02DA018C"/>
    <w:rsid w:val="02E14C48"/>
    <w:rsid w:val="02E47577"/>
    <w:rsid w:val="02EB5557"/>
    <w:rsid w:val="03276864"/>
    <w:rsid w:val="032F27C8"/>
    <w:rsid w:val="032F6F45"/>
    <w:rsid w:val="035448F9"/>
    <w:rsid w:val="035C2393"/>
    <w:rsid w:val="035C7921"/>
    <w:rsid w:val="03752394"/>
    <w:rsid w:val="037A0417"/>
    <w:rsid w:val="038F386E"/>
    <w:rsid w:val="039D3E00"/>
    <w:rsid w:val="03B91FF8"/>
    <w:rsid w:val="03BD3CEB"/>
    <w:rsid w:val="03DC6164"/>
    <w:rsid w:val="03F0121F"/>
    <w:rsid w:val="03F63A7B"/>
    <w:rsid w:val="040626CA"/>
    <w:rsid w:val="040A07A7"/>
    <w:rsid w:val="0419437D"/>
    <w:rsid w:val="04277401"/>
    <w:rsid w:val="042C7070"/>
    <w:rsid w:val="044A0997"/>
    <w:rsid w:val="046163BD"/>
    <w:rsid w:val="046252F5"/>
    <w:rsid w:val="046C21D0"/>
    <w:rsid w:val="048335FE"/>
    <w:rsid w:val="048E2803"/>
    <w:rsid w:val="04986867"/>
    <w:rsid w:val="04AC1A8E"/>
    <w:rsid w:val="05114EDC"/>
    <w:rsid w:val="052423BE"/>
    <w:rsid w:val="05533AA6"/>
    <w:rsid w:val="05674C9C"/>
    <w:rsid w:val="05791DF6"/>
    <w:rsid w:val="05857CBA"/>
    <w:rsid w:val="059960BA"/>
    <w:rsid w:val="05AD7DDA"/>
    <w:rsid w:val="05AF1DA3"/>
    <w:rsid w:val="05B01562"/>
    <w:rsid w:val="05B22A05"/>
    <w:rsid w:val="05B56B7C"/>
    <w:rsid w:val="05BB0BF5"/>
    <w:rsid w:val="05D71422"/>
    <w:rsid w:val="05E661B9"/>
    <w:rsid w:val="05FE4B1C"/>
    <w:rsid w:val="061A3190"/>
    <w:rsid w:val="061A68C1"/>
    <w:rsid w:val="062C4FBE"/>
    <w:rsid w:val="062D6764"/>
    <w:rsid w:val="062F3136"/>
    <w:rsid w:val="06405EA9"/>
    <w:rsid w:val="065A6688"/>
    <w:rsid w:val="06622973"/>
    <w:rsid w:val="06894AC9"/>
    <w:rsid w:val="068C27AA"/>
    <w:rsid w:val="06942E5A"/>
    <w:rsid w:val="06945058"/>
    <w:rsid w:val="06A258C5"/>
    <w:rsid w:val="06DF4109"/>
    <w:rsid w:val="06F7755F"/>
    <w:rsid w:val="07102423"/>
    <w:rsid w:val="071A1549"/>
    <w:rsid w:val="07556BCC"/>
    <w:rsid w:val="0763733A"/>
    <w:rsid w:val="07836EDF"/>
    <w:rsid w:val="07906BFD"/>
    <w:rsid w:val="07BC033E"/>
    <w:rsid w:val="07CA22C6"/>
    <w:rsid w:val="07D152C9"/>
    <w:rsid w:val="07D9065D"/>
    <w:rsid w:val="08122176"/>
    <w:rsid w:val="081D1984"/>
    <w:rsid w:val="082A41F5"/>
    <w:rsid w:val="083B1C9D"/>
    <w:rsid w:val="083D1B91"/>
    <w:rsid w:val="08785E0C"/>
    <w:rsid w:val="08914E9E"/>
    <w:rsid w:val="08A76D63"/>
    <w:rsid w:val="08AF444E"/>
    <w:rsid w:val="08B22B85"/>
    <w:rsid w:val="08B35053"/>
    <w:rsid w:val="08B62B23"/>
    <w:rsid w:val="08C42D87"/>
    <w:rsid w:val="08F935C9"/>
    <w:rsid w:val="09074ADD"/>
    <w:rsid w:val="09242161"/>
    <w:rsid w:val="093D4FB7"/>
    <w:rsid w:val="09594039"/>
    <w:rsid w:val="096422B9"/>
    <w:rsid w:val="096D5B06"/>
    <w:rsid w:val="09753B92"/>
    <w:rsid w:val="09DC163D"/>
    <w:rsid w:val="0A031AE7"/>
    <w:rsid w:val="0A096B6A"/>
    <w:rsid w:val="0A6315A6"/>
    <w:rsid w:val="0A8E1AEB"/>
    <w:rsid w:val="0A95576C"/>
    <w:rsid w:val="0A9642EF"/>
    <w:rsid w:val="0A9840BA"/>
    <w:rsid w:val="0A9C61F8"/>
    <w:rsid w:val="0AAF3695"/>
    <w:rsid w:val="0AF13704"/>
    <w:rsid w:val="0B03361E"/>
    <w:rsid w:val="0B0F0D2F"/>
    <w:rsid w:val="0B293A5F"/>
    <w:rsid w:val="0B2A45E1"/>
    <w:rsid w:val="0B2E1EE3"/>
    <w:rsid w:val="0B4E021A"/>
    <w:rsid w:val="0B59253F"/>
    <w:rsid w:val="0B5969E1"/>
    <w:rsid w:val="0B6822CE"/>
    <w:rsid w:val="0B7F2EA6"/>
    <w:rsid w:val="0B994E16"/>
    <w:rsid w:val="0BCC68EA"/>
    <w:rsid w:val="0BD42BCC"/>
    <w:rsid w:val="0BD455DA"/>
    <w:rsid w:val="0BFB723D"/>
    <w:rsid w:val="0C0544CC"/>
    <w:rsid w:val="0C26247C"/>
    <w:rsid w:val="0C2C06BA"/>
    <w:rsid w:val="0C31628E"/>
    <w:rsid w:val="0C400036"/>
    <w:rsid w:val="0C506162"/>
    <w:rsid w:val="0C5D4B44"/>
    <w:rsid w:val="0C5F38DA"/>
    <w:rsid w:val="0C6F36B5"/>
    <w:rsid w:val="0CC02DFA"/>
    <w:rsid w:val="0CC178EF"/>
    <w:rsid w:val="0CC820BA"/>
    <w:rsid w:val="0CD10396"/>
    <w:rsid w:val="0CE21C48"/>
    <w:rsid w:val="0CED69AC"/>
    <w:rsid w:val="0CFF1A7B"/>
    <w:rsid w:val="0D0D7DC2"/>
    <w:rsid w:val="0D153AC3"/>
    <w:rsid w:val="0D175ABA"/>
    <w:rsid w:val="0D1D4156"/>
    <w:rsid w:val="0D551232"/>
    <w:rsid w:val="0D584DDC"/>
    <w:rsid w:val="0D6E0EF4"/>
    <w:rsid w:val="0D706F9B"/>
    <w:rsid w:val="0D8729EA"/>
    <w:rsid w:val="0D9150EA"/>
    <w:rsid w:val="0D964075"/>
    <w:rsid w:val="0D9A7DDF"/>
    <w:rsid w:val="0DB07D0C"/>
    <w:rsid w:val="0DE3754C"/>
    <w:rsid w:val="0DEE7869"/>
    <w:rsid w:val="0DF41772"/>
    <w:rsid w:val="0DFB6332"/>
    <w:rsid w:val="0E026509"/>
    <w:rsid w:val="0E2B43F1"/>
    <w:rsid w:val="0E3A1EE7"/>
    <w:rsid w:val="0E3D62AA"/>
    <w:rsid w:val="0E4867E7"/>
    <w:rsid w:val="0E4D368D"/>
    <w:rsid w:val="0E5F3006"/>
    <w:rsid w:val="0E692324"/>
    <w:rsid w:val="0E745543"/>
    <w:rsid w:val="0EA47461"/>
    <w:rsid w:val="0EBA5CDB"/>
    <w:rsid w:val="0EC71B46"/>
    <w:rsid w:val="0ED934F7"/>
    <w:rsid w:val="0EE778CF"/>
    <w:rsid w:val="0EEE740C"/>
    <w:rsid w:val="0EEF7053"/>
    <w:rsid w:val="0EF80C60"/>
    <w:rsid w:val="0F191555"/>
    <w:rsid w:val="0F20565C"/>
    <w:rsid w:val="0F2478E6"/>
    <w:rsid w:val="0F36598B"/>
    <w:rsid w:val="0F3725A5"/>
    <w:rsid w:val="0F40364C"/>
    <w:rsid w:val="0F522F55"/>
    <w:rsid w:val="0F7F6CFB"/>
    <w:rsid w:val="0F9B29D2"/>
    <w:rsid w:val="0F9D080B"/>
    <w:rsid w:val="0FB10139"/>
    <w:rsid w:val="0FDA1A22"/>
    <w:rsid w:val="0FEC3AAB"/>
    <w:rsid w:val="0FED621F"/>
    <w:rsid w:val="0FFB6D75"/>
    <w:rsid w:val="1000054D"/>
    <w:rsid w:val="100520D2"/>
    <w:rsid w:val="10067ED8"/>
    <w:rsid w:val="101F14A1"/>
    <w:rsid w:val="10242719"/>
    <w:rsid w:val="102D2316"/>
    <w:rsid w:val="109A744D"/>
    <w:rsid w:val="10B75181"/>
    <w:rsid w:val="10D25FCA"/>
    <w:rsid w:val="10E114E3"/>
    <w:rsid w:val="10F84D7C"/>
    <w:rsid w:val="11067A7B"/>
    <w:rsid w:val="110B3F03"/>
    <w:rsid w:val="11121A56"/>
    <w:rsid w:val="11187D8D"/>
    <w:rsid w:val="111E5122"/>
    <w:rsid w:val="11201653"/>
    <w:rsid w:val="11435201"/>
    <w:rsid w:val="115049F7"/>
    <w:rsid w:val="11581E04"/>
    <w:rsid w:val="1173262D"/>
    <w:rsid w:val="118151C6"/>
    <w:rsid w:val="118F0888"/>
    <w:rsid w:val="11B87224"/>
    <w:rsid w:val="11BE0AC2"/>
    <w:rsid w:val="11CC44B8"/>
    <w:rsid w:val="11CF5BE3"/>
    <w:rsid w:val="11D10568"/>
    <w:rsid w:val="120945EA"/>
    <w:rsid w:val="123272AB"/>
    <w:rsid w:val="12966C84"/>
    <w:rsid w:val="12973C1C"/>
    <w:rsid w:val="12D46D72"/>
    <w:rsid w:val="12DD0FB3"/>
    <w:rsid w:val="13021E3F"/>
    <w:rsid w:val="132012F9"/>
    <w:rsid w:val="13220D6E"/>
    <w:rsid w:val="132A1CFF"/>
    <w:rsid w:val="13346018"/>
    <w:rsid w:val="1340060A"/>
    <w:rsid w:val="134306AA"/>
    <w:rsid w:val="1347382D"/>
    <w:rsid w:val="13515442"/>
    <w:rsid w:val="13610BFC"/>
    <w:rsid w:val="137B0804"/>
    <w:rsid w:val="13937835"/>
    <w:rsid w:val="13BC4AF1"/>
    <w:rsid w:val="13BD22BD"/>
    <w:rsid w:val="13D05B03"/>
    <w:rsid w:val="13E05860"/>
    <w:rsid w:val="14026F8E"/>
    <w:rsid w:val="140D1943"/>
    <w:rsid w:val="142559A0"/>
    <w:rsid w:val="14370684"/>
    <w:rsid w:val="144435A3"/>
    <w:rsid w:val="14451DB7"/>
    <w:rsid w:val="1445220D"/>
    <w:rsid w:val="14477181"/>
    <w:rsid w:val="14561AA5"/>
    <w:rsid w:val="145A45EF"/>
    <w:rsid w:val="146A010D"/>
    <w:rsid w:val="146E5A03"/>
    <w:rsid w:val="14AD1818"/>
    <w:rsid w:val="14B74D73"/>
    <w:rsid w:val="14C109EF"/>
    <w:rsid w:val="14CA39A9"/>
    <w:rsid w:val="14F926F4"/>
    <w:rsid w:val="15011905"/>
    <w:rsid w:val="1510411E"/>
    <w:rsid w:val="151627A4"/>
    <w:rsid w:val="15197D7D"/>
    <w:rsid w:val="15205B6D"/>
    <w:rsid w:val="15297427"/>
    <w:rsid w:val="15485AA9"/>
    <w:rsid w:val="15492483"/>
    <w:rsid w:val="156217E0"/>
    <w:rsid w:val="15682B94"/>
    <w:rsid w:val="156947AC"/>
    <w:rsid w:val="156C5B32"/>
    <w:rsid w:val="15A16188"/>
    <w:rsid w:val="15B341E7"/>
    <w:rsid w:val="16074A85"/>
    <w:rsid w:val="160D4A40"/>
    <w:rsid w:val="161332C9"/>
    <w:rsid w:val="163172D8"/>
    <w:rsid w:val="163B5417"/>
    <w:rsid w:val="16452E96"/>
    <w:rsid w:val="16483E1A"/>
    <w:rsid w:val="1662251B"/>
    <w:rsid w:val="166B30D5"/>
    <w:rsid w:val="166B43E7"/>
    <w:rsid w:val="166E5717"/>
    <w:rsid w:val="16991553"/>
    <w:rsid w:val="169A620E"/>
    <w:rsid w:val="16BE50DE"/>
    <w:rsid w:val="16D43419"/>
    <w:rsid w:val="16D91F86"/>
    <w:rsid w:val="16E4751C"/>
    <w:rsid w:val="1701104A"/>
    <w:rsid w:val="170148CE"/>
    <w:rsid w:val="1705528D"/>
    <w:rsid w:val="17096A3F"/>
    <w:rsid w:val="170E4A10"/>
    <w:rsid w:val="172E5540"/>
    <w:rsid w:val="17414206"/>
    <w:rsid w:val="174C1629"/>
    <w:rsid w:val="174F49CD"/>
    <w:rsid w:val="176048E7"/>
    <w:rsid w:val="178A1EC7"/>
    <w:rsid w:val="17B26C1F"/>
    <w:rsid w:val="17B865FB"/>
    <w:rsid w:val="17BA4233"/>
    <w:rsid w:val="17BD0D56"/>
    <w:rsid w:val="17D21D3D"/>
    <w:rsid w:val="17EC7D4E"/>
    <w:rsid w:val="17F06755"/>
    <w:rsid w:val="17F10953"/>
    <w:rsid w:val="18083321"/>
    <w:rsid w:val="181A1A48"/>
    <w:rsid w:val="181D631F"/>
    <w:rsid w:val="184872B0"/>
    <w:rsid w:val="1851279A"/>
    <w:rsid w:val="186559CE"/>
    <w:rsid w:val="18687698"/>
    <w:rsid w:val="187557C7"/>
    <w:rsid w:val="18856C48"/>
    <w:rsid w:val="18AC3897"/>
    <w:rsid w:val="18BC638E"/>
    <w:rsid w:val="18C01B88"/>
    <w:rsid w:val="18D764C3"/>
    <w:rsid w:val="19037516"/>
    <w:rsid w:val="192035FF"/>
    <w:rsid w:val="19224548"/>
    <w:rsid w:val="1928092B"/>
    <w:rsid w:val="193D4125"/>
    <w:rsid w:val="195E692B"/>
    <w:rsid w:val="196E307A"/>
    <w:rsid w:val="197169F4"/>
    <w:rsid w:val="19756550"/>
    <w:rsid w:val="199A65B3"/>
    <w:rsid w:val="19AA6E03"/>
    <w:rsid w:val="19B40938"/>
    <w:rsid w:val="19B45619"/>
    <w:rsid w:val="19ED33B5"/>
    <w:rsid w:val="19EF621A"/>
    <w:rsid w:val="19FB0CBC"/>
    <w:rsid w:val="1A0553B6"/>
    <w:rsid w:val="1A386A89"/>
    <w:rsid w:val="1A566F69"/>
    <w:rsid w:val="1A7126E8"/>
    <w:rsid w:val="1A79083E"/>
    <w:rsid w:val="1A8A0617"/>
    <w:rsid w:val="1AAA1672"/>
    <w:rsid w:val="1ABC6868"/>
    <w:rsid w:val="1AE2172E"/>
    <w:rsid w:val="1AED682D"/>
    <w:rsid w:val="1B014DDE"/>
    <w:rsid w:val="1B115F88"/>
    <w:rsid w:val="1B134CF8"/>
    <w:rsid w:val="1B233AEA"/>
    <w:rsid w:val="1B2F59FF"/>
    <w:rsid w:val="1B3A0302"/>
    <w:rsid w:val="1B3E156B"/>
    <w:rsid w:val="1B463633"/>
    <w:rsid w:val="1B753A98"/>
    <w:rsid w:val="1B8479AD"/>
    <w:rsid w:val="1B97305E"/>
    <w:rsid w:val="1B9A5B72"/>
    <w:rsid w:val="1BF42B4F"/>
    <w:rsid w:val="1BFE3A83"/>
    <w:rsid w:val="1C014809"/>
    <w:rsid w:val="1C1439A1"/>
    <w:rsid w:val="1C3715D7"/>
    <w:rsid w:val="1C3B05B2"/>
    <w:rsid w:val="1C7E0AEF"/>
    <w:rsid w:val="1C7E204B"/>
    <w:rsid w:val="1C820752"/>
    <w:rsid w:val="1C8632F0"/>
    <w:rsid w:val="1C8C4BF9"/>
    <w:rsid w:val="1C950C7B"/>
    <w:rsid w:val="1C982DC6"/>
    <w:rsid w:val="1C9A2A0F"/>
    <w:rsid w:val="1CAC23D7"/>
    <w:rsid w:val="1CB51EA5"/>
    <w:rsid w:val="1CC735BE"/>
    <w:rsid w:val="1CE6495F"/>
    <w:rsid w:val="1D160825"/>
    <w:rsid w:val="1D17222A"/>
    <w:rsid w:val="1D244C43"/>
    <w:rsid w:val="1D332FA7"/>
    <w:rsid w:val="1D343A84"/>
    <w:rsid w:val="1D4A3A1E"/>
    <w:rsid w:val="1D6A2605"/>
    <w:rsid w:val="1D6C28D3"/>
    <w:rsid w:val="1D8B334B"/>
    <w:rsid w:val="1D931894"/>
    <w:rsid w:val="1DBF700B"/>
    <w:rsid w:val="1DC42063"/>
    <w:rsid w:val="1E105132"/>
    <w:rsid w:val="1E1B62F5"/>
    <w:rsid w:val="1E241183"/>
    <w:rsid w:val="1E445E34"/>
    <w:rsid w:val="1E8515DB"/>
    <w:rsid w:val="1E86399F"/>
    <w:rsid w:val="1E8A0E84"/>
    <w:rsid w:val="1E9571F7"/>
    <w:rsid w:val="1EA3316F"/>
    <w:rsid w:val="1EA467DD"/>
    <w:rsid w:val="1EBA1146"/>
    <w:rsid w:val="1ED54C34"/>
    <w:rsid w:val="1ED72BAE"/>
    <w:rsid w:val="1EF210F2"/>
    <w:rsid w:val="1EF70459"/>
    <w:rsid w:val="1F1E1017"/>
    <w:rsid w:val="1F3703AB"/>
    <w:rsid w:val="1F540C05"/>
    <w:rsid w:val="1F6E1F30"/>
    <w:rsid w:val="1F8D25A6"/>
    <w:rsid w:val="1FA80661"/>
    <w:rsid w:val="1FB02153"/>
    <w:rsid w:val="1FB60294"/>
    <w:rsid w:val="1FD66CB4"/>
    <w:rsid w:val="1FE03412"/>
    <w:rsid w:val="1FE3272D"/>
    <w:rsid w:val="200507EC"/>
    <w:rsid w:val="20215745"/>
    <w:rsid w:val="20427E78"/>
    <w:rsid w:val="207167C9"/>
    <w:rsid w:val="20783BD5"/>
    <w:rsid w:val="209D76D9"/>
    <w:rsid w:val="20A67B9D"/>
    <w:rsid w:val="20A73934"/>
    <w:rsid w:val="20B42736"/>
    <w:rsid w:val="20D31463"/>
    <w:rsid w:val="20D66D3A"/>
    <w:rsid w:val="20EF4C92"/>
    <w:rsid w:val="21091E3F"/>
    <w:rsid w:val="21222FD3"/>
    <w:rsid w:val="214149D7"/>
    <w:rsid w:val="21431523"/>
    <w:rsid w:val="21452025"/>
    <w:rsid w:val="2152133A"/>
    <w:rsid w:val="21585E4C"/>
    <w:rsid w:val="216F5067"/>
    <w:rsid w:val="217D437D"/>
    <w:rsid w:val="21910C7C"/>
    <w:rsid w:val="21AA0458"/>
    <w:rsid w:val="21BD666D"/>
    <w:rsid w:val="21BF5E3D"/>
    <w:rsid w:val="21C03B6C"/>
    <w:rsid w:val="21C370F7"/>
    <w:rsid w:val="21D71593"/>
    <w:rsid w:val="21FF0604"/>
    <w:rsid w:val="220B249B"/>
    <w:rsid w:val="220C0769"/>
    <w:rsid w:val="221115DE"/>
    <w:rsid w:val="2213512C"/>
    <w:rsid w:val="22204991"/>
    <w:rsid w:val="2224137D"/>
    <w:rsid w:val="222A213F"/>
    <w:rsid w:val="2232642A"/>
    <w:rsid w:val="22367E37"/>
    <w:rsid w:val="223F443B"/>
    <w:rsid w:val="2242412A"/>
    <w:rsid w:val="227774D2"/>
    <w:rsid w:val="22BA4717"/>
    <w:rsid w:val="22C32496"/>
    <w:rsid w:val="22C47F17"/>
    <w:rsid w:val="22D41931"/>
    <w:rsid w:val="22DD430D"/>
    <w:rsid w:val="22E4025A"/>
    <w:rsid w:val="22FA182D"/>
    <w:rsid w:val="232149CB"/>
    <w:rsid w:val="233649D3"/>
    <w:rsid w:val="233B0114"/>
    <w:rsid w:val="23436586"/>
    <w:rsid w:val="237A0001"/>
    <w:rsid w:val="237B3E42"/>
    <w:rsid w:val="23996476"/>
    <w:rsid w:val="23AE5916"/>
    <w:rsid w:val="23C27E3A"/>
    <w:rsid w:val="23C62FBD"/>
    <w:rsid w:val="23ED2D2A"/>
    <w:rsid w:val="23F243AE"/>
    <w:rsid w:val="23FA2FDC"/>
    <w:rsid w:val="24046325"/>
    <w:rsid w:val="24063D92"/>
    <w:rsid w:val="240D69EC"/>
    <w:rsid w:val="240D7E84"/>
    <w:rsid w:val="243335F1"/>
    <w:rsid w:val="243D776E"/>
    <w:rsid w:val="243E5205"/>
    <w:rsid w:val="24485B15"/>
    <w:rsid w:val="244F0812"/>
    <w:rsid w:val="245066A3"/>
    <w:rsid w:val="245A35A2"/>
    <w:rsid w:val="24791B67"/>
    <w:rsid w:val="247962E4"/>
    <w:rsid w:val="248433BF"/>
    <w:rsid w:val="2494490F"/>
    <w:rsid w:val="249F1BDF"/>
    <w:rsid w:val="24A03294"/>
    <w:rsid w:val="24B37FA6"/>
    <w:rsid w:val="24B67255"/>
    <w:rsid w:val="24E45993"/>
    <w:rsid w:val="24E472B0"/>
    <w:rsid w:val="24ED5A87"/>
    <w:rsid w:val="24F26D15"/>
    <w:rsid w:val="24F32EE7"/>
    <w:rsid w:val="250131AA"/>
    <w:rsid w:val="25071A83"/>
    <w:rsid w:val="250B5853"/>
    <w:rsid w:val="250E5D48"/>
    <w:rsid w:val="2524677D"/>
    <w:rsid w:val="25457FB6"/>
    <w:rsid w:val="255527CF"/>
    <w:rsid w:val="257C15EC"/>
    <w:rsid w:val="257F610D"/>
    <w:rsid w:val="25816B16"/>
    <w:rsid w:val="258A19A4"/>
    <w:rsid w:val="25A96D72"/>
    <w:rsid w:val="25CB5C91"/>
    <w:rsid w:val="25D5759A"/>
    <w:rsid w:val="25F10ABF"/>
    <w:rsid w:val="25F602F8"/>
    <w:rsid w:val="263C5556"/>
    <w:rsid w:val="26552E77"/>
    <w:rsid w:val="26645FE6"/>
    <w:rsid w:val="2678162D"/>
    <w:rsid w:val="268663C4"/>
    <w:rsid w:val="269D521E"/>
    <w:rsid w:val="26D43F45"/>
    <w:rsid w:val="26F05F7E"/>
    <w:rsid w:val="26FB69B4"/>
    <w:rsid w:val="2701248A"/>
    <w:rsid w:val="270F5283"/>
    <w:rsid w:val="27511310"/>
    <w:rsid w:val="27520F90"/>
    <w:rsid w:val="278B3926"/>
    <w:rsid w:val="278C3A96"/>
    <w:rsid w:val="27B16DAB"/>
    <w:rsid w:val="27BF73C5"/>
    <w:rsid w:val="27C47F82"/>
    <w:rsid w:val="27D72737"/>
    <w:rsid w:val="27EB370D"/>
    <w:rsid w:val="280520B8"/>
    <w:rsid w:val="280A0846"/>
    <w:rsid w:val="280B61C0"/>
    <w:rsid w:val="280D4F46"/>
    <w:rsid w:val="283D264D"/>
    <w:rsid w:val="28526818"/>
    <w:rsid w:val="286768D9"/>
    <w:rsid w:val="286B5188"/>
    <w:rsid w:val="28757DED"/>
    <w:rsid w:val="287D51FA"/>
    <w:rsid w:val="288E455E"/>
    <w:rsid w:val="28944E1F"/>
    <w:rsid w:val="28950220"/>
    <w:rsid w:val="2899538E"/>
    <w:rsid w:val="28A605BD"/>
    <w:rsid w:val="28AA2846"/>
    <w:rsid w:val="28BA401F"/>
    <w:rsid w:val="28BB315D"/>
    <w:rsid w:val="28BF74C4"/>
    <w:rsid w:val="28CA0F63"/>
    <w:rsid w:val="28D0591A"/>
    <w:rsid w:val="28D930A2"/>
    <w:rsid w:val="28DA2AE7"/>
    <w:rsid w:val="28E10669"/>
    <w:rsid w:val="28F70149"/>
    <w:rsid w:val="29140BF0"/>
    <w:rsid w:val="291C722D"/>
    <w:rsid w:val="29240100"/>
    <w:rsid w:val="29430642"/>
    <w:rsid w:val="29677055"/>
    <w:rsid w:val="296A0BE9"/>
    <w:rsid w:val="29832529"/>
    <w:rsid w:val="29AC36EE"/>
    <w:rsid w:val="29BF490D"/>
    <w:rsid w:val="29C30B69"/>
    <w:rsid w:val="29CD5E21"/>
    <w:rsid w:val="29E25AA5"/>
    <w:rsid w:val="29E672C1"/>
    <w:rsid w:val="29EC7E9A"/>
    <w:rsid w:val="29F179E6"/>
    <w:rsid w:val="2A0F2622"/>
    <w:rsid w:val="2A171D4C"/>
    <w:rsid w:val="2A474A88"/>
    <w:rsid w:val="2A727C33"/>
    <w:rsid w:val="2A8F02A5"/>
    <w:rsid w:val="2A996A20"/>
    <w:rsid w:val="2AA03BFA"/>
    <w:rsid w:val="2AA8488A"/>
    <w:rsid w:val="2AAD3CB8"/>
    <w:rsid w:val="2AB770A3"/>
    <w:rsid w:val="2AC179B2"/>
    <w:rsid w:val="2ADA5C92"/>
    <w:rsid w:val="2B0B6B2D"/>
    <w:rsid w:val="2B274647"/>
    <w:rsid w:val="2B2C5384"/>
    <w:rsid w:val="2B2D3338"/>
    <w:rsid w:val="2B434096"/>
    <w:rsid w:val="2B436C87"/>
    <w:rsid w:val="2B4A1E95"/>
    <w:rsid w:val="2B7A135F"/>
    <w:rsid w:val="2B7D59D5"/>
    <w:rsid w:val="2BD256B7"/>
    <w:rsid w:val="2BDD6E85"/>
    <w:rsid w:val="2BE4439D"/>
    <w:rsid w:val="2BF46AAA"/>
    <w:rsid w:val="2C1C1B94"/>
    <w:rsid w:val="2C652E3F"/>
    <w:rsid w:val="2CF248AF"/>
    <w:rsid w:val="2D071A7F"/>
    <w:rsid w:val="2D13419D"/>
    <w:rsid w:val="2D1E4723"/>
    <w:rsid w:val="2D3B78F6"/>
    <w:rsid w:val="2D5927BF"/>
    <w:rsid w:val="2D6B1B0F"/>
    <w:rsid w:val="2D763723"/>
    <w:rsid w:val="2D7846A8"/>
    <w:rsid w:val="2D970D3C"/>
    <w:rsid w:val="2DAC5DFC"/>
    <w:rsid w:val="2DAF71FA"/>
    <w:rsid w:val="2DD227B8"/>
    <w:rsid w:val="2DDF5C5B"/>
    <w:rsid w:val="2E151FA8"/>
    <w:rsid w:val="2E363B04"/>
    <w:rsid w:val="2E460579"/>
    <w:rsid w:val="2E6B734C"/>
    <w:rsid w:val="2E931807"/>
    <w:rsid w:val="2E975000"/>
    <w:rsid w:val="2EA272C8"/>
    <w:rsid w:val="2EB31C30"/>
    <w:rsid w:val="2EE04EF4"/>
    <w:rsid w:val="2EE62680"/>
    <w:rsid w:val="2F095602"/>
    <w:rsid w:val="2F296C7B"/>
    <w:rsid w:val="2F342492"/>
    <w:rsid w:val="2F3967BB"/>
    <w:rsid w:val="2F4219D1"/>
    <w:rsid w:val="2F732115"/>
    <w:rsid w:val="2F753C3A"/>
    <w:rsid w:val="2F94151F"/>
    <w:rsid w:val="2F963509"/>
    <w:rsid w:val="2F9D315B"/>
    <w:rsid w:val="2F9E6D2A"/>
    <w:rsid w:val="2FB770A4"/>
    <w:rsid w:val="2FC409EA"/>
    <w:rsid w:val="2FD46D48"/>
    <w:rsid w:val="2FD64187"/>
    <w:rsid w:val="2FDB3E92"/>
    <w:rsid w:val="2FEA733A"/>
    <w:rsid w:val="2FF21562"/>
    <w:rsid w:val="2FF42EF8"/>
    <w:rsid w:val="303A7727"/>
    <w:rsid w:val="30407FDD"/>
    <w:rsid w:val="304D319E"/>
    <w:rsid w:val="30B52095"/>
    <w:rsid w:val="30CD3D29"/>
    <w:rsid w:val="30D44551"/>
    <w:rsid w:val="30D60426"/>
    <w:rsid w:val="30FC2E61"/>
    <w:rsid w:val="311B2C21"/>
    <w:rsid w:val="311B750B"/>
    <w:rsid w:val="312C033C"/>
    <w:rsid w:val="31527977"/>
    <w:rsid w:val="317A00BB"/>
    <w:rsid w:val="317E6AC1"/>
    <w:rsid w:val="3196720C"/>
    <w:rsid w:val="319A3EC1"/>
    <w:rsid w:val="31B16017"/>
    <w:rsid w:val="31B7469D"/>
    <w:rsid w:val="31CC0DBF"/>
    <w:rsid w:val="31D41A4F"/>
    <w:rsid w:val="31E57DFE"/>
    <w:rsid w:val="31FB257E"/>
    <w:rsid w:val="320378CB"/>
    <w:rsid w:val="321E5346"/>
    <w:rsid w:val="32263861"/>
    <w:rsid w:val="322E554D"/>
    <w:rsid w:val="323D5BFB"/>
    <w:rsid w:val="325013BA"/>
    <w:rsid w:val="325101ED"/>
    <w:rsid w:val="32674841"/>
    <w:rsid w:val="326C2C59"/>
    <w:rsid w:val="3276066E"/>
    <w:rsid w:val="32AE71B3"/>
    <w:rsid w:val="32BF26A0"/>
    <w:rsid w:val="32CF6499"/>
    <w:rsid w:val="32DB32D3"/>
    <w:rsid w:val="32E72810"/>
    <w:rsid w:val="32FA1831"/>
    <w:rsid w:val="32FB4071"/>
    <w:rsid w:val="330F657D"/>
    <w:rsid w:val="3313190F"/>
    <w:rsid w:val="331B6C9C"/>
    <w:rsid w:val="331C5269"/>
    <w:rsid w:val="33294980"/>
    <w:rsid w:val="33637BDB"/>
    <w:rsid w:val="3364565D"/>
    <w:rsid w:val="336E3659"/>
    <w:rsid w:val="33797B64"/>
    <w:rsid w:val="33B51F64"/>
    <w:rsid w:val="33C625BE"/>
    <w:rsid w:val="33F2652E"/>
    <w:rsid w:val="340D03F4"/>
    <w:rsid w:val="34173956"/>
    <w:rsid w:val="3421221C"/>
    <w:rsid w:val="34426C89"/>
    <w:rsid w:val="344B002B"/>
    <w:rsid w:val="34871673"/>
    <w:rsid w:val="34B153FE"/>
    <w:rsid w:val="34C161C2"/>
    <w:rsid w:val="34C3689E"/>
    <w:rsid w:val="34C67823"/>
    <w:rsid w:val="34CA6229"/>
    <w:rsid w:val="34D11437"/>
    <w:rsid w:val="34E2338A"/>
    <w:rsid w:val="34F77C02"/>
    <w:rsid w:val="353647D3"/>
    <w:rsid w:val="355D3219"/>
    <w:rsid w:val="356543CA"/>
    <w:rsid w:val="356B1DCE"/>
    <w:rsid w:val="357E4CDB"/>
    <w:rsid w:val="359B2AA6"/>
    <w:rsid w:val="359E1A84"/>
    <w:rsid w:val="35A4398E"/>
    <w:rsid w:val="35A46846"/>
    <w:rsid w:val="35E6427F"/>
    <w:rsid w:val="35F804AF"/>
    <w:rsid w:val="363F6F53"/>
    <w:rsid w:val="36602725"/>
    <w:rsid w:val="367641FA"/>
    <w:rsid w:val="36785115"/>
    <w:rsid w:val="3684230E"/>
    <w:rsid w:val="36860031"/>
    <w:rsid w:val="369F70A9"/>
    <w:rsid w:val="36AB2169"/>
    <w:rsid w:val="36C005DD"/>
    <w:rsid w:val="36CA1C3A"/>
    <w:rsid w:val="36EA3CA5"/>
    <w:rsid w:val="36F47E38"/>
    <w:rsid w:val="36FA7DE5"/>
    <w:rsid w:val="36FD4EC4"/>
    <w:rsid w:val="370F2F25"/>
    <w:rsid w:val="37246BA3"/>
    <w:rsid w:val="372C02AF"/>
    <w:rsid w:val="372D1BD5"/>
    <w:rsid w:val="372E3495"/>
    <w:rsid w:val="376141F5"/>
    <w:rsid w:val="376F7781"/>
    <w:rsid w:val="37801F03"/>
    <w:rsid w:val="378361BD"/>
    <w:rsid w:val="37851925"/>
    <w:rsid w:val="378D4366"/>
    <w:rsid w:val="37945356"/>
    <w:rsid w:val="37961BBF"/>
    <w:rsid w:val="37AD5068"/>
    <w:rsid w:val="37B36F71"/>
    <w:rsid w:val="37B522ED"/>
    <w:rsid w:val="37B56CFB"/>
    <w:rsid w:val="37C2178A"/>
    <w:rsid w:val="37D54F27"/>
    <w:rsid w:val="37D72911"/>
    <w:rsid w:val="37DE09A0"/>
    <w:rsid w:val="380C2E83"/>
    <w:rsid w:val="380C7EA0"/>
    <w:rsid w:val="38313FBC"/>
    <w:rsid w:val="383F45D6"/>
    <w:rsid w:val="3848747F"/>
    <w:rsid w:val="38591DCF"/>
    <w:rsid w:val="387000F5"/>
    <w:rsid w:val="38B36BA8"/>
    <w:rsid w:val="38D315C7"/>
    <w:rsid w:val="38EA11EC"/>
    <w:rsid w:val="38FD5C4F"/>
    <w:rsid w:val="39276AD2"/>
    <w:rsid w:val="392F5D4C"/>
    <w:rsid w:val="393670ED"/>
    <w:rsid w:val="394360DC"/>
    <w:rsid w:val="39741150"/>
    <w:rsid w:val="398B0D75"/>
    <w:rsid w:val="39A254A6"/>
    <w:rsid w:val="39B707C2"/>
    <w:rsid w:val="39D267EA"/>
    <w:rsid w:val="39DD127A"/>
    <w:rsid w:val="39E20A63"/>
    <w:rsid w:val="39F871AB"/>
    <w:rsid w:val="3A054B1F"/>
    <w:rsid w:val="3A0C5E4C"/>
    <w:rsid w:val="3A0E134F"/>
    <w:rsid w:val="3A225C37"/>
    <w:rsid w:val="3A7E7084"/>
    <w:rsid w:val="3A851BAB"/>
    <w:rsid w:val="3A960B15"/>
    <w:rsid w:val="3A9E0A50"/>
    <w:rsid w:val="3AA979CF"/>
    <w:rsid w:val="3AB03470"/>
    <w:rsid w:val="3AE6118B"/>
    <w:rsid w:val="3B131A24"/>
    <w:rsid w:val="3B190A47"/>
    <w:rsid w:val="3B196EFA"/>
    <w:rsid w:val="3B2A2AB2"/>
    <w:rsid w:val="3B30514E"/>
    <w:rsid w:val="3B3458AE"/>
    <w:rsid w:val="3B42750A"/>
    <w:rsid w:val="3B4D4259"/>
    <w:rsid w:val="3B543BE4"/>
    <w:rsid w:val="3B7E517B"/>
    <w:rsid w:val="3B93114B"/>
    <w:rsid w:val="3BAF23BE"/>
    <w:rsid w:val="3BC26416"/>
    <w:rsid w:val="3BC537E4"/>
    <w:rsid w:val="3BC83BA3"/>
    <w:rsid w:val="3BFD450F"/>
    <w:rsid w:val="3C0149A1"/>
    <w:rsid w:val="3C065573"/>
    <w:rsid w:val="3C1B4637"/>
    <w:rsid w:val="3C283CA4"/>
    <w:rsid w:val="3C30313D"/>
    <w:rsid w:val="3C3663D5"/>
    <w:rsid w:val="3C49225E"/>
    <w:rsid w:val="3C6514A3"/>
    <w:rsid w:val="3CA70F31"/>
    <w:rsid w:val="3CB64A88"/>
    <w:rsid w:val="3CBC1EB2"/>
    <w:rsid w:val="3CCD1A57"/>
    <w:rsid w:val="3CDC23E6"/>
    <w:rsid w:val="3CE76E81"/>
    <w:rsid w:val="3D077679"/>
    <w:rsid w:val="3D0E0F9D"/>
    <w:rsid w:val="3D1519A9"/>
    <w:rsid w:val="3D1F38A3"/>
    <w:rsid w:val="3D251A28"/>
    <w:rsid w:val="3D2932D3"/>
    <w:rsid w:val="3D3566B3"/>
    <w:rsid w:val="3D634E1E"/>
    <w:rsid w:val="3D6F51D8"/>
    <w:rsid w:val="3D703FFD"/>
    <w:rsid w:val="3D722A92"/>
    <w:rsid w:val="3D9B7F3D"/>
    <w:rsid w:val="3DB70C58"/>
    <w:rsid w:val="3DC175D3"/>
    <w:rsid w:val="3DD01E22"/>
    <w:rsid w:val="3DD3455F"/>
    <w:rsid w:val="3DD50400"/>
    <w:rsid w:val="3DE947AE"/>
    <w:rsid w:val="3DF21BC5"/>
    <w:rsid w:val="3E020035"/>
    <w:rsid w:val="3E1533E8"/>
    <w:rsid w:val="3E304DAE"/>
    <w:rsid w:val="3E3A29D5"/>
    <w:rsid w:val="3E47532D"/>
    <w:rsid w:val="3E674D12"/>
    <w:rsid w:val="3E772188"/>
    <w:rsid w:val="3E7923CB"/>
    <w:rsid w:val="3E8D075B"/>
    <w:rsid w:val="3E98195D"/>
    <w:rsid w:val="3EB47A6E"/>
    <w:rsid w:val="3EE32B3C"/>
    <w:rsid w:val="3EE52040"/>
    <w:rsid w:val="3EF13850"/>
    <w:rsid w:val="3EF25EB9"/>
    <w:rsid w:val="3F191E83"/>
    <w:rsid w:val="3F5E2485"/>
    <w:rsid w:val="3F5F6419"/>
    <w:rsid w:val="3F6B3D19"/>
    <w:rsid w:val="3F7F72EB"/>
    <w:rsid w:val="3F8B6284"/>
    <w:rsid w:val="3F9905EA"/>
    <w:rsid w:val="3F996DE7"/>
    <w:rsid w:val="3FA82C29"/>
    <w:rsid w:val="3FD1113F"/>
    <w:rsid w:val="3FF077F6"/>
    <w:rsid w:val="40035191"/>
    <w:rsid w:val="4007602C"/>
    <w:rsid w:val="4009248B"/>
    <w:rsid w:val="401A3337"/>
    <w:rsid w:val="401C6EC0"/>
    <w:rsid w:val="401D5D3B"/>
    <w:rsid w:val="402740CC"/>
    <w:rsid w:val="40395B58"/>
    <w:rsid w:val="404906F9"/>
    <w:rsid w:val="40497E2B"/>
    <w:rsid w:val="405F332D"/>
    <w:rsid w:val="406C76F2"/>
    <w:rsid w:val="407F0640"/>
    <w:rsid w:val="40854466"/>
    <w:rsid w:val="408753EB"/>
    <w:rsid w:val="408D053A"/>
    <w:rsid w:val="4092377C"/>
    <w:rsid w:val="40A92971"/>
    <w:rsid w:val="40E97A0E"/>
    <w:rsid w:val="40F12EC2"/>
    <w:rsid w:val="40F178EB"/>
    <w:rsid w:val="40F17D48"/>
    <w:rsid w:val="4124436F"/>
    <w:rsid w:val="41286B2E"/>
    <w:rsid w:val="41643AD4"/>
    <w:rsid w:val="41651556"/>
    <w:rsid w:val="416F0E29"/>
    <w:rsid w:val="41755D30"/>
    <w:rsid w:val="419220F6"/>
    <w:rsid w:val="419D4F33"/>
    <w:rsid w:val="419E1EF6"/>
    <w:rsid w:val="41CA63A7"/>
    <w:rsid w:val="41D00C05"/>
    <w:rsid w:val="41E27B5C"/>
    <w:rsid w:val="41EA08B5"/>
    <w:rsid w:val="42107CF9"/>
    <w:rsid w:val="422C7AAF"/>
    <w:rsid w:val="42566EB6"/>
    <w:rsid w:val="426E04B0"/>
    <w:rsid w:val="426F0B0E"/>
    <w:rsid w:val="42801874"/>
    <w:rsid w:val="42904668"/>
    <w:rsid w:val="42D96EB9"/>
    <w:rsid w:val="42E64975"/>
    <w:rsid w:val="430700E2"/>
    <w:rsid w:val="43277BE1"/>
    <w:rsid w:val="432A39E0"/>
    <w:rsid w:val="43310BCC"/>
    <w:rsid w:val="4332036E"/>
    <w:rsid w:val="43612283"/>
    <w:rsid w:val="4364101B"/>
    <w:rsid w:val="43835153"/>
    <w:rsid w:val="438B2560"/>
    <w:rsid w:val="43931B2D"/>
    <w:rsid w:val="43B058E3"/>
    <w:rsid w:val="43B3755B"/>
    <w:rsid w:val="43CE64A0"/>
    <w:rsid w:val="43FE455C"/>
    <w:rsid w:val="441311BF"/>
    <w:rsid w:val="441C07CA"/>
    <w:rsid w:val="44235BD6"/>
    <w:rsid w:val="443947C0"/>
    <w:rsid w:val="444353EC"/>
    <w:rsid w:val="44690D94"/>
    <w:rsid w:val="44846EF4"/>
    <w:rsid w:val="448C47DD"/>
    <w:rsid w:val="448F4209"/>
    <w:rsid w:val="4494718F"/>
    <w:rsid w:val="44C4575F"/>
    <w:rsid w:val="44D00AD6"/>
    <w:rsid w:val="44D01572"/>
    <w:rsid w:val="44D91496"/>
    <w:rsid w:val="44DC0C08"/>
    <w:rsid w:val="44E32791"/>
    <w:rsid w:val="44F14DCB"/>
    <w:rsid w:val="44FF056A"/>
    <w:rsid w:val="451E1771"/>
    <w:rsid w:val="45383520"/>
    <w:rsid w:val="454C05AA"/>
    <w:rsid w:val="454D0F7D"/>
    <w:rsid w:val="456871B4"/>
    <w:rsid w:val="458C5C40"/>
    <w:rsid w:val="45986DBD"/>
    <w:rsid w:val="45C42D40"/>
    <w:rsid w:val="45C51949"/>
    <w:rsid w:val="45CD5A8B"/>
    <w:rsid w:val="45EA1737"/>
    <w:rsid w:val="45FD7CC4"/>
    <w:rsid w:val="460B12FA"/>
    <w:rsid w:val="461143D0"/>
    <w:rsid w:val="46325F75"/>
    <w:rsid w:val="463353FD"/>
    <w:rsid w:val="46390B44"/>
    <w:rsid w:val="46474E44"/>
    <w:rsid w:val="465076A0"/>
    <w:rsid w:val="465813F9"/>
    <w:rsid w:val="465D28D3"/>
    <w:rsid w:val="466C4816"/>
    <w:rsid w:val="46902875"/>
    <w:rsid w:val="46953730"/>
    <w:rsid w:val="469835BC"/>
    <w:rsid w:val="46A41F45"/>
    <w:rsid w:val="46B0515A"/>
    <w:rsid w:val="46D56C5A"/>
    <w:rsid w:val="46F13C65"/>
    <w:rsid w:val="46F6477A"/>
    <w:rsid w:val="46FE7B69"/>
    <w:rsid w:val="470869BD"/>
    <w:rsid w:val="47110ED2"/>
    <w:rsid w:val="4718605B"/>
    <w:rsid w:val="471F1B0D"/>
    <w:rsid w:val="47634EC8"/>
    <w:rsid w:val="476602B2"/>
    <w:rsid w:val="47881AEB"/>
    <w:rsid w:val="478A71EC"/>
    <w:rsid w:val="47D409D1"/>
    <w:rsid w:val="47D54CBE"/>
    <w:rsid w:val="47ED5FF9"/>
    <w:rsid w:val="47F5469D"/>
    <w:rsid w:val="47F67EB3"/>
    <w:rsid w:val="47FB07A5"/>
    <w:rsid w:val="480004B0"/>
    <w:rsid w:val="480D7C89"/>
    <w:rsid w:val="48100F0D"/>
    <w:rsid w:val="48142DC6"/>
    <w:rsid w:val="487F6800"/>
    <w:rsid w:val="48C667F8"/>
    <w:rsid w:val="48CC7DE1"/>
    <w:rsid w:val="490B241B"/>
    <w:rsid w:val="49264A0F"/>
    <w:rsid w:val="492E569F"/>
    <w:rsid w:val="4946731B"/>
    <w:rsid w:val="49593F65"/>
    <w:rsid w:val="496A62DA"/>
    <w:rsid w:val="4990663D"/>
    <w:rsid w:val="499217FA"/>
    <w:rsid w:val="49921B40"/>
    <w:rsid w:val="49942633"/>
    <w:rsid w:val="49BC54C3"/>
    <w:rsid w:val="49E738FC"/>
    <w:rsid w:val="49FF0676"/>
    <w:rsid w:val="4A072E70"/>
    <w:rsid w:val="4A077580"/>
    <w:rsid w:val="4A1C42DC"/>
    <w:rsid w:val="4A3E5AC3"/>
    <w:rsid w:val="4A660C1F"/>
    <w:rsid w:val="4A7459B6"/>
    <w:rsid w:val="4A77693B"/>
    <w:rsid w:val="4A811448"/>
    <w:rsid w:val="4A913C61"/>
    <w:rsid w:val="4AA5669C"/>
    <w:rsid w:val="4AAC5B10"/>
    <w:rsid w:val="4ABC1D63"/>
    <w:rsid w:val="4AE22767"/>
    <w:rsid w:val="4AF16D04"/>
    <w:rsid w:val="4AF30483"/>
    <w:rsid w:val="4AF76EBB"/>
    <w:rsid w:val="4B0B6702"/>
    <w:rsid w:val="4B596F2D"/>
    <w:rsid w:val="4B6F44D0"/>
    <w:rsid w:val="4B760A5C"/>
    <w:rsid w:val="4B830D66"/>
    <w:rsid w:val="4B8D35BB"/>
    <w:rsid w:val="4BA7122B"/>
    <w:rsid w:val="4BC50FBC"/>
    <w:rsid w:val="4BCC0AF4"/>
    <w:rsid w:val="4BD46CDE"/>
    <w:rsid w:val="4BE1286F"/>
    <w:rsid w:val="4BE90D9B"/>
    <w:rsid w:val="4BE93E36"/>
    <w:rsid w:val="4C071676"/>
    <w:rsid w:val="4C101A31"/>
    <w:rsid w:val="4C12415D"/>
    <w:rsid w:val="4C206733"/>
    <w:rsid w:val="4C251AF9"/>
    <w:rsid w:val="4C2A5F81"/>
    <w:rsid w:val="4C301BF5"/>
    <w:rsid w:val="4C444DFE"/>
    <w:rsid w:val="4C473F53"/>
    <w:rsid w:val="4C6251E1"/>
    <w:rsid w:val="4C6912E9"/>
    <w:rsid w:val="4C797A3C"/>
    <w:rsid w:val="4C812213"/>
    <w:rsid w:val="4C8C6A7B"/>
    <w:rsid w:val="4C9C083E"/>
    <w:rsid w:val="4CA45C4B"/>
    <w:rsid w:val="4CAE20EA"/>
    <w:rsid w:val="4CBD5EB6"/>
    <w:rsid w:val="4CBF4276"/>
    <w:rsid w:val="4CC67968"/>
    <w:rsid w:val="4CD745A5"/>
    <w:rsid w:val="4CDD70A9"/>
    <w:rsid w:val="4CDE1260"/>
    <w:rsid w:val="4CEE1542"/>
    <w:rsid w:val="4CFF2AE1"/>
    <w:rsid w:val="4D000563"/>
    <w:rsid w:val="4D152A86"/>
    <w:rsid w:val="4D272478"/>
    <w:rsid w:val="4D2958A6"/>
    <w:rsid w:val="4D38565F"/>
    <w:rsid w:val="4D5A6673"/>
    <w:rsid w:val="4D7B5CAE"/>
    <w:rsid w:val="4D8F3BD4"/>
    <w:rsid w:val="4D98538D"/>
    <w:rsid w:val="4DDD60CF"/>
    <w:rsid w:val="4DE67749"/>
    <w:rsid w:val="4DFC3C7E"/>
    <w:rsid w:val="4DFF2E21"/>
    <w:rsid w:val="4E0A0F10"/>
    <w:rsid w:val="4E0E2C9E"/>
    <w:rsid w:val="4E130177"/>
    <w:rsid w:val="4E15682E"/>
    <w:rsid w:val="4E272946"/>
    <w:rsid w:val="4E2A34C8"/>
    <w:rsid w:val="4E3E0B9C"/>
    <w:rsid w:val="4E584136"/>
    <w:rsid w:val="4E5B30B0"/>
    <w:rsid w:val="4E6C3038"/>
    <w:rsid w:val="4E787F61"/>
    <w:rsid w:val="4E7F1805"/>
    <w:rsid w:val="4E9353C6"/>
    <w:rsid w:val="4EB237AC"/>
    <w:rsid w:val="4EC457A3"/>
    <w:rsid w:val="4EE67AF4"/>
    <w:rsid w:val="4F0618B3"/>
    <w:rsid w:val="4F0B18BC"/>
    <w:rsid w:val="4F19355B"/>
    <w:rsid w:val="4F1E1E3C"/>
    <w:rsid w:val="4F1F6523"/>
    <w:rsid w:val="4F32757E"/>
    <w:rsid w:val="4F454F19"/>
    <w:rsid w:val="4F6A3C0A"/>
    <w:rsid w:val="4F6F4A57"/>
    <w:rsid w:val="4F7D08F7"/>
    <w:rsid w:val="4FA20357"/>
    <w:rsid w:val="4FA573A7"/>
    <w:rsid w:val="4FB3554D"/>
    <w:rsid w:val="4FC31B79"/>
    <w:rsid w:val="4FCE73FC"/>
    <w:rsid w:val="4FD033C5"/>
    <w:rsid w:val="4FDF1055"/>
    <w:rsid w:val="4FE43DF5"/>
    <w:rsid w:val="4FF108B5"/>
    <w:rsid w:val="50032BBD"/>
    <w:rsid w:val="500A33CF"/>
    <w:rsid w:val="500D2731"/>
    <w:rsid w:val="501E5693"/>
    <w:rsid w:val="501F6633"/>
    <w:rsid w:val="50234E05"/>
    <w:rsid w:val="503B7C75"/>
    <w:rsid w:val="505E7268"/>
    <w:rsid w:val="506A759A"/>
    <w:rsid w:val="506C277D"/>
    <w:rsid w:val="50737B8A"/>
    <w:rsid w:val="507A7515"/>
    <w:rsid w:val="507D55EE"/>
    <w:rsid w:val="507E6C23"/>
    <w:rsid w:val="508E7701"/>
    <w:rsid w:val="509B3A6C"/>
    <w:rsid w:val="50BA02FE"/>
    <w:rsid w:val="50DA0833"/>
    <w:rsid w:val="50E07623"/>
    <w:rsid w:val="50E852D5"/>
    <w:rsid w:val="50F129D7"/>
    <w:rsid w:val="51121561"/>
    <w:rsid w:val="512B513A"/>
    <w:rsid w:val="51415DE3"/>
    <w:rsid w:val="5152219B"/>
    <w:rsid w:val="51637E63"/>
    <w:rsid w:val="51656219"/>
    <w:rsid w:val="5187009C"/>
    <w:rsid w:val="518D60D8"/>
    <w:rsid w:val="51A82245"/>
    <w:rsid w:val="51AA73D6"/>
    <w:rsid w:val="51AD440F"/>
    <w:rsid w:val="51D42EFD"/>
    <w:rsid w:val="51F1209B"/>
    <w:rsid w:val="52000615"/>
    <w:rsid w:val="521C69EC"/>
    <w:rsid w:val="521E289A"/>
    <w:rsid w:val="522112BC"/>
    <w:rsid w:val="522A38B5"/>
    <w:rsid w:val="522D220F"/>
    <w:rsid w:val="522E5C61"/>
    <w:rsid w:val="52364D73"/>
    <w:rsid w:val="523E47AB"/>
    <w:rsid w:val="52422B8A"/>
    <w:rsid w:val="52512C71"/>
    <w:rsid w:val="52603EB2"/>
    <w:rsid w:val="5261766A"/>
    <w:rsid w:val="526428B8"/>
    <w:rsid w:val="526831CE"/>
    <w:rsid w:val="528C448F"/>
    <w:rsid w:val="529500C6"/>
    <w:rsid w:val="52A0271D"/>
    <w:rsid w:val="52A36A83"/>
    <w:rsid w:val="52A727A8"/>
    <w:rsid w:val="52F10999"/>
    <w:rsid w:val="52FC4B82"/>
    <w:rsid w:val="530449C0"/>
    <w:rsid w:val="530B0013"/>
    <w:rsid w:val="53135182"/>
    <w:rsid w:val="531B7E68"/>
    <w:rsid w:val="532B743C"/>
    <w:rsid w:val="53300D07"/>
    <w:rsid w:val="535716E5"/>
    <w:rsid w:val="535940CA"/>
    <w:rsid w:val="536E6A82"/>
    <w:rsid w:val="537570E5"/>
    <w:rsid w:val="53BA414A"/>
    <w:rsid w:val="53C1557F"/>
    <w:rsid w:val="53D32990"/>
    <w:rsid w:val="53F342C8"/>
    <w:rsid w:val="541325FF"/>
    <w:rsid w:val="54171005"/>
    <w:rsid w:val="543C5FD5"/>
    <w:rsid w:val="546309AB"/>
    <w:rsid w:val="546B737A"/>
    <w:rsid w:val="54812C33"/>
    <w:rsid w:val="54890840"/>
    <w:rsid w:val="54B53264"/>
    <w:rsid w:val="54E106CE"/>
    <w:rsid w:val="54E61506"/>
    <w:rsid w:val="54F35411"/>
    <w:rsid w:val="54FB1087"/>
    <w:rsid w:val="55067150"/>
    <w:rsid w:val="551A6BD6"/>
    <w:rsid w:val="552259C7"/>
    <w:rsid w:val="552E53BA"/>
    <w:rsid w:val="55442971"/>
    <w:rsid w:val="555E3BE6"/>
    <w:rsid w:val="55651295"/>
    <w:rsid w:val="55855BB0"/>
    <w:rsid w:val="5586241A"/>
    <w:rsid w:val="558F1CDD"/>
    <w:rsid w:val="559C2819"/>
    <w:rsid w:val="55B06541"/>
    <w:rsid w:val="55B6522E"/>
    <w:rsid w:val="55C36AC2"/>
    <w:rsid w:val="55D757BE"/>
    <w:rsid w:val="55E70B07"/>
    <w:rsid w:val="55E949A6"/>
    <w:rsid w:val="55EA4783"/>
    <w:rsid w:val="55EF668D"/>
    <w:rsid w:val="55F11B90"/>
    <w:rsid w:val="561766B5"/>
    <w:rsid w:val="562B51ED"/>
    <w:rsid w:val="564D0579"/>
    <w:rsid w:val="564F0F5E"/>
    <w:rsid w:val="565C123F"/>
    <w:rsid w:val="5670465C"/>
    <w:rsid w:val="567122A4"/>
    <w:rsid w:val="5677786A"/>
    <w:rsid w:val="568E395A"/>
    <w:rsid w:val="56A16261"/>
    <w:rsid w:val="56B6734F"/>
    <w:rsid w:val="56C4796A"/>
    <w:rsid w:val="56C93B82"/>
    <w:rsid w:val="56D63107"/>
    <w:rsid w:val="570D370D"/>
    <w:rsid w:val="57181DD8"/>
    <w:rsid w:val="57211B2F"/>
    <w:rsid w:val="5732471A"/>
    <w:rsid w:val="573B502A"/>
    <w:rsid w:val="57412A66"/>
    <w:rsid w:val="57493923"/>
    <w:rsid w:val="574E576A"/>
    <w:rsid w:val="57AC1E66"/>
    <w:rsid w:val="57AE095D"/>
    <w:rsid w:val="57BD53C0"/>
    <w:rsid w:val="57C1023A"/>
    <w:rsid w:val="57CA32C7"/>
    <w:rsid w:val="57CA5A30"/>
    <w:rsid w:val="57D53FB6"/>
    <w:rsid w:val="57D82E8F"/>
    <w:rsid w:val="57F55ADD"/>
    <w:rsid w:val="57FF0160"/>
    <w:rsid w:val="58017EF7"/>
    <w:rsid w:val="583A1F99"/>
    <w:rsid w:val="583C7270"/>
    <w:rsid w:val="583D2195"/>
    <w:rsid w:val="58521973"/>
    <w:rsid w:val="58637E39"/>
    <w:rsid w:val="58657096"/>
    <w:rsid w:val="588F4ED5"/>
    <w:rsid w:val="58B73CD7"/>
    <w:rsid w:val="58C3742F"/>
    <w:rsid w:val="58D51D5C"/>
    <w:rsid w:val="58DA08F8"/>
    <w:rsid w:val="58DC4756"/>
    <w:rsid w:val="58E44E62"/>
    <w:rsid w:val="58FA1B08"/>
    <w:rsid w:val="58FE1390"/>
    <w:rsid w:val="59175237"/>
    <w:rsid w:val="591B3341"/>
    <w:rsid w:val="592906ED"/>
    <w:rsid w:val="593B3B4A"/>
    <w:rsid w:val="5942577F"/>
    <w:rsid w:val="594D3B95"/>
    <w:rsid w:val="594D4643"/>
    <w:rsid w:val="59502A6C"/>
    <w:rsid w:val="598C48FA"/>
    <w:rsid w:val="598D6E32"/>
    <w:rsid w:val="59953FA5"/>
    <w:rsid w:val="59AB192B"/>
    <w:rsid w:val="59C67F57"/>
    <w:rsid w:val="59CF04BA"/>
    <w:rsid w:val="59D777BE"/>
    <w:rsid w:val="59D86F77"/>
    <w:rsid w:val="59FA478D"/>
    <w:rsid w:val="5A002A1D"/>
    <w:rsid w:val="5A023187"/>
    <w:rsid w:val="5A094221"/>
    <w:rsid w:val="5A1E68C0"/>
    <w:rsid w:val="5A21621D"/>
    <w:rsid w:val="5A434967"/>
    <w:rsid w:val="5A4440A8"/>
    <w:rsid w:val="5A4F2189"/>
    <w:rsid w:val="5A52762A"/>
    <w:rsid w:val="5A6F1FC9"/>
    <w:rsid w:val="5A7A6B08"/>
    <w:rsid w:val="5A822821"/>
    <w:rsid w:val="5A9F7C3A"/>
    <w:rsid w:val="5AB6785F"/>
    <w:rsid w:val="5ABD3C54"/>
    <w:rsid w:val="5ADE0A23"/>
    <w:rsid w:val="5B094135"/>
    <w:rsid w:val="5B214990"/>
    <w:rsid w:val="5B295620"/>
    <w:rsid w:val="5B2F4E57"/>
    <w:rsid w:val="5B2F6068"/>
    <w:rsid w:val="5B364C8A"/>
    <w:rsid w:val="5B4D47DC"/>
    <w:rsid w:val="5B88343B"/>
    <w:rsid w:val="5B8E5344"/>
    <w:rsid w:val="5BA029BF"/>
    <w:rsid w:val="5BBB710D"/>
    <w:rsid w:val="5BCC0208"/>
    <w:rsid w:val="5BDF3E49"/>
    <w:rsid w:val="5C1B4BA8"/>
    <w:rsid w:val="5C335AD2"/>
    <w:rsid w:val="5C3E75FA"/>
    <w:rsid w:val="5C472C85"/>
    <w:rsid w:val="5C501D46"/>
    <w:rsid w:val="5C555F29"/>
    <w:rsid w:val="5C677F0A"/>
    <w:rsid w:val="5C7E6B3B"/>
    <w:rsid w:val="5CCC4245"/>
    <w:rsid w:val="5CD57859"/>
    <w:rsid w:val="5CD652DB"/>
    <w:rsid w:val="5CE26B6F"/>
    <w:rsid w:val="5CEA77FF"/>
    <w:rsid w:val="5D123120"/>
    <w:rsid w:val="5D201EDC"/>
    <w:rsid w:val="5D2D0DC8"/>
    <w:rsid w:val="5D756CC9"/>
    <w:rsid w:val="5D857CFB"/>
    <w:rsid w:val="5DAD753D"/>
    <w:rsid w:val="5DB5274B"/>
    <w:rsid w:val="5DC75EE8"/>
    <w:rsid w:val="5DD50A81"/>
    <w:rsid w:val="5DE83E9E"/>
    <w:rsid w:val="5E0771FA"/>
    <w:rsid w:val="5E122AE4"/>
    <w:rsid w:val="5E124974"/>
    <w:rsid w:val="5E1709A0"/>
    <w:rsid w:val="5E364289"/>
    <w:rsid w:val="5E4326C5"/>
    <w:rsid w:val="5E5E412B"/>
    <w:rsid w:val="5E6202E5"/>
    <w:rsid w:val="5E6562E9"/>
    <w:rsid w:val="5E9122B7"/>
    <w:rsid w:val="5EA22C7A"/>
    <w:rsid w:val="5EAF03E4"/>
    <w:rsid w:val="5EBF22A5"/>
    <w:rsid w:val="5ECA73C0"/>
    <w:rsid w:val="5ED3731F"/>
    <w:rsid w:val="5EE475B9"/>
    <w:rsid w:val="5EEE5A79"/>
    <w:rsid w:val="5EEF11CE"/>
    <w:rsid w:val="5EF07AD5"/>
    <w:rsid w:val="5F164C85"/>
    <w:rsid w:val="5F222981"/>
    <w:rsid w:val="5F285168"/>
    <w:rsid w:val="5F3828C7"/>
    <w:rsid w:val="5F4129B0"/>
    <w:rsid w:val="5F44343E"/>
    <w:rsid w:val="5F8158AE"/>
    <w:rsid w:val="5F871BAC"/>
    <w:rsid w:val="5F900D57"/>
    <w:rsid w:val="5F9C6D68"/>
    <w:rsid w:val="5FF63F7F"/>
    <w:rsid w:val="60086ECC"/>
    <w:rsid w:val="600D5DA2"/>
    <w:rsid w:val="601C3D79"/>
    <w:rsid w:val="603C793B"/>
    <w:rsid w:val="60424F0C"/>
    <w:rsid w:val="60592E7B"/>
    <w:rsid w:val="605E26A9"/>
    <w:rsid w:val="60657E32"/>
    <w:rsid w:val="60671506"/>
    <w:rsid w:val="606D383F"/>
    <w:rsid w:val="60744CB6"/>
    <w:rsid w:val="608102DF"/>
    <w:rsid w:val="60844AE7"/>
    <w:rsid w:val="608D2DF8"/>
    <w:rsid w:val="60AA7A83"/>
    <w:rsid w:val="60C56E76"/>
    <w:rsid w:val="60E5062E"/>
    <w:rsid w:val="61017934"/>
    <w:rsid w:val="61145ED1"/>
    <w:rsid w:val="611874ED"/>
    <w:rsid w:val="61312681"/>
    <w:rsid w:val="613C0A12"/>
    <w:rsid w:val="616B7363"/>
    <w:rsid w:val="61770BF8"/>
    <w:rsid w:val="61811507"/>
    <w:rsid w:val="619C0852"/>
    <w:rsid w:val="619F2CB5"/>
    <w:rsid w:val="61AE66AE"/>
    <w:rsid w:val="61B138DB"/>
    <w:rsid w:val="61C75687"/>
    <w:rsid w:val="61CD7717"/>
    <w:rsid w:val="61DB091C"/>
    <w:rsid w:val="61E44B9A"/>
    <w:rsid w:val="61FE0AD0"/>
    <w:rsid w:val="62444AC8"/>
    <w:rsid w:val="6252656D"/>
    <w:rsid w:val="625A3E9C"/>
    <w:rsid w:val="625F4095"/>
    <w:rsid w:val="62722A37"/>
    <w:rsid w:val="628B743B"/>
    <w:rsid w:val="62920E51"/>
    <w:rsid w:val="629774CA"/>
    <w:rsid w:val="62A375A9"/>
    <w:rsid w:val="62C45B1B"/>
    <w:rsid w:val="62C95787"/>
    <w:rsid w:val="63057105"/>
    <w:rsid w:val="63102F17"/>
    <w:rsid w:val="6317300C"/>
    <w:rsid w:val="631A7FA3"/>
    <w:rsid w:val="632733EC"/>
    <w:rsid w:val="632A7F9A"/>
    <w:rsid w:val="633F3D5B"/>
    <w:rsid w:val="635E13FF"/>
    <w:rsid w:val="635F3DB7"/>
    <w:rsid w:val="635F6CFB"/>
    <w:rsid w:val="63654BA0"/>
    <w:rsid w:val="636C7B02"/>
    <w:rsid w:val="63821F51"/>
    <w:rsid w:val="63834150"/>
    <w:rsid w:val="63AA3B07"/>
    <w:rsid w:val="63B1721D"/>
    <w:rsid w:val="63B359E0"/>
    <w:rsid w:val="63D15A8B"/>
    <w:rsid w:val="641F2CFD"/>
    <w:rsid w:val="642B10E5"/>
    <w:rsid w:val="6437077B"/>
    <w:rsid w:val="64557604"/>
    <w:rsid w:val="64664270"/>
    <w:rsid w:val="64825396"/>
    <w:rsid w:val="64AB7435"/>
    <w:rsid w:val="64BD2BD3"/>
    <w:rsid w:val="64C073DB"/>
    <w:rsid w:val="64D225CF"/>
    <w:rsid w:val="64E84D1C"/>
    <w:rsid w:val="64F73B3E"/>
    <w:rsid w:val="6518444F"/>
    <w:rsid w:val="652E32C1"/>
    <w:rsid w:val="65301495"/>
    <w:rsid w:val="654C3789"/>
    <w:rsid w:val="654C6FBE"/>
    <w:rsid w:val="655C79A8"/>
    <w:rsid w:val="65636BE4"/>
    <w:rsid w:val="656767D3"/>
    <w:rsid w:val="657B7B0E"/>
    <w:rsid w:val="65865E9F"/>
    <w:rsid w:val="659C0042"/>
    <w:rsid w:val="65AE4402"/>
    <w:rsid w:val="65B17A4E"/>
    <w:rsid w:val="65C74021"/>
    <w:rsid w:val="65C84BBF"/>
    <w:rsid w:val="65CF0BC8"/>
    <w:rsid w:val="65D76BA2"/>
    <w:rsid w:val="65F53F0A"/>
    <w:rsid w:val="666E338A"/>
    <w:rsid w:val="66716DA1"/>
    <w:rsid w:val="669B59E7"/>
    <w:rsid w:val="66BC5F1C"/>
    <w:rsid w:val="66C258A6"/>
    <w:rsid w:val="67034111"/>
    <w:rsid w:val="671F01BE"/>
    <w:rsid w:val="6723497B"/>
    <w:rsid w:val="67236BC5"/>
    <w:rsid w:val="672676B7"/>
    <w:rsid w:val="67302657"/>
    <w:rsid w:val="674370F9"/>
    <w:rsid w:val="67560487"/>
    <w:rsid w:val="675A6430"/>
    <w:rsid w:val="67783052"/>
    <w:rsid w:val="677B5AC7"/>
    <w:rsid w:val="677E1219"/>
    <w:rsid w:val="678371C8"/>
    <w:rsid w:val="67A456EC"/>
    <w:rsid w:val="67AB5824"/>
    <w:rsid w:val="67B13EAA"/>
    <w:rsid w:val="67B67E05"/>
    <w:rsid w:val="67D31EFE"/>
    <w:rsid w:val="67DA08F2"/>
    <w:rsid w:val="67DB080B"/>
    <w:rsid w:val="67EA2A60"/>
    <w:rsid w:val="68045EB2"/>
    <w:rsid w:val="68217879"/>
    <w:rsid w:val="68220CE6"/>
    <w:rsid w:val="682553CB"/>
    <w:rsid w:val="682C26BE"/>
    <w:rsid w:val="682E7F5E"/>
    <w:rsid w:val="683361D4"/>
    <w:rsid w:val="6839418E"/>
    <w:rsid w:val="68412E45"/>
    <w:rsid w:val="685701FA"/>
    <w:rsid w:val="685F0B4B"/>
    <w:rsid w:val="68670F49"/>
    <w:rsid w:val="68685BD7"/>
    <w:rsid w:val="6897661A"/>
    <w:rsid w:val="68991C29"/>
    <w:rsid w:val="68996CA3"/>
    <w:rsid w:val="68B40647"/>
    <w:rsid w:val="68B86D99"/>
    <w:rsid w:val="68BA215E"/>
    <w:rsid w:val="68BF5359"/>
    <w:rsid w:val="68D45F2D"/>
    <w:rsid w:val="68E1201D"/>
    <w:rsid w:val="69153BDC"/>
    <w:rsid w:val="691702F9"/>
    <w:rsid w:val="691A2D80"/>
    <w:rsid w:val="691F7904"/>
    <w:rsid w:val="692E75D8"/>
    <w:rsid w:val="693578A9"/>
    <w:rsid w:val="69401B3E"/>
    <w:rsid w:val="694B419B"/>
    <w:rsid w:val="695967E4"/>
    <w:rsid w:val="6967196C"/>
    <w:rsid w:val="69814125"/>
    <w:rsid w:val="6985092D"/>
    <w:rsid w:val="69A63B2D"/>
    <w:rsid w:val="69C96EA8"/>
    <w:rsid w:val="69D73133"/>
    <w:rsid w:val="69DC7C9E"/>
    <w:rsid w:val="69F17C5C"/>
    <w:rsid w:val="69F461E9"/>
    <w:rsid w:val="6A0329DF"/>
    <w:rsid w:val="6A157C58"/>
    <w:rsid w:val="6A1A5117"/>
    <w:rsid w:val="6A2F5543"/>
    <w:rsid w:val="6A3C2712"/>
    <w:rsid w:val="6A4F4B00"/>
    <w:rsid w:val="6A655A1D"/>
    <w:rsid w:val="6A9165B4"/>
    <w:rsid w:val="6AA25882"/>
    <w:rsid w:val="6AB4492C"/>
    <w:rsid w:val="6AB60C9F"/>
    <w:rsid w:val="6ACC66C6"/>
    <w:rsid w:val="6AF44007"/>
    <w:rsid w:val="6B0777A4"/>
    <w:rsid w:val="6B0D712F"/>
    <w:rsid w:val="6B0E29B2"/>
    <w:rsid w:val="6B1D51CB"/>
    <w:rsid w:val="6B1F0EDB"/>
    <w:rsid w:val="6B3B566B"/>
    <w:rsid w:val="6B3D401F"/>
    <w:rsid w:val="6B5755E2"/>
    <w:rsid w:val="6B7E06E8"/>
    <w:rsid w:val="6B816AAF"/>
    <w:rsid w:val="6B8663D7"/>
    <w:rsid w:val="6BA42B26"/>
    <w:rsid w:val="6BCA2255"/>
    <w:rsid w:val="6BD31477"/>
    <w:rsid w:val="6BE656F7"/>
    <w:rsid w:val="6BE7583F"/>
    <w:rsid w:val="6BEA5819"/>
    <w:rsid w:val="6BF376A8"/>
    <w:rsid w:val="6C026743"/>
    <w:rsid w:val="6C1F7F08"/>
    <w:rsid w:val="6C340216"/>
    <w:rsid w:val="6C39357F"/>
    <w:rsid w:val="6C631C5F"/>
    <w:rsid w:val="6C655162"/>
    <w:rsid w:val="6C6B6FEE"/>
    <w:rsid w:val="6C804517"/>
    <w:rsid w:val="6C9739F0"/>
    <w:rsid w:val="6CA6624C"/>
    <w:rsid w:val="6CC03DDE"/>
    <w:rsid w:val="6CD678F6"/>
    <w:rsid w:val="6CDF702A"/>
    <w:rsid w:val="6CE84FA3"/>
    <w:rsid w:val="6CEA1533"/>
    <w:rsid w:val="6D11696E"/>
    <w:rsid w:val="6D167504"/>
    <w:rsid w:val="6D1B1E49"/>
    <w:rsid w:val="6D1F7E14"/>
    <w:rsid w:val="6D3041AA"/>
    <w:rsid w:val="6D392E43"/>
    <w:rsid w:val="6D3A3D74"/>
    <w:rsid w:val="6D3C1942"/>
    <w:rsid w:val="6D4948AB"/>
    <w:rsid w:val="6D4D747F"/>
    <w:rsid w:val="6D7C508C"/>
    <w:rsid w:val="6D7E5C2F"/>
    <w:rsid w:val="6D8B6E3A"/>
    <w:rsid w:val="6D9E6878"/>
    <w:rsid w:val="6DAC2C56"/>
    <w:rsid w:val="6DAD2EFB"/>
    <w:rsid w:val="6DB66722"/>
    <w:rsid w:val="6DCB15B1"/>
    <w:rsid w:val="6DD2313B"/>
    <w:rsid w:val="6DD63F60"/>
    <w:rsid w:val="6DD72E46"/>
    <w:rsid w:val="6DE437F7"/>
    <w:rsid w:val="6DE446DA"/>
    <w:rsid w:val="6DEC4FFA"/>
    <w:rsid w:val="6DEE71E8"/>
    <w:rsid w:val="6DF004EC"/>
    <w:rsid w:val="6DF57D80"/>
    <w:rsid w:val="6E047E06"/>
    <w:rsid w:val="6E264E32"/>
    <w:rsid w:val="6E2860C8"/>
    <w:rsid w:val="6E3F3AEF"/>
    <w:rsid w:val="6E455353"/>
    <w:rsid w:val="6E465CAF"/>
    <w:rsid w:val="6E4843FE"/>
    <w:rsid w:val="6E571195"/>
    <w:rsid w:val="6E5A75C4"/>
    <w:rsid w:val="6E5C3450"/>
    <w:rsid w:val="6E845420"/>
    <w:rsid w:val="6E902E77"/>
    <w:rsid w:val="6E905A13"/>
    <w:rsid w:val="6EB656F1"/>
    <w:rsid w:val="6ED43C1E"/>
    <w:rsid w:val="6EDE4FE8"/>
    <w:rsid w:val="6EE60350"/>
    <w:rsid w:val="6EFA3D2A"/>
    <w:rsid w:val="6F0270B0"/>
    <w:rsid w:val="6F0B5ABA"/>
    <w:rsid w:val="6F172C6B"/>
    <w:rsid w:val="6F175B93"/>
    <w:rsid w:val="6F236B92"/>
    <w:rsid w:val="6F2D20F2"/>
    <w:rsid w:val="6F300E9D"/>
    <w:rsid w:val="6F47388F"/>
    <w:rsid w:val="6F48623C"/>
    <w:rsid w:val="6F591FCF"/>
    <w:rsid w:val="6F7F1EFD"/>
    <w:rsid w:val="6F920A8B"/>
    <w:rsid w:val="6F9417AE"/>
    <w:rsid w:val="6FB31B2C"/>
    <w:rsid w:val="6FB468FC"/>
    <w:rsid w:val="6FB503D0"/>
    <w:rsid w:val="6FB504F7"/>
    <w:rsid w:val="6FBC63F3"/>
    <w:rsid w:val="6FBE19E1"/>
    <w:rsid w:val="6FD00A02"/>
    <w:rsid w:val="6FEB702D"/>
    <w:rsid w:val="6FF808C2"/>
    <w:rsid w:val="700E4C63"/>
    <w:rsid w:val="70344EA3"/>
    <w:rsid w:val="703838A9"/>
    <w:rsid w:val="70411FBB"/>
    <w:rsid w:val="704920BD"/>
    <w:rsid w:val="704B3BE3"/>
    <w:rsid w:val="704F34CF"/>
    <w:rsid w:val="70550C5B"/>
    <w:rsid w:val="705A7404"/>
    <w:rsid w:val="705E611D"/>
    <w:rsid w:val="70681DF5"/>
    <w:rsid w:val="70703E52"/>
    <w:rsid w:val="707F1A9F"/>
    <w:rsid w:val="7089584F"/>
    <w:rsid w:val="709A2F3E"/>
    <w:rsid w:val="70A132D9"/>
    <w:rsid w:val="70B90980"/>
    <w:rsid w:val="70BF79E1"/>
    <w:rsid w:val="70C6235B"/>
    <w:rsid w:val="70C97568"/>
    <w:rsid w:val="70CA02FA"/>
    <w:rsid w:val="70DC1023"/>
    <w:rsid w:val="70E936CD"/>
    <w:rsid w:val="70F246AD"/>
    <w:rsid w:val="711B191E"/>
    <w:rsid w:val="71231B26"/>
    <w:rsid w:val="712476E6"/>
    <w:rsid w:val="714C5737"/>
    <w:rsid w:val="71532B66"/>
    <w:rsid w:val="7172265E"/>
    <w:rsid w:val="71891487"/>
    <w:rsid w:val="71894DA8"/>
    <w:rsid w:val="718D0212"/>
    <w:rsid w:val="71956476"/>
    <w:rsid w:val="71974AEA"/>
    <w:rsid w:val="71AE5104"/>
    <w:rsid w:val="71D405BE"/>
    <w:rsid w:val="71E75B6E"/>
    <w:rsid w:val="71E92B73"/>
    <w:rsid w:val="71F1579A"/>
    <w:rsid w:val="72062BA0"/>
    <w:rsid w:val="721F5CC8"/>
    <w:rsid w:val="72247A42"/>
    <w:rsid w:val="722865D8"/>
    <w:rsid w:val="725222C3"/>
    <w:rsid w:val="72596CF9"/>
    <w:rsid w:val="727D5888"/>
    <w:rsid w:val="7293150A"/>
    <w:rsid w:val="72A57743"/>
    <w:rsid w:val="72A64CA8"/>
    <w:rsid w:val="72B479D9"/>
    <w:rsid w:val="72BA51E3"/>
    <w:rsid w:val="72C82FA1"/>
    <w:rsid w:val="72C86C14"/>
    <w:rsid w:val="72CA0485"/>
    <w:rsid w:val="72CE5648"/>
    <w:rsid w:val="72D97D12"/>
    <w:rsid w:val="72DB00D5"/>
    <w:rsid w:val="72F9435B"/>
    <w:rsid w:val="730040BD"/>
    <w:rsid w:val="73011B3E"/>
    <w:rsid w:val="73035041"/>
    <w:rsid w:val="730B2E58"/>
    <w:rsid w:val="730C66B8"/>
    <w:rsid w:val="73153F47"/>
    <w:rsid w:val="7318735E"/>
    <w:rsid w:val="731A4C66"/>
    <w:rsid w:val="732675CB"/>
    <w:rsid w:val="732706F9"/>
    <w:rsid w:val="732F4DEC"/>
    <w:rsid w:val="7331488C"/>
    <w:rsid w:val="734A1CB6"/>
    <w:rsid w:val="73512BC0"/>
    <w:rsid w:val="7353371C"/>
    <w:rsid w:val="735B56D0"/>
    <w:rsid w:val="737871FE"/>
    <w:rsid w:val="737B6BD4"/>
    <w:rsid w:val="737F240C"/>
    <w:rsid w:val="73922D03"/>
    <w:rsid w:val="73A032B5"/>
    <w:rsid w:val="73A92944"/>
    <w:rsid w:val="73B63137"/>
    <w:rsid w:val="73F81F50"/>
    <w:rsid w:val="73FB5B76"/>
    <w:rsid w:val="74184D7E"/>
    <w:rsid w:val="743C6FA4"/>
    <w:rsid w:val="745B5755"/>
    <w:rsid w:val="745D302F"/>
    <w:rsid w:val="745F0978"/>
    <w:rsid w:val="746E0A10"/>
    <w:rsid w:val="746F12BF"/>
    <w:rsid w:val="74B42843"/>
    <w:rsid w:val="74C535AB"/>
    <w:rsid w:val="74C57640"/>
    <w:rsid w:val="74CC462D"/>
    <w:rsid w:val="74D70440"/>
    <w:rsid w:val="74E55558"/>
    <w:rsid w:val="75006C4C"/>
    <w:rsid w:val="75026D05"/>
    <w:rsid w:val="7510311E"/>
    <w:rsid w:val="751759A6"/>
    <w:rsid w:val="751B1F65"/>
    <w:rsid w:val="75427AEF"/>
    <w:rsid w:val="754D77D7"/>
    <w:rsid w:val="756E4ED2"/>
    <w:rsid w:val="757E1ED2"/>
    <w:rsid w:val="75830558"/>
    <w:rsid w:val="758441E6"/>
    <w:rsid w:val="75876F5E"/>
    <w:rsid w:val="758D0B22"/>
    <w:rsid w:val="75D23B5A"/>
    <w:rsid w:val="75E95E7D"/>
    <w:rsid w:val="7617672A"/>
    <w:rsid w:val="76327408"/>
    <w:rsid w:val="76373C62"/>
    <w:rsid w:val="76423AB9"/>
    <w:rsid w:val="76496637"/>
    <w:rsid w:val="765353AD"/>
    <w:rsid w:val="766D22E9"/>
    <w:rsid w:val="766F45EC"/>
    <w:rsid w:val="7697241F"/>
    <w:rsid w:val="76C92DEE"/>
    <w:rsid w:val="76D75987"/>
    <w:rsid w:val="76D80C31"/>
    <w:rsid w:val="76E04479"/>
    <w:rsid w:val="76F8263E"/>
    <w:rsid w:val="771C6FFB"/>
    <w:rsid w:val="771D4903"/>
    <w:rsid w:val="772155D7"/>
    <w:rsid w:val="77276A0B"/>
    <w:rsid w:val="776A61FA"/>
    <w:rsid w:val="777354BF"/>
    <w:rsid w:val="77904B89"/>
    <w:rsid w:val="77B114AD"/>
    <w:rsid w:val="77B41AF2"/>
    <w:rsid w:val="77EA16F7"/>
    <w:rsid w:val="77F425F2"/>
    <w:rsid w:val="780E581E"/>
    <w:rsid w:val="78150891"/>
    <w:rsid w:val="781E5417"/>
    <w:rsid w:val="78274702"/>
    <w:rsid w:val="78402B47"/>
    <w:rsid w:val="78525AEB"/>
    <w:rsid w:val="785C1A9B"/>
    <w:rsid w:val="786B381F"/>
    <w:rsid w:val="786C25DF"/>
    <w:rsid w:val="7887511C"/>
    <w:rsid w:val="78B75E9C"/>
    <w:rsid w:val="78B83107"/>
    <w:rsid w:val="78C064CE"/>
    <w:rsid w:val="78DF55C3"/>
    <w:rsid w:val="78EC5072"/>
    <w:rsid w:val="78F43B54"/>
    <w:rsid w:val="790A6899"/>
    <w:rsid w:val="791374B0"/>
    <w:rsid w:val="791B6860"/>
    <w:rsid w:val="791D6638"/>
    <w:rsid w:val="792951B2"/>
    <w:rsid w:val="7951064B"/>
    <w:rsid w:val="7953735A"/>
    <w:rsid w:val="795A3B66"/>
    <w:rsid w:val="7988270F"/>
    <w:rsid w:val="798E6DF9"/>
    <w:rsid w:val="798E7630"/>
    <w:rsid w:val="79987B58"/>
    <w:rsid w:val="79A00909"/>
    <w:rsid w:val="79D62A71"/>
    <w:rsid w:val="79E65289"/>
    <w:rsid w:val="79FA77BE"/>
    <w:rsid w:val="79FC45FD"/>
    <w:rsid w:val="7A0B375C"/>
    <w:rsid w:val="7A1A2260"/>
    <w:rsid w:val="7A2D2895"/>
    <w:rsid w:val="7A3251A3"/>
    <w:rsid w:val="7A4843C8"/>
    <w:rsid w:val="7A5D61CD"/>
    <w:rsid w:val="7A696DCA"/>
    <w:rsid w:val="7A7A4F09"/>
    <w:rsid w:val="7A9733B1"/>
    <w:rsid w:val="7A9905B0"/>
    <w:rsid w:val="7AD26045"/>
    <w:rsid w:val="7AED7C43"/>
    <w:rsid w:val="7AF76AE5"/>
    <w:rsid w:val="7AFE32DE"/>
    <w:rsid w:val="7B31687F"/>
    <w:rsid w:val="7B671F02"/>
    <w:rsid w:val="7B780103"/>
    <w:rsid w:val="7B787C1E"/>
    <w:rsid w:val="7B87271F"/>
    <w:rsid w:val="7B8A11BD"/>
    <w:rsid w:val="7B8D14E4"/>
    <w:rsid w:val="7B9067F3"/>
    <w:rsid w:val="7B985F55"/>
    <w:rsid w:val="7B9C495B"/>
    <w:rsid w:val="7BB00281"/>
    <w:rsid w:val="7BB16EE7"/>
    <w:rsid w:val="7BB32DB4"/>
    <w:rsid w:val="7BB775ED"/>
    <w:rsid w:val="7BC87491"/>
    <w:rsid w:val="7BE911D7"/>
    <w:rsid w:val="7BFB24BE"/>
    <w:rsid w:val="7C1A5229"/>
    <w:rsid w:val="7C2D544B"/>
    <w:rsid w:val="7C2E4A1A"/>
    <w:rsid w:val="7C47792B"/>
    <w:rsid w:val="7C6D4CB0"/>
    <w:rsid w:val="7C91222C"/>
    <w:rsid w:val="7CA80310"/>
    <w:rsid w:val="7CC10A21"/>
    <w:rsid w:val="7CE426F4"/>
    <w:rsid w:val="7CFF3CF4"/>
    <w:rsid w:val="7D081671"/>
    <w:rsid w:val="7D095BE7"/>
    <w:rsid w:val="7D1641C7"/>
    <w:rsid w:val="7D2569E0"/>
    <w:rsid w:val="7D2937D0"/>
    <w:rsid w:val="7D3E1B08"/>
    <w:rsid w:val="7D4476CE"/>
    <w:rsid w:val="7D5E2A1D"/>
    <w:rsid w:val="7D665F3C"/>
    <w:rsid w:val="7D6763F2"/>
    <w:rsid w:val="7D7471EE"/>
    <w:rsid w:val="7D8D3934"/>
    <w:rsid w:val="7D950B50"/>
    <w:rsid w:val="7D9B4421"/>
    <w:rsid w:val="7DA436A7"/>
    <w:rsid w:val="7DB867B6"/>
    <w:rsid w:val="7DE84D33"/>
    <w:rsid w:val="7DF0192C"/>
    <w:rsid w:val="7E027828"/>
    <w:rsid w:val="7E1C4C07"/>
    <w:rsid w:val="7E5106CC"/>
    <w:rsid w:val="7E5D728E"/>
    <w:rsid w:val="7E602510"/>
    <w:rsid w:val="7E78764C"/>
    <w:rsid w:val="7E8F5565"/>
    <w:rsid w:val="7E95696A"/>
    <w:rsid w:val="7E965CF2"/>
    <w:rsid w:val="7E9C37E6"/>
    <w:rsid w:val="7E9C3EFC"/>
    <w:rsid w:val="7E9E3C77"/>
    <w:rsid w:val="7EAD4F10"/>
    <w:rsid w:val="7EAF1AC6"/>
    <w:rsid w:val="7EBD79FB"/>
    <w:rsid w:val="7ED23454"/>
    <w:rsid w:val="7EDB1CDF"/>
    <w:rsid w:val="7F005876"/>
    <w:rsid w:val="7F0F5BAF"/>
    <w:rsid w:val="7F143DD9"/>
    <w:rsid w:val="7F2D3532"/>
    <w:rsid w:val="7F45772D"/>
    <w:rsid w:val="7F4B3A3E"/>
    <w:rsid w:val="7F546F69"/>
    <w:rsid w:val="7F64148E"/>
    <w:rsid w:val="7F6A6C1A"/>
    <w:rsid w:val="7F6B61D2"/>
    <w:rsid w:val="7F8519C2"/>
    <w:rsid w:val="7FBA78A4"/>
    <w:rsid w:val="7FD4452A"/>
    <w:rsid w:val="7FE23995"/>
    <w:rsid w:val="7FF53401"/>
    <w:rsid w:val="BDEF11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semiHidden="0" w:name="HTML Preformatted"/>
    <w:lsdException w:qFormat="1" w:uiPriority="99" w:semiHidden="0"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宋体" w:cs="宋体"/>
      <w:kern w:val="36"/>
      <w:sz w:val="32"/>
      <w:szCs w:val="32"/>
      <w:lang w:val="en-US" w:eastAsia="zh-CN" w:bidi="ar-SA"/>
    </w:rPr>
  </w:style>
  <w:style w:type="paragraph" w:styleId="2">
    <w:name w:val="heading 1"/>
    <w:basedOn w:val="1"/>
    <w:next w:val="1"/>
    <w:link w:val="25"/>
    <w:qFormat/>
    <w:uiPriority w:val="9"/>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link w:val="26"/>
    <w:qFormat/>
    <w:uiPriority w:val="9"/>
    <w:pPr>
      <w:widowControl/>
      <w:spacing w:before="100" w:beforeLines="0" w:beforeAutospacing="1" w:after="100" w:afterLines="0" w:afterAutospacing="1"/>
      <w:jc w:val="left"/>
      <w:outlineLvl w:val="1"/>
    </w:pPr>
    <w:rPr>
      <w:rFonts w:ascii="宋体" w:hAnsi="宋体"/>
      <w:b/>
      <w:bCs/>
      <w:kern w:val="0"/>
      <w:sz w:val="36"/>
      <w:szCs w:val="36"/>
    </w:rPr>
  </w:style>
  <w:style w:type="paragraph" w:styleId="4">
    <w:name w:val="heading 3"/>
    <w:basedOn w:val="1"/>
    <w:next w:val="1"/>
    <w:qFormat/>
    <w:uiPriority w:val="9"/>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4">
    <w:name w:val="Default Paragraph Font"/>
    <w:unhideWhenUsed/>
    <w:qFormat/>
    <w:uiPriority w:val="0"/>
  </w:style>
  <w:style w:type="table" w:default="1" w:styleId="12">
    <w:name w:val="Normal Table"/>
    <w:unhideWhenUsed/>
    <w:uiPriority w:val="99"/>
    <w:tblPr>
      <w:tblCellMar>
        <w:top w:w="0" w:type="dxa"/>
        <w:left w:w="108" w:type="dxa"/>
        <w:bottom w:w="0" w:type="dxa"/>
        <w:right w:w="108" w:type="dxa"/>
      </w:tblCellMar>
    </w:tblPr>
  </w:style>
  <w:style w:type="paragraph" w:styleId="5">
    <w:name w:val="annotation text"/>
    <w:basedOn w:val="1"/>
    <w:link w:val="27"/>
    <w:unhideWhenUsed/>
    <w:uiPriority w:val="99"/>
    <w:pPr>
      <w:jc w:val="left"/>
    </w:pPr>
  </w:style>
  <w:style w:type="paragraph" w:styleId="6">
    <w:name w:val="Balloon Text"/>
    <w:basedOn w:val="1"/>
    <w:link w:val="28"/>
    <w:unhideWhenUsed/>
    <w:uiPriority w:val="99"/>
    <w:rPr>
      <w:sz w:val="18"/>
      <w:szCs w:val="18"/>
    </w:rPr>
  </w:style>
  <w:style w:type="paragraph" w:styleId="7">
    <w:name w:val="footer"/>
    <w:basedOn w:val="1"/>
    <w:unhideWhenUsed/>
    <w:uiPriority w:val="0"/>
    <w:pPr>
      <w:tabs>
        <w:tab w:val="center" w:pos="4153"/>
        <w:tab w:val="right" w:pos="8306"/>
      </w:tabs>
      <w:snapToGrid w:val="0"/>
      <w:jc w:val="left"/>
    </w:pPr>
    <w:rPr>
      <w:sz w:val="18"/>
      <w:szCs w:val="18"/>
    </w:rPr>
  </w:style>
  <w:style w:type="paragraph" w:styleId="8">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0">
    <w:name w:val="Normal (Web)"/>
    <w:basedOn w:val="1"/>
    <w:unhideWhenUsed/>
    <w:uiPriority w:val="99"/>
    <w:pPr>
      <w:widowControl/>
      <w:spacing w:before="100" w:beforeLines="0" w:beforeAutospacing="1" w:after="100" w:afterLines="0" w:afterAutospacing="1"/>
      <w:jc w:val="left"/>
    </w:pPr>
    <w:rPr>
      <w:rFonts w:ascii="宋体" w:hAnsi="宋体"/>
      <w:kern w:val="0"/>
      <w:sz w:val="24"/>
      <w:szCs w:val="24"/>
    </w:rPr>
  </w:style>
  <w:style w:type="paragraph" w:styleId="11">
    <w:name w:val="annotation subject"/>
    <w:basedOn w:val="5"/>
    <w:next w:val="5"/>
    <w:link w:val="29"/>
    <w:unhideWhenUsed/>
    <w:uiPriority w:val="99"/>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page number"/>
    <w:unhideWhenUsed/>
    <w:qFormat/>
    <w:uiPriority w:val="99"/>
  </w:style>
  <w:style w:type="character" w:styleId="17">
    <w:name w:val="FollowedHyperlink"/>
    <w:unhideWhenUsed/>
    <w:uiPriority w:val="99"/>
    <w:rPr>
      <w:color w:val="2D8CF0"/>
      <w:u w:val="none"/>
    </w:rPr>
  </w:style>
  <w:style w:type="character" w:styleId="18">
    <w:name w:val="Emphasis"/>
    <w:qFormat/>
    <w:uiPriority w:val="20"/>
    <w:rPr>
      <w:i/>
      <w:iCs/>
    </w:rPr>
  </w:style>
  <w:style w:type="character" w:styleId="19">
    <w:name w:val="HTML Definition"/>
    <w:unhideWhenUsed/>
    <w:qFormat/>
    <w:uiPriority w:val="99"/>
    <w:rPr>
      <w:i/>
      <w:sz w:val="20"/>
      <w:szCs w:val="20"/>
    </w:rPr>
  </w:style>
  <w:style w:type="character" w:styleId="20">
    <w:name w:val="Hyperlink"/>
    <w:unhideWhenUsed/>
    <w:qFormat/>
    <w:uiPriority w:val="99"/>
    <w:rPr>
      <w:color w:val="2D8CF0"/>
      <w:u w:val="none"/>
    </w:rPr>
  </w:style>
  <w:style w:type="character" w:styleId="21">
    <w:name w:val="HTML Code"/>
    <w:unhideWhenUsed/>
    <w:qFormat/>
    <w:uiPriority w:val="99"/>
    <w:rPr>
      <w:rFonts w:ascii="Consolas" w:hAnsi="Consolas" w:eastAsia="Consolas" w:cs="Consolas"/>
      <w:color w:val="C7254E"/>
      <w:sz w:val="21"/>
      <w:szCs w:val="21"/>
      <w:shd w:val="clear" w:color="auto" w:fill="F9F2F4"/>
    </w:rPr>
  </w:style>
  <w:style w:type="character" w:styleId="22">
    <w:name w:val="annotation reference"/>
    <w:unhideWhenUsed/>
    <w:qFormat/>
    <w:uiPriority w:val="99"/>
    <w:rPr>
      <w:sz w:val="21"/>
      <w:szCs w:val="21"/>
    </w:rPr>
  </w:style>
  <w:style w:type="character" w:styleId="23">
    <w:name w:val="HTML Keyboard"/>
    <w:unhideWhenUsed/>
    <w:qFormat/>
    <w:uiPriority w:val="99"/>
    <w:rPr>
      <w:rFonts w:hint="default" w:ascii="Consolas" w:hAnsi="Consolas" w:eastAsia="Consolas" w:cs="Consolas"/>
      <w:color w:val="FFFFFF"/>
      <w:sz w:val="21"/>
      <w:szCs w:val="21"/>
      <w:shd w:val="clear" w:color="auto" w:fill="333333"/>
    </w:rPr>
  </w:style>
  <w:style w:type="character" w:styleId="24">
    <w:name w:val="HTML Sample"/>
    <w:unhideWhenUsed/>
    <w:qFormat/>
    <w:uiPriority w:val="99"/>
    <w:rPr>
      <w:rFonts w:hint="default" w:ascii="Consolas" w:hAnsi="Consolas" w:eastAsia="Consolas" w:cs="Consolas"/>
      <w:sz w:val="21"/>
      <w:szCs w:val="21"/>
    </w:rPr>
  </w:style>
  <w:style w:type="character" w:customStyle="1" w:styleId="25">
    <w:name w:val="标题 1 字符"/>
    <w:link w:val="2"/>
    <w:qFormat/>
    <w:uiPriority w:val="9"/>
    <w:rPr>
      <w:rFonts w:hint="eastAsia" w:ascii="宋体" w:hAnsi="宋体" w:eastAsia="宋体" w:cs="宋体"/>
      <w:b/>
      <w:kern w:val="44"/>
      <w:sz w:val="48"/>
      <w:szCs w:val="48"/>
      <w:lang w:val="en-US" w:eastAsia="zh-CN" w:bidi="ar"/>
    </w:rPr>
  </w:style>
  <w:style w:type="character" w:customStyle="1" w:styleId="26">
    <w:name w:val="标题 2 字符"/>
    <w:link w:val="3"/>
    <w:qFormat/>
    <w:uiPriority w:val="9"/>
    <w:rPr>
      <w:rFonts w:ascii="宋体" w:hAnsi="宋体" w:cs="宋体"/>
      <w:b/>
      <w:bCs/>
      <w:sz w:val="36"/>
      <w:szCs w:val="36"/>
    </w:rPr>
  </w:style>
  <w:style w:type="character" w:customStyle="1" w:styleId="27">
    <w:name w:val="批注文字 字符"/>
    <w:link w:val="5"/>
    <w:semiHidden/>
    <w:qFormat/>
    <w:uiPriority w:val="99"/>
    <w:rPr>
      <w:rFonts w:ascii="仿宋_GB2312" w:hAnsi="仿宋_GB2312" w:cs="宋体"/>
      <w:kern w:val="36"/>
      <w:sz w:val="32"/>
      <w:szCs w:val="32"/>
    </w:rPr>
  </w:style>
  <w:style w:type="character" w:customStyle="1" w:styleId="28">
    <w:name w:val="批注框文本 字符"/>
    <w:link w:val="6"/>
    <w:semiHidden/>
    <w:qFormat/>
    <w:uiPriority w:val="99"/>
    <w:rPr>
      <w:rFonts w:ascii="仿宋_GB2312" w:hAnsi="仿宋_GB2312" w:cs="宋体"/>
      <w:kern w:val="36"/>
      <w:sz w:val="18"/>
      <w:szCs w:val="18"/>
    </w:rPr>
  </w:style>
  <w:style w:type="character" w:customStyle="1" w:styleId="29">
    <w:name w:val="批注主题 字符"/>
    <w:link w:val="11"/>
    <w:semiHidden/>
    <w:qFormat/>
    <w:uiPriority w:val="99"/>
    <w:rPr>
      <w:rFonts w:ascii="仿宋_GB2312" w:hAnsi="仿宋_GB2312" w:cs="宋体"/>
      <w:b/>
      <w:bCs/>
      <w:kern w:val="36"/>
      <w:sz w:val="32"/>
      <w:szCs w:val="32"/>
    </w:rPr>
  </w:style>
  <w:style w:type="character" w:customStyle="1" w:styleId="30">
    <w:name w:val="not([class*=suffix])"/>
    <w:qFormat/>
    <w:uiPriority w:val="0"/>
    <w:rPr>
      <w:sz w:val="19"/>
      <w:szCs w:val="19"/>
    </w:rPr>
  </w:style>
  <w:style w:type="character" w:customStyle="1" w:styleId="31">
    <w:name w:val="apple-converted-space"/>
    <w:qFormat/>
    <w:uiPriority w:val="0"/>
  </w:style>
  <w:style w:type="character" w:customStyle="1" w:styleId="32">
    <w:name w:val="time"/>
    <w:qFormat/>
    <w:uiPriority w:val="0"/>
  </w:style>
  <w:style w:type="character" w:customStyle="1" w:styleId="33">
    <w:name w:val="font15"/>
    <w:qFormat/>
    <w:uiPriority w:val="0"/>
  </w:style>
  <w:style w:type="character" w:customStyle="1" w:styleId="34">
    <w:name w:val="src"/>
    <w:qFormat/>
    <w:uiPriority w:val="0"/>
  </w:style>
  <w:style w:type="character" w:customStyle="1" w:styleId="35">
    <w:name w:val="first-child"/>
    <w:qFormat/>
    <w:uiPriority w:val="0"/>
  </w:style>
  <w:style w:type="character" w:customStyle="1" w:styleId="36">
    <w:name w:val="ivu-radio+*"/>
    <w:qFormat/>
    <w:uiPriority w:val="0"/>
  </w:style>
  <w:style w:type="character" w:customStyle="1" w:styleId="37">
    <w:name w:val="NormalCharacter"/>
    <w:semiHidden/>
    <w:qFormat/>
    <w:uiPriority w:val="0"/>
  </w:style>
  <w:style w:type="character" w:customStyle="1" w:styleId="38">
    <w:name w:val="ivu-date-picker-cells-cell"/>
    <w:qFormat/>
    <w:uiPriority w:val="0"/>
  </w:style>
  <w:style w:type="character" w:customStyle="1" w:styleId="39">
    <w:name w:val="nth-child(2)2"/>
    <w:qFormat/>
    <w:uiPriority w:val="0"/>
  </w:style>
  <w:style w:type="character" w:customStyle="1" w:styleId="40">
    <w:name w:val="none-active"/>
    <w:qFormat/>
    <w:uiPriority w:val="0"/>
  </w:style>
  <w:style w:type="character" w:customStyle="1" w:styleId="41">
    <w:name w:val="not([class*=suffix])1"/>
    <w:qFormat/>
    <w:uiPriority w:val="0"/>
  </w:style>
  <w:style w:type="character" w:customStyle="1" w:styleId="42">
    <w:name w:val="nth-child(2)"/>
    <w:qFormat/>
    <w:uiPriority w:val="0"/>
  </w:style>
  <w:style w:type="character" w:customStyle="1" w:styleId="43">
    <w:name w:val="first-child1"/>
    <w:qFormat/>
    <w:uiPriority w:val="0"/>
  </w:style>
  <w:style w:type="paragraph" w:customStyle="1" w:styleId="44">
    <w:name w:val="txt"/>
    <w:basedOn w:val="1"/>
    <w:qFormat/>
    <w:uiPriority w:val="99"/>
    <w:pPr>
      <w:widowControl/>
      <w:spacing w:before="100" w:beforeLines="0" w:beforeAutospacing="1" w:after="100" w:afterLines="0" w:afterAutospacing="1"/>
      <w:jc w:val="left"/>
    </w:pPr>
    <w:rPr>
      <w:rFonts w:ascii="宋体" w:hAnsi="宋体" w:cs="宋体"/>
      <w:kern w:val="0"/>
      <w:sz w:val="24"/>
      <w:szCs w:val="24"/>
    </w:rPr>
  </w:style>
  <w:style w:type="paragraph" w:customStyle="1" w:styleId="45">
    <w:name w:val="List Paragraph"/>
    <w:basedOn w:val="1"/>
    <w:semiHidden/>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96f6c17b-a891-429e-b795-7985f562ff46</errorID>
      <errorWord>农村和</errorWord>
      <group>L1_Grammar</group>
      <groupName>语法问题</groupName>
      <ability>L2_Order</ability>
      <abilityName>语序不当</abilityName>
      <candidateList>
        <item>农村</item>
      </candidateList>
      <explain>句子可能没有遵循时空、逻辑顺序，或者介词、关联词等位置不当。</explain>
      <paraID>60B1F6A4</paraID>
      <start>18</start>
      <end>21</end>
      <status>unmodified</status>
      <modifiedWord/>
      <trackRevisions>false</trackRevisions>
    </reviewItem>
    <reviewItem>
      <errorID>98cc93f3-6374-4615-b31f-73a594c84b1b</errorID>
      <errorWord>"</errorWord>
      <group>L1_Format</group>
      <groupName>格式问题</groupName>
      <ability>L2_HalfPunc</ability>
      <abilityName>全半角检查</abilityName>
      <candidateList/>
      <explain>文本全半角错误。</explain>
      <paraID>7F41B113</paraID>
      <start>103</start>
      <end>104</end>
      <status>unmodified</status>
      <modifiedWord/>
      <trackRevisions>false</trackRevisions>
    </reviewItem>
    <reviewItem>
      <errorID>07d32355-521b-48c1-8393-8ebc0884f73b</errorID>
      <errorWord>"</errorWord>
      <group>L1_Format</group>
      <groupName>格式问题</groupName>
      <ability>L2_HalfPunc</ability>
      <abilityName>全半角检查</abilityName>
      <candidateList/>
      <explain>文本全半角错误。</explain>
      <paraID>7F41B113</paraID>
      <start>118</start>
      <end>119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fbaf3d-68b7-4939-9491-d95756a0472e}">
  <ds:schemaRefs/>
</ds:datastoreItem>
</file>

<file path=docProps/app.xml><?xml version="1.0" encoding="utf-8"?>
<Properties xmlns="http://schemas.openxmlformats.org/officeDocument/2006/extended-properties" xmlns:vt="http://schemas.openxmlformats.org/officeDocument/2006/docPropsVTypes">
  <Template>Normal</Template>
  <Pages>6</Pages>
  <Words>1012</Words>
  <Characters>1066</Characters>
  <Lines>18</Lines>
  <Paragraphs>5</Paragraphs>
  <TotalTime>7</TotalTime>
  <ScaleCrop>false</ScaleCrop>
  <LinksUpToDate>false</LinksUpToDate>
  <CharactersWithSpaces>1104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2020-07-27T16:28:00Z</dcterms:created>
  <dc:creator>Administrator</dc:creator>
  <cp:lastModifiedBy>我们的相遇</cp:lastModifiedBy>
  <cp:lastPrinted>2025-01-03T02:49:00Z</cp:lastPrinted>
  <dcterms:modified xsi:type="dcterms:W3CDTF">2025-11-11T07:25:40Z</dcterms:modified>
  <dc:title>厦门市同安区河长制工作简报</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FDEEC9699A72410C823EC3D39173BFF0</vt:lpwstr>
  </property>
  <property fmtid="{D5CDD505-2E9C-101B-9397-08002B2CF9AE}" pid="4" name="KSOTemplateDocerSaveRecord">
    <vt:lpwstr>eyJoZGlkIjoiMjI0ODg3NzZmNGZkNTE3NjkzMzc3MjY5YjUyMzZhYTgiLCJ1c2VySWQiOiIxMjE0MzEwMDQxIn0=</vt:lpwstr>
  </property>
</Properties>
</file>