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FDE0" w14:textId="77777777" w:rsidR="00775513" w:rsidRDefault="00775513">
      <w:pPr>
        <w:ind w:firstLineChars="100" w:firstLine="240"/>
        <w:rPr>
          <w:rFonts w:ascii="宋体" w:eastAsia="宋体" w:hAnsi="宋体" w:cs="宋体" w:hint="eastAsia"/>
          <w:sz w:val="24"/>
          <w:szCs w:val="24"/>
        </w:rPr>
      </w:pPr>
    </w:p>
    <w:p w14:paraId="10D3DB4F" w14:textId="77777777" w:rsidR="00775513" w:rsidRDefault="00775513">
      <w:pPr>
        <w:jc w:val="left"/>
        <w:rPr>
          <w:rFonts w:ascii="宋体" w:eastAsia="宋体" w:hAnsi="宋体" w:cs="宋体" w:hint="eastAsia"/>
          <w:sz w:val="24"/>
          <w:szCs w:val="24"/>
        </w:rPr>
      </w:pPr>
    </w:p>
    <w:p w14:paraId="02D98118" w14:textId="77777777" w:rsidR="00775513" w:rsidRDefault="00775513">
      <w:pPr>
        <w:jc w:val="left"/>
        <w:rPr>
          <w:rFonts w:ascii="宋体" w:eastAsia="宋体" w:hAnsi="宋体" w:cs="宋体" w:hint="eastAsia"/>
          <w:sz w:val="24"/>
          <w:szCs w:val="24"/>
        </w:rPr>
      </w:pPr>
    </w:p>
    <w:p w14:paraId="56FADFD3" w14:textId="77777777" w:rsidR="00775513" w:rsidRDefault="00775513">
      <w:pPr>
        <w:jc w:val="left"/>
        <w:rPr>
          <w:rFonts w:ascii="宋体" w:eastAsia="宋体" w:hAnsi="宋体" w:cs="宋体" w:hint="eastAsia"/>
          <w:sz w:val="24"/>
          <w:szCs w:val="24"/>
        </w:rPr>
      </w:pPr>
    </w:p>
    <w:p w14:paraId="562571CE" w14:textId="77777777" w:rsidR="00775513" w:rsidRDefault="00775513">
      <w:pPr>
        <w:jc w:val="left"/>
        <w:rPr>
          <w:rFonts w:ascii="宋体" w:eastAsia="宋体" w:hAnsi="宋体" w:cs="宋体" w:hint="eastAsia"/>
          <w:sz w:val="24"/>
          <w:szCs w:val="24"/>
        </w:rPr>
      </w:pPr>
    </w:p>
    <w:p w14:paraId="35742D28" w14:textId="77777777" w:rsidR="00775513" w:rsidRDefault="00775513">
      <w:pPr>
        <w:jc w:val="left"/>
        <w:rPr>
          <w:rFonts w:ascii="宋体" w:eastAsia="宋体" w:hAnsi="宋体" w:cs="宋体" w:hint="eastAsia"/>
          <w:sz w:val="24"/>
          <w:szCs w:val="24"/>
        </w:rPr>
      </w:pPr>
    </w:p>
    <w:p w14:paraId="00ACABD4" w14:textId="2A74D00A" w:rsidR="00775513" w:rsidRDefault="00775513">
      <w:pPr>
        <w:jc w:val="left"/>
        <w:rPr>
          <w:rFonts w:ascii="宋体" w:eastAsia="宋体" w:hAnsi="宋体" w:cs="宋体" w:hint="eastAsia"/>
          <w:sz w:val="24"/>
          <w:szCs w:val="24"/>
        </w:rPr>
      </w:pPr>
    </w:p>
    <w:p w14:paraId="550545DA" w14:textId="77777777" w:rsidR="00775513" w:rsidRDefault="00775513">
      <w:pPr>
        <w:jc w:val="left"/>
        <w:rPr>
          <w:rFonts w:ascii="宋体" w:eastAsia="宋体" w:hAnsi="宋体" w:cs="宋体" w:hint="eastAsia"/>
          <w:sz w:val="24"/>
          <w:szCs w:val="24"/>
        </w:rPr>
      </w:pPr>
    </w:p>
    <w:p w14:paraId="538DA15E" w14:textId="77777777" w:rsidR="00775513" w:rsidRDefault="00775513">
      <w:pPr>
        <w:jc w:val="left"/>
        <w:rPr>
          <w:rFonts w:ascii="宋体" w:eastAsia="宋体" w:hAnsi="宋体" w:cs="宋体" w:hint="eastAsia"/>
          <w:sz w:val="24"/>
          <w:szCs w:val="24"/>
        </w:rPr>
      </w:pPr>
    </w:p>
    <w:p w14:paraId="7D2167BF" w14:textId="77777777" w:rsidR="00775513" w:rsidRDefault="00775513">
      <w:pPr>
        <w:jc w:val="left"/>
        <w:rPr>
          <w:rFonts w:ascii="宋体" w:eastAsia="宋体" w:hAnsi="宋体" w:cs="宋体" w:hint="eastAsia"/>
          <w:sz w:val="24"/>
          <w:szCs w:val="24"/>
        </w:rPr>
      </w:pPr>
    </w:p>
    <w:p w14:paraId="76FAA128" w14:textId="77777777" w:rsidR="00775513" w:rsidRDefault="00775513">
      <w:pPr>
        <w:jc w:val="left"/>
        <w:rPr>
          <w:rFonts w:ascii="宋体" w:eastAsia="宋体" w:hAnsi="宋体" w:cs="宋体" w:hint="eastAsia"/>
          <w:sz w:val="24"/>
          <w:szCs w:val="24"/>
        </w:rPr>
      </w:pPr>
    </w:p>
    <w:p w14:paraId="514425B4" w14:textId="77777777" w:rsidR="00775513" w:rsidRDefault="00775513">
      <w:pPr>
        <w:jc w:val="left"/>
        <w:rPr>
          <w:rFonts w:ascii="宋体" w:eastAsia="宋体" w:hAnsi="宋体" w:cs="宋体" w:hint="eastAsia"/>
          <w:sz w:val="24"/>
          <w:szCs w:val="24"/>
        </w:rPr>
      </w:pPr>
    </w:p>
    <w:p w14:paraId="4C686030" w14:textId="77777777" w:rsidR="00775513" w:rsidRDefault="00775513">
      <w:pPr>
        <w:jc w:val="left"/>
        <w:rPr>
          <w:rFonts w:ascii="宋体" w:eastAsia="宋体" w:hAnsi="宋体" w:cs="宋体" w:hint="eastAsia"/>
          <w:sz w:val="24"/>
          <w:szCs w:val="24"/>
        </w:rPr>
      </w:pPr>
    </w:p>
    <w:p w14:paraId="1455ED9B" w14:textId="77777777" w:rsidR="00775513" w:rsidRDefault="00775513">
      <w:pPr>
        <w:jc w:val="left"/>
        <w:rPr>
          <w:rFonts w:ascii="宋体" w:eastAsia="宋体" w:hAnsi="宋体" w:cs="宋体" w:hint="eastAsia"/>
          <w:sz w:val="24"/>
          <w:szCs w:val="24"/>
        </w:rPr>
      </w:pPr>
    </w:p>
    <w:p w14:paraId="682ABA08" w14:textId="027F1C4D" w:rsidR="00775513" w:rsidRDefault="00000000">
      <w:pPr>
        <w:jc w:val="center"/>
        <w:rPr>
          <w:rFonts w:ascii="黑体" w:eastAsia="黑体" w:hAnsi="黑体" w:cs="黑体" w:hint="eastAsia"/>
          <w:b/>
          <w:bCs/>
          <w:sz w:val="52"/>
          <w:szCs w:val="52"/>
        </w:rPr>
      </w:pPr>
      <w:proofErr w:type="gramStart"/>
      <w:r>
        <w:rPr>
          <w:rFonts w:ascii="黑体" w:eastAsia="黑体" w:hAnsi="黑体" w:cs="黑体" w:hint="eastAsia"/>
          <w:b/>
          <w:bCs/>
          <w:sz w:val="44"/>
          <w:szCs w:val="44"/>
        </w:rPr>
        <w:t>光储超</w:t>
      </w:r>
      <w:proofErr w:type="gramEnd"/>
      <w:r>
        <w:rPr>
          <w:rFonts w:ascii="黑体" w:eastAsia="黑体" w:hAnsi="黑体" w:cs="黑体" w:hint="eastAsia"/>
          <w:b/>
          <w:bCs/>
          <w:sz w:val="44"/>
          <w:szCs w:val="44"/>
        </w:rPr>
        <w:t>充电站场地合作协议</w:t>
      </w:r>
    </w:p>
    <w:p w14:paraId="53D4D8F8" w14:textId="77777777" w:rsidR="00775513" w:rsidRDefault="00775513">
      <w:pPr>
        <w:jc w:val="left"/>
        <w:rPr>
          <w:rFonts w:ascii="宋体" w:eastAsia="宋体" w:hAnsi="宋体" w:cs="宋体" w:hint="eastAsia"/>
          <w:sz w:val="24"/>
          <w:szCs w:val="24"/>
        </w:rPr>
      </w:pPr>
    </w:p>
    <w:p w14:paraId="5E37A894" w14:textId="77777777" w:rsidR="00775513" w:rsidRDefault="00775513">
      <w:pPr>
        <w:jc w:val="left"/>
        <w:rPr>
          <w:rFonts w:ascii="宋体" w:eastAsia="宋体" w:hAnsi="宋体" w:cs="宋体" w:hint="eastAsia"/>
          <w:sz w:val="24"/>
          <w:szCs w:val="24"/>
        </w:rPr>
      </w:pPr>
    </w:p>
    <w:p w14:paraId="26333F2C" w14:textId="77777777" w:rsidR="00775513" w:rsidRDefault="00775513">
      <w:pPr>
        <w:jc w:val="left"/>
        <w:rPr>
          <w:rFonts w:ascii="宋体" w:eastAsia="宋体" w:hAnsi="宋体" w:cs="宋体" w:hint="eastAsia"/>
          <w:sz w:val="24"/>
          <w:szCs w:val="24"/>
        </w:rPr>
      </w:pPr>
    </w:p>
    <w:p w14:paraId="36DC04BA" w14:textId="77777777" w:rsidR="00775513" w:rsidRDefault="00775513">
      <w:pPr>
        <w:jc w:val="left"/>
        <w:rPr>
          <w:rFonts w:ascii="宋体" w:eastAsia="宋体" w:hAnsi="宋体" w:cs="宋体" w:hint="eastAsia"/>
          <w:sz w:val="24"/>
          <w:szCs w:val="24"/>
        </w:rPr>
      </w:pPr>
    </w:p>
    <w:p w14:paraId="0316F6F7" w14:textId="77777777" w:rsidR="00775513" w:rsidRDefault="00000000">
      <w:pPr>
        <w:pStyle w:val="20"/>
        <w:ind w:firstLineChars="900" w:firstLine="2520"/>
        <w:rPr>
          <w:rFonts w:ascii="宋体" w:hAnsi="宋体" w:cs="宋体" w:hint="eastAsia"/>
          <w:sz w:val="28"/>
          <w:szCs w:val="28"/>
        </w:rPr>
      </w:pPr>
      <w:r>
        <w:rPr>
          <w:rFonts w:ascii="宋体" w:hAnsi="宋体" w:cs="宋体" w:hint="eastAsia"/>
          <w:sz w:val="28"/>
          <w:szCs w:val="28"/>
        </w:rPr>
        <w:t>合同编号：</w:t>
      </w:r>
      <w:r>
        <w:rPr>
          <w:rFonts w:ascii="宋体" w:hAnsi="宋体" w:cs="宋体" w:hint="eastAsia"/>
          <w:sz w:val="28"/>
          <w:szCs w:val="28"/>
          <w:u w:val="single"/>
        </w:rPr>
        <w:t xml:space="preserve">                    </w:t>
      </w:r>
    </w:p>
    <w:p w14:paraId="65534B08" w14:textId="187229E9" w:rsidR="00775513" w:rsidRDefault="00000000">
      <w:pPr>
        <w:spacing w:line="560" w:lineRule="exact"/>
        <w:rPr>
          <w:rFonts w:ascii="宋体" w:eastAsia="宋体" w:hAnsi="宋体" w:cs="宋体" w:hint="eastAsia"/>
          <w:sz w:val="28"/>
          <w:szCs w:val="28"/>
          <w:u w:val="single"/>
        </w:rPr>
      </w:pPr>
      <w:r>
        <w:rPr>
          <w:rFonts w:ascii="宋体" w:eastAsia="宋体" w:hAnsi="宋体" w:cs="宋体" w:hint="eastAsia"/>
          <w:sz w:val="28"/>
          <w:szCs w:val="28"/>
        </w:rPr>
        <w:t xml:space="preserve">                  签署地点：</w:t>
      </w:r>
      <w:r>
        <w:rPr>
          <w:rFonts w:ascii="宋体" w:eastAsia="宋体" w:hAnsi="宋体" w:cs="宋体" w:hint="eastAsia"/>
          <w:sz w:val="28"/>
          <w:szCs w:val="28"/>
          <w:u w:val="single"/>
        </w:rPr>
        <w:t xml:space="preserve"> 福建省厦门市同安区 </w:t>
      </w:r>
    </w:p>
    <w:p w14:paraId="04674C3C" w14:textId="77777777" w:rsidR="00775513" w:rsidRDefault="00000000">
      <w:pPr>
        <w:spacing w:line="560" w:lineRule="exact"/>
        <w:rPr>
          <w:rFonts w:ascii="宋体" w:eastAsia="宋体" w:hAnsi="宋体" w:cs="宋体" w:hint="eastAsia"/>
          <w:sz w:val="28"/>
          <w:szCs w:val="28"/>
          <w:u w:val="single"/>
        </w:rPr>
      </w:pPr>
      <w:r>
        <w:rPr>
          <w:rFonts w:ascii="宋体" w:eastAsia="宋体" w:hAnsi="宋体" w:cs="宋体" w:hint="eastAsia"/>
          <w:sz w:val="28"/>
          <w:szCs w:val="28"/>
        </w:rPr>
        <w:t xml:space="preserve">                  签署时间：</w:t>
      </w:r>
      <w:r>
        <w:rPr>
          <w:rFonts w:ascii="宋体" w:eastAsia="宋体" w:hAnsi="宋体" w:cs="宋体" w:hint="eastAsia"/>
          <w:sz w:val="28"/>
          <w:szCs w:val="28"/>
          <w:u w:val="single"/>
        </w:rPr>
        <w:t xml:space="preserve">      年   月   日  </w:t>
      </w:r>
    </w:p>
    <w:p w14:paraId="63D5D154" w14:textId="616D7297" w:rsidR="0034708D" w:rsidRDefault="0034708D">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3ED1E2AD" w14:textId="77777777" w:rsidR="00775513" w:rsidRDefault="00775513">
      <w:pPr>
        <w:jc w:val="left"/>
        <w:rPr>
          <w:rFonts w:ascii="宋体" w:eastAsia="宋体" w:hAnsi="宋体" w:cs="宋体" w:hint="eastAsia"/>
          <w:sz w:val="24"/>
          <w:szCs w:val="24"/>
        </w:rPr>
      </w:pPr>
    </w:p>
    <w:p w14:paraId="6B766D6A" w14:textId="77777777" w:rsidR="00775513" w:rsidRDefault="00775513">
      <w:pPr>
        <w:jc w:val="center"/>
        <w:rPr>
          <w:rFonts w:ascii="宋体" w:eastAsia="宋体" w:hAnsi="宋体" w:cs="宋体" w:hint="eastAsia"/>
          <w:sz w:val="24"/>
          <w:szCs w:val="24"/>
        </w:rPr>
      </w:pPr>
    </w:p>
    <w:p w14:paraId="75E3E2D5" w14:textId="77777777" w:rsidR="00775513" w:rsidRDefault="00775513">
      <w:pPr>
        <w:spacing w:line="520" w:lineRule="exact"/>
        <w:rPr>
          <w:rFonts w:ascii="宋体" w:eastAsia="宋体" w:hAnsi="宋体" w:cs="宋体" w:hint="eastAsia"/>
          <w:b/>
          <w:bCs/>
          <w:sz w:val="44"/>
          <w:szCs w:val="44"/>
        </w:rPr>
      </w:pPr>
    </w:p>
    <w:p w14:paraId="45A6B8EB" w14:textId="2BF6FDF9" w:rsidR="00775513" w:rsidRDefault="00000000">
      <w:pPr>
        <w:spacing w:line="520" w:lineRule="exact"/>
        <w:jc w:val="center"/>
        <w:rPr>
          <w:rFonts w:ascii="宋体" w:eastAsia="宋体" w:hAnsi="宋体" w:cs="宋体" w:hint="eastAsia"/>
          <w:b/>
          <w:bCs/>
          <w:sz w:val="36"/>
          <w:szCs w:val="36"/>
        </w:rPr>
      </w:pPr>
      <w:proofErr w:type="gramStart"/>
      <w:r>
        <w:rPr>
          <w:rFonts w:ascii="宋体" w:eastAsia="宋体" w:hAnsi="宋体" w:cs="宋体" w:hint="eastAsia"/>
          <w:b/>
          <w:bCs/>
          <w:sz w:val="36"/>
          <w:szCs w:val="36"/>
        </w:rPr>
        <w:t>光储超</w:t>
      </w:r>
      <w:proofErr w:type="gramEnd"/>
      <w:r>
        <w:rPr>
          <w:rFonts w:ascii="宋体" w:eastAsia="宋体" w:hAnsi="宋体" w:cs="宋体" w:hint="eastAsia"/>
          <w:b/>
          <w:bCs/>
          <w:sz w:val="36"/>
          <w:szCs w:val="36"/>
        </w:rPr>
        <w:t>充电站场地合作协议</w:t>
      </w:r>
    </w:p>
    <w:p w14:paraId="71E12140" w14:textId="77777777" w:rsidR="00775513" w:rsidRDefault="00775513">
      <w:pPr>
        <w:spacing w:line="520" w:lineRule="exact"/>
        <w:jc w:val="center"/>
        <w:rPr>
          <w:rFonts w:ascii="宋体" w:eastAsia="宋体" w:hAnsi="宋体" w:cs="宋体" w:hint="eastAsia"/>
          <w:b/>
          <w:bCs/>
          <w:sz w:val="36"/>
          <w:szCs w:val="36"/>
        </w:rPr>
      </w:pPr>
    </w:p>
    <w:p w14:paraId="35C736FC"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甲方：</w:t>
      </w:r>
    </w:p>
    <w:p w14:paraId="1548F113"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法定代表人：</w:t>
      </w:r>
    </w:p>
    <w:p w14:paraId="12E8B77F"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统一社会信用代码：</w:t>
      </w:r>
    </w:p>
    <w:p w14:paraId="4C3A9C79"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通讯地址：</w:t>
      </w:r>
    </w:p>
    <w:p w14:paraId="1BDB75D8"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联系人：                 联系电话：</w:t>
      </w:r>
    </w:p>
    <w:p w14:paraId="4E486006" w14:textId="77777777" w:rsidR="00775513" w:rsidRDefault="00775513">
      <w:pPr>
        <w:spacing w:line="520" w:lineRule="exact"/>
        <w:ind w:firstLineChars="200" w:firstLine="480"/>
        <w:jc w:val="left"/>
        <w:rPr>
          <w:rFonts w:ascii="宋体" w:eastAsia="宋体" w:hAnsi="宋体" w:cs="宋体" w:hint="eastAsia"/>
          <w:sz w:val="24"/>
          <w:szCs w:val="24"/>
        </w:rPr>
      </w:pPr>
    </w:p>
    <w:p w14:paraId="38A93A86" w14:textId="69D60999"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乙方：</w:t>
      </w:r>
      <w:r w:rsidR="00F41E85" w:rsidDel="00F41E85">
        <w:rPr>
          <w:rFonts w:ascii="宋体" w:eastAsia="宋体" w:hAnsi="宋体" w:cs="宋体" w:hint="eastAsia"/>
          <w:sz w:val="24"/>
          <w:szCs w:val="24"/>
        </w:rPr>
        <w:t xml:space="preserve"> </w:t>
      </w:r>
    </w:p>
    <w:p w14:paraId="01743C1E"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法定代表人：</w:t>
      </w:r>
    </w:p>
    <w:p w14:paraId="55AD01C2"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统一社会信用代码：</w:t>
      </w:r>
    </w:p>
    <w:p w14:paraId="429BCC59"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通讯地址：</w:t>
      </w:r>
    </w:p>
    <w:p w14:paraId="479E54A7" w14:textId="77777777" w:rsidR="00775513" w:rsidRDefault="00000000">
      <w:pPr>
        <w:spacing w:line="520" w:lineRule="exact"/>
        <w:ind w:firstLineChars="200" w:firstLine="480"/>
        <w:jc w:val="left"/>
        <w:rPr>
          <w:rFonts w:hint="eastAsia"/>
        </w:rPr>
      </w:pPr>
      <w:r>
        <w:rPr>
          <w:rFonts w:ascii="宋体" w:eastAsia="宋体" w:hAnsi="宋体" w:cs="宋体" w:hint="eastAsia"/>
          <w:sz w:val="24"/>
          <w:szCs w:val="24"/>
        </w:rPr>
        <w:t>联系人：                 联系电话：</w:t>
      </w:r>
    </w:p>
    <w:p w14:paraId="4C3A6F07" w14:textId="77777777" w:rsidR="00775513" w:rsidRDefault="00775513">
      <w:pPr>
        <w:spacing w:line="520" w:lineRule="exact"/>
        <w:ind w:firstLineChars="200" w:firstLine="480"/>
        <w:jc w:val="left"/>
        <w:rPr>
          <w:rFonts w:ascii="宋体" w:eastAsia="宋体" w:hAnsi="宋体" w:cs="宋体" w:hint="eastAsia"/>
          <w:sz w:val="24"/>
          <w:szCs w:val="24"/>
        </w:rPr>
      </w:pPr>
    </w:p>
    <w:p w14:paraId="56AC8381" w14:textId="6EBE9BC5"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为共同推进新能源汽车产业的发展，经甲乙双方友好协商，本着资源共享、共同发展、合作双赢的原则，依据《中华人民共和国民法典》及相关法律法规，双方就在甲方场地上合作运营新能源超快充电站事宜，达成如下合作协议：</w:t>
      </w:r>
    </w:p>
    <w:p w14:paraId="6F3E4E99" w14:textId="77777777" w:rsidR="00775513" w:rsidRDefault="00000000">
      <w:pPr>
        <w:spacing w:line="520" w:lineRule="exact"/>
        <w:ind w:leftChars="228" w:left="479"/>
        <w:jc w:val="left"/>
        <w:rPr>
          <w:rFonts w:ascii="宋体" w:eastAsia="宋体" w:hAnsi="宋体" w:cs="宋体" w:hint="eastAsia"/>
          <w:b/>
          <w:bCs/>
          <w:sz w:val="24"/>
          <w:szCs w:val="24"/>
        </w:rPr>
      </w:pPr>
      <w:r>
        <w:rPr>
          <w:rFonts w:ascii="宋体" w:eastAsia="宋体" w:hAnsi="宋体" w:cs="宋体" w:hint="eastAsia"/>
          <w:b/>
          <w:bCs/>
          <w:sz w:val="24"/>
          <w:szCs w:val="24"/>
        </w:rPr>
        <w:t>一、合作项目信息</w:t>
      </w:r>
    </w:p>
    <w:p w14:paraId="30523186" w14:textId="77777777" w:rsidR="00775513" w:rsidRDefault="00000000">
      <w:pPr>
        <w:spacing w:line="520" w:lineRule="exact"/>
        <w:ind w:leftChars="228" w:left="479"/>
        <w:jc w:val="left"/>
        <w:rPr>
          <w:rFonts w:ascii="宋体" w:eastAsia="宋体" w:hAnsi="宋体" w:cs="宋体" w:hint="eastAsia"/>
          <w:sz w:val="24"/>
          <w:szCs w:val="24"/>
          <w:u w:val="single"/>
        </w:rPr>
      </w:pPr>
      <w:r>
        <w:rPr>
          <w:rFonts w:ascii="宋体" w:eastAsia="宋体" w:hAnsi="宋体" w:cs="宋体" w:hint="eastAsia"/>
          <w:sz w:val="24"/>
          <w:szCs w:val="24"/>
        </w:rPr>
        <w:t>1.1项目名称：</w:t>
      </w:r>
      <w:r>
        <w:rPr>
          <w:rFonts w:ascii="宋体" w:eastAsia="宋体" w:hAnsi="宋体" w:cs="宋体" w:hint="eastAsia"/>
          <w:sz w:val="24"/>
          <w:szCs w:val="24"/>
          <w:u w:val="single"/>
        </w:rPr>
        <w:t xml:space="preserve"> 厦门市同安区同集北路西侧四口</w:t>
      </w:r>
      <w:proofErr w:type="gramStart"/>
      <w:r>
        <w:rPr>
          <w:rFonts w:ascii="宋体" w:eastAsia="宋体" w:hAnsi="宋体" w:cs="宋体" w:hint="eastAsia"/>
          <w:sz w:val="24"/>
          <w:szCs w:val="24"/>
          <w:u w:val="single"/>
        </w:rPr>
        <w:t>圳</w:t>
      </w:r>
      <w:proofErr w:type="gramEnd"/>
      <w:r>
        <w:rPr>
          <w:rFonts w:ascii="宋体" w:eastAsia="宋体" w:hAnsi="宋体" w:cs="宋体" w:hint="eastAsia"/>
          <w:sz w:val="24"/>
          <w:szCs w:val="24"/>
          <w:u w:val="single"/>
        </w:rPr>
        <w:t xml:space="preserve">同安资管停车场                                                     </w:t>
      </w:r>
    </w:p>
    <w:p w14:paraId="06705813" w14:textId="77777777" w:rsidR="00775513" w:rsidRDefault="0000000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1.2项目所在场地详情：</w:t>
      </w:r>
    </w:p>
    <w:p w14:paraId="3F4DCD2B" w14:textId="5039D6E4" w:rsidR="00775513" w:rsidRDefault="0000000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场地所有权人/使用权人：</w:t>
      </w:r>
      <w:r>
        <w:rPr>
          <w:rFonts w:ascii="宋体" w:eastAsia="宋体" w:hAnsi="宋体" w:cs="宋体" w:hint="eastAsia"/>
          <w:sz w:val="24"/>
          <w:szCs w:val="24"/>
          <w:u w:val="single"/>
        </w:rPr>
        <w:t xml:space="preserve">  厦门同安资产管理有限公司</w:t>
      </w:r>
      <w:r w:rsidR="00537AC9">
        <w:rPr>
          <w:rFonts w:ascii="宋体" w:eastAsia="宋体" w:hAnsi="宋体" w:cs="宋体" w:hint="eastAsia"/>
          <w:sz w:val="24"/>
          <w:szCs w:val="24"/>
          <w:u w:val="single"/>
        </w:rPr>
        <w:t>/厦门同安城市建设投资有限公司</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396C12B" w14:textId="77777777" w:rsidR="00775513" w:rsidRDefault="0000000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场地位置范围：</w:t>
      </w:r>
      <w:r>
        <w:rPr>
          <w:rFonts w:ascii="宋体" w:eastAsia="宋体" w:hAnsi="宋体" w:cs="宋体" w:hint="eastAsia"/>
          <w:sz w:val="24"/>
          <w:szCs w:val="24"/>
          <w:u w:val="single"/>
        </w:rPr>
        <w:t xml:space="preserve">                                      </w:t>
      </w:r>
      <w:r>
        <w:rPr>
          <w:rFonts w:ascii="宋体" w:eastAsia="宋体" w:hAnsi="宋体" w:cs="宋体" w:hint="eastAsia"/>
          <w:sz w:val="24"/>
          <w:szCs w:val="24"/>
        </w:rPr>
        <w:t>（详见</w:t>
      </w:r>
      <w:r>
        <w:rPr>
          <w:rFonts w:ascii="宋体" w:eastAsia="宋体" w:hAnsi="宋体" w:cs="宋体"/>
          <w:sz w:val="24"/>
          <w:szCs w:val="24"/>
        </w:rPr>
        <w:t>平面图</w:t>
      </w:r>
      <w:r>
        <w:rPr>
          <w:rFonts w:ascii="宋体" w:eastAsia="宋体" w:hAnsi="宋体" w:cs="宋体" w:hint="eastAsia"/>
          <w:sz w:val="24"/>
          <w:szCs w:val="24"/>
        </w:rPr>
        <w:t xml:space="preserve">）                 </w:t>
      </w:r>
    </w:p>
    <w:p w14:paraId="26EB0B6C" w14:textId="77777777" w:rsidR="00775513" w:rsidRDefault="0000000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合作区域面积：</w:t>
      </w:r>
      <w:r>
        <w:rPr>
          <w:rFonts w:ascii="宋体" w:eastAsia="宋体" w:hAnsi="宋体" w:cs="宋体" w:hint="eastAsia"/>
          <w:sz w:val="24"/>
          <w:szCs w:val="24"/>
          <w:u w:val="single"/>
        </w:rPr>
        <w:t xml:space="preserve">  50个车位，不得二次转租                                                  </w:t>
      </w:r>
    </w:p>
    <w:p w14:paraId="5BB830E8" w14:textId="77777777" w:rsidR="00775513" w:rsidRDefault="0000000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1.3合作场地是否存在任何查封、抵押、拆迁改造、市政规划等权利限制:</w:t>
      </w:r>
    </w:p>
    <w:p w14:paraId="490903D6" w14:textId="17D67952" w:rsidR="00775513" w:rsidRDefault="00000000">
      <w:pPr>
        <w:spacing w:line="520" w:lineRule="exact"/>
        <w:ind w:leftChars="228" w:left="479"/>
        <w:jc w:val="left"/>
        <w:rPr>
          <w:rFonts w:ascii="宋体" w:eastAsia="宋体" w:hAnsi="宋体" w:cs="宋体" w:hint="eastAsia"/>
          <w:b/>
          <w:bCs/>
          <w:sz w:val="24"/>
          <w:szCs w:val="24"/>
        </w:rPr>
      </w:pPr>
      <w:r>
        <w:rPr>
          <w:rFonts w:ascii="宋体" w:eastAsia="宋体" w:hAnsi="宋体" w:cs="宋体" w:hint="eastAsia"/>
          <w:sz w:val="24"/>
          <w:szCs w:val="24"/>
        </w:rPr>
        <w:lastRenderedPageBreak/>
        <w:sym w:font="Wingdings" w:char="00FE"/>
      </w:r>
      <w:r>
        <w:rPr>
          <w:rFonts w:ascii="宋体" w:eastAsia="宋体" w:hAnsi="宋体" w:cs="宋体" w:hint="eastAsia"/>
          <w:sz w:val="24"/>
          <w:szCs w:val="24"/>
        </w:rPr>
        <w:t xml:space="preserve"> 否，</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 是（</w:t>
      </w:r>
      <w:proofErr w:type="gramStart"/>
      <w:r>
        <w:rPr>
          <w:rFonts w:ascii="宋体" w:eastAsia="宋体" w:hAnsi="宋体" w:cs="宋体" w:hint="eastAsia"/>
          <w:sz w:val="24"/>
          <w:szCs w:val="24"/>
        </w:rPr>
        <w:t>如勾选“是”</w:t>
      </w:r>
      <w:proofErr w:type="gramEnd"/>
      <w:r>
        <w:rPr>
          <w:rFonts w:ascii="宋体" w:eastAsia="宋体" w:hAnsi="宋体" w:cs="宋体" w:hint="eastAsia"/>
          <w:sz w:val="24"/>
          <w:szCs w:val="24"/>
        </w:rPr>
        <w:t>，则需说明具体内容）：</w:t>
      </w:r>
      <w:r>
        <w:rPr>
          <w:rFonts w:ascii="宋体" w:eastAsia="宋体" w:hAnsi="宋体" w:cs="宋体" w:hint="eastAsia"/>
          <w:sz w:val="24"/>
          <w:szCs w:val="24"/>
          <w:u w:val="single"/>
        </w:rPr>
        <w:t xml:space="preserve">                   </w:t>
      </w:r>
      <w:r>
        <w:rPr>
          <w:rFonts w:ascii="宋体" w:eastAsia="宋体" w:hAnsi="宋体" w:cs="宋体" w:hint="eastAsia"/>
          <w:b/>
          <w:bCs/>
          <w:sz w:val="24"/>
          <w:szCs w:val="24"/>
        </w:rPr>
        <w:t xml:space="preserve">         </w:t>
      </w:r>
    </w:p>
    <w:p w14:paraId="204B936D" w14:textId="77777777" w:rsidR="00775513" w:rsidRDefault="00000000">
      <w:pPr>
        <w:spacing w:line="520" w:lineRule="exact"/>
        <w:ind w:leftChars="228" w:left="479"/>
        <w:jc w:val="left"/>
        <w:rPr>
          <w:rFonts w:ascii="宋体" w:eastAsia="宋体" w:hAnsi="宋体" w:cs="宋体" w:hint="eastAsia"/>
          <w:b/>
          <w:bCs/>
          <w:sz w:val="24"/>
          <w:szCs w:val="24"/>
        </w:rPr>
      </w:pPr>
      <w:r>
        <w:rPr>
          <w:rFonts w:ascii="宋体" w:eastAsia="宋体" w:hAnsi="宋体" w:cs="宋体" w:hint="eastAsia"/>
          <w:b/>
          <w:bCs/>
          <w:sz w:val="24"/>
          <w:szCs w:val="24"/>
        </w:rPr>
        <w:t>二、合作内容</w:t>
      </w:r>
    </w:p>
    <w:p w14:paraId="00D50E5B" w14:textId="0B5EBF12"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2.1 甲方负责：提供符合本次合作所需要的50个车位，对于前往充电的新能源车辆，甲方提供2小时的免费停车时长；甲方应保障拟安装的充电、发电及储能设施所覆盖范围内的场地能够供相关设施及经营功能的正常使用；</w:t>
      </w:r>
      <w:r>
        <w:rPr>
          <w:rFonts w:ascii="宋体" w:eastAsia="宋体" w:hAnsi="宋体" w:cs="宋体" w:hint="eastAsia"/>
          <w:sz w:val="24"/>
          <w:szCs w:val="24"/>
        </w:rPr>
        <w:br/>
        <w:t xml:space="preserve">    2.2 乙方负责：投资建设以及安装合作场地中所需要的充电主机、桩设备、储能设备、光伏或微风发电设备、电力负荷、高低压电缆辅材及配套设施，在合作场地区域范围内安装足够数量的摄像头；承担合作充电站第三方运营平台的管理；对合作充电站进行推广；对合作充电站进行日常维护及管理等工作。乙方保证提供不少于</w:t>
      </w:r>
      <w:r w:rsidR="009939FD">
        <w:rPr>
          <w:rFonts w:ascii="宋体" w:eastAsia="宋体" w:hAnsi="宋体" w:cs="宋体" w:hint="eastAsia"/>
          <w:sz w:val="24"/>
          <w:szCs w:val="24"/>
        </w:rPr>
        <w:t>1</w:t>
      </w:r>
      <w:r>
        <w:rPr>
          <w:rFonts w:ascii="宋体" w:eastAsia="宋体" w:hAnsi="宋体" w:cs="宋体" w:hint="eastAsia"/>
          <w:sz w:val="24"/>
          <w:szCs w:val="24"/>
        </w:rPr>
        <w:t>2把的480kw液冷超充</w:t>
      </w:r>
      <w:r w:rsidR="009939FD">
        <w:rPr>
          <w:rFonts w:ascii="宋体" w:eastAsia="宋体" w:hAnsi="宋体" w:cs="宋体" w:hint="eastAsia"/>
          <w:sz w:val="24"/>
          <w:szCs w:val="24"/>
        </w:rPr>
        <w:t>枪</w:t>
      </w:r>
      <w:r>
        <w:rPr>
          <w:rFonts w:ascii="宋体" w:eastAsia="宋体" w:hAnsi="宋体" w:cs="宋体" w:hint="eastAsia"/>
          <w:sz w:val="24"/>
          <w:szCs w:val="24"/>
        </w:rPr>
        <w:t>。</w:t>
      </w:r>
    </w:p>
    <w:p w14:paraId="79776997" w14:textId="4E5DD075"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2.3 对合作充电站相关资产的产权分割约定：由乙方出资建设、施工以及安装的充电主机、桩设备（</w:t>
      </w:r>
      <w:proofErr w:type="gramStart"/>
      <w:r>
        <w:rPr>
          <w:rFonts w:ascii="宋体" w:eastAsia="宋体" w:hAnsi="宋体" w:cs="宋体" w:hint="eastAsia"/>
          <w:sz w:val="24"/>
          <w:szCs w:val="24"/>
        </w:rPr>
        <w:t>含枪线</w:t>
      </w:r>
      <w:proofErr w:type="gramEnd"/>
      <w:r>
        <w:rPr>
          <w:rFonts w:ascii="宋体" w:eastAsia="宋体" w:hAnsi="宋体" w:cs="宋体" w:hint="eastAsia"/>
          <w:sz w:val="24"/>
          <w:szCs w:val="24"/>
        </w:rPr>
        <w:t>）、变压器及高低压电缆辅材、微风发电设备、光伏设备、储能设备、安防、照明、标牌等安装的固定资产的所有人为乙方。本协议合作期间，双方均须遵循资产归属方负责对其自有资产进行施工、管理及日常维护的合作原则。</w:t>
      </w:r>
      <w:bookmarkStart w:id="0" w:name="_Hlk149039180"/>
    </w:p>
    <w:p w14:paraId="28336A08"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2.4 乙方充电平台需与甲方智慧停车平台进行对接，甲方可利用其“同安智能停车”公众号、视频号、小红书/</w:t>
      </w:r>
      <w:proofErr w:type="gramStart"/>
      <w:r>
        <w:rPr>
          <w:rFonts w:ascii="宋体" w:eastAsia="宋体" w:hAnsi="宋体" w:cs="宋体" w:hint="eastAsia"/>
          <w:sz w:val="24"/>
          <w:szCs w:val="24"/>
        </w:rPr>
        <w:t>抖音账号</w:t>
      </w:r>
      <w:proofErr w:type="gramEnd"/>
      <w:r>
        <w:rPr>
          <w:rFonts w:ascii="宋体" w:eastAsia="宋体" w:hAnsi="宋体" w:cs="宋体" w:hint="eastAsia"/>
          <w:sz w:val="24"/>
          <w:szCs w:val="24"/>
        </w:rPr>
        <w:t>以发放充电</w:t>
      </w:r>
      <w:proofErr w:type="gramStart"/>
      <w:r>
        <w:rPr>
          <w:rFonts w:ascii="宋体" w:eastAsia="宋体" w:hAnsi="宋体" w:cs="宋体" w:hint="eastAsia"/>
          <w:sz w:val="24"/>
          <w:szCs w:val="24"/>
        </w:rPr>
        <w:t>券</w:t>
      </w:r>
      <w:proofErr w:type="gramEnd"/>
      <w:r>
        <w:rPr>
          <w:rFonts w:ascii="宋体" w:eastAsia="宋体" w:hAnsi="宋体" w:cs="宋体" w:hint="eastAsia"/>
          <w:sz w:val="24"/>
          <w:szCs w:val="24"/>
        </w:rPr>
        <w:t>、会员优惠等形式为合作充电站引流，具体合作、结算方式双方另行签订协议。</w:t>
      </w:r>
    </w:p>
    <w:p w14:paraId="25BF2CB1" w14:textId="77777777" w:rsidR="00775513" w:rsidRDefault="00000000">
      <w:pPr>
        <w:spacing w:line="52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三、合作期限</w:t>
      </w:r>
    </w:p>
    <w:p w14:paraId="4D037FD1" w14:textId="77777777" w:rsidR="00775513" w:rsidRDefault="0000000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3.1 双方同意合作期限为</w:t>
      </w:r>
      <w:r>
        <w:rPr>
          <w:rFonts w:ascii="宋体" w:eastAsia="宋体" w:hAnsi="宋体" w:cs="宋体" w:hint="eastAsia"/>
          <w:sz w:val="24"/>
          <w:szCs w:val="24"/>
          <w:u w:val="single"/>
        </w:rPr>
        <w:t xml:space="preserve">  9  </w:t>
      </w:r>
      <w:r>
        <w:rPr>
          <w:rFonts w:ascii="宋体" w:eastAsia="宋体" w:hAnsi="宋体" w:cs="宋体" w:hint="eastAsia"/>
          <w:sz w:val="24"/>
          <w:szCs w:val="24"/>
        </w:rPr>
        <w:t>年，自本协议签订并生效之日起计算。合作期限到期之日前</w:t>
      </w:r>
      <w:r>
        <w:rPr>
          <w:rFonts w:ascii="宋体" w:eastAsia="宋体" w:hAnsi="宋体" w:cs="宋体" w:hint="eastAsia"/>
          <w:sz w:val="24"/>
          <w:szCs w:val="24"/>
          <w:u w:val="single"/>
        </w:rPr>
        <w:t xml:space="preserve"> 60</w:t>
      </w:r>
      <w:r>
        <w:rPr>
          <w:rFonts w:ascii="宋体" w:eastAsia="宋体" w:hAnsi="宋体" w:cs="宋体" w:hint="eastAsia"/>
          <w:sz w:val="24"/>
          <w:szCs w:val="24"/>
        </w:rPr>
        <w:t>日，双方应当就是否续约进行友好协商，甲方同意在同等条件下优先与乙方续签合作。</w:t>
      </w:r>
    </w:p>
    <w:p w14:paraId="7B6CAAA1" w14:textId="73BC768F" w:rsidR="00775513" w:rsidRDefault="00000000">
      <w:pPr>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3.2 甲方提供</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个月建设免</w:t>
      </w:r>
      <w:proofErr w:type="gramEnd"/>
      <w:r>
        <w:rPr>
          <w:rFonts w:ascii="宋体" w:eastAsia="宋体" w:hAnsi="宋体" w:cs="宋体" w:hint="eastAsia"/>
          <w:sz w:val="24"/>
          <w:szCs w:val="24"/>
        </w:rPr>
        <w:t>租期，免租期自甲方向乙方交付合作场地之日次日起算，</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个月免</w:t>
      </w:r>
      <w:proofErr w:type="gramEnd"/>
      <w:r>
        <w:rPr>
          <w:rFonts w:ascii="宋体" w:eastAsia="宋体" w:hAnsi="宋体" w:cs="宋体" w:hint="eastAsia"/>
          <w:sz w:val="24"/>
          <w:szCs w:val="24"/>
        </w:rPr>
        <w:t>租期内乙方无需向甲方支付任何分成收益以及保底收益，但应当自行承担免租期内的施工费用和建设成本。</w:t>
      </w:r>
    </w:p>
    <w:p w14:paraId="1463FF5D" w14:textId="00E28B15" w:rsidR="00921EA0" w:rsidRPr="00921EA0" w:rsidRDefault="00921EA0">
      <w:pPr>
        <w:spacing w:line="520" w:lineRule="exact"/>
        <w:ind w:firstLineChars="200" w:firstLine="480"/>
        <w:jc w:val="left"/>
        <w:rPr>
          <w:rFonts w:ascii="宋体" w:eastAsia="宋体" w:hAnsi="宋体" w:cs="宋体"/>
          <w:sz w:val="24"/>
          <w:szCs w:val="24"/>
          <w:u w:val="single"/>
        </w:rPr>
      </w:pPr>
      <w:r>
        <w:rPr>
          <w:rFonts w:ascii="宋体" w:eastAsia="宋体" w:hAnsi="宋体" w:cs="宋体" w:hint="eastAsia"/>
          <w:sz w:val="24"/>
          <w:szCs w:val="24"/>
        </w:rPr>
        <w:t>四、履约保证金</w:t>
      </w:r>
    </w:p>
    <w:p w14:paraId="722AAE1B" w14:textId="46BB0E4E" w:rsidR="00921EA0" w:rsidRDefault="00921EA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签订合作协议时，乙方向甲方支付6个月的租金人民币</w:t>
      </w:r>
      <w:r>
        <w:rPr>
          <w:rFonts w:ascii="宋体" w:eastAsia="宋体" w:hAnsi="宋体" w:cs="宋体" w:hint="eastAsia"/>
          <w:sz w:val="24"/>
          <w:szCs w:val="24"/>
          <w:u w:val="single"/>
        </w:rPr>
        <w:t xml:space="preserve">    </w:t>
      </w:r>
      <w:r>
        <w:rPr>
          <w:rFonts w:ascii="宋体" w:eastAsia="宋体" w:hAnsi="宋体" w:cs="宋体" w:hint="eastAsia"/>
          <w:sz w:val="24"/>
          <w:szCs w:val="24"/>
        </w:rPr>
        <w:t>元整（小写</w:t>
      </w:r>
      <w:r w:rsidRPr="00921EA0">
        <w:rPr>
          <w:rFonts w:ascii="宋体" w:eastAsia="宋体" w:hAnsi="宋体" w:cs="宋体" w:hint="eastAsia"/>
          <w:sz w:val="24"/>
          <w:szCs w:val="24"/>
          <w:u w:val="single"/>
        </w:rPr>
        <w:lastRenderedPageBreak/>
        <w:t>￥</w:t>
      </w:r>
      <w:r>
        <w:rPr>
          <w:rFonts w:ascii="宋体" w:eastAsia="宋体" w:hAnsi="宋体" w:cs="宋体" w:hint="eastAsia"/>
          <w:sz w:val="24"/>
          <w:szCs w:val="24"/>
          <w:u w:val="single"/>
        </w:rPr>
        <w:t xml:space="preserve">     </w:t>
      </w:r>
      <w:r>
        <w:rPr>
          <w:rFonts w:ascii="宋体" w:eastAsia="宋体" w:hAnsi="宋体" w:cs="宋体" w:hint="eastAsia"/>
          <w:sz w:val="24"/>
          <w:szCs w:val="24"/>
        </w:rPr>
        <w:t>元）作为履约保证金。</w:t>
      </w:r>
    </w:p>
    <w:p w14:paraId="11C678DA" w14:textId="60A1775E" w:rsidR="00775513" w:rsidRDefault="00921EA0" w:rsidP="00921EA0">
      <w:pPr>
        <w:spacing w:line="52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五、</w:t>
      </w:r>
      <w:r w:rsidR="00000000">
        <w:rPr>
          <w:rFonts w:ascii="宋体" w:eastAsia="宋体" w:hAnsi="宋体" w:cs="宋体" w:hint="eastAsia"/>
          <w:b/>
          <w:bCs/>
          <w:sz w:val="24"/>
          <w:szCs w:val="24"/>
        </w:rPr>
        <w:t>收益模式</w:t>
      </w:r>
    </w:p>
    <w:p w14:paraId="07140D61" w14:textId="5044FB83" w:rsidR="00775513" w:rsidRDefault="00921EA0">
      <w:pPr>
        <w:pStyle w:val="3"/>
        <w:numPr>
          <w:ilvl w:val="255"/>
          <w:numId w:val="0"/>
        </w:numPr>
        <w:spacing w:before="0" w:after="0" w:line="520" w:lineRule="exact"/>
        <w:ind w:firstLineChars="200" w:firstLine="480"/>
        <w:jc w:val="both"/>
        <w:rPr>
          <w:rFonts w:ascii="宋体" w:eastAsia="宋体" w:hAnsi="宋体" w:cs="宋体" w:hint="eastAsia"/>
          <w:bCs w:val="0"/>
          <w:sz w:val="24"/>
          <w:szCs w:val="24"/>
        </w:rPr>
      </w:pPr>
      <w:r>
        <w:rPr>
          <w:rFonts w:ascii="宋体" w:eastAsia="宋体" w:hAnsi="宋体" w:cs="宋体" w:hint="eastAsia"/>
          <w:bCs w:val="0"/>
          <w:sz w:val="24"/>
          <w:szCs w:val="24"/>
        </w:rPr>
        <w:t>5</w:t>
      </w:r>
      <w:r w:rsidR="00000000">
        <w:rPr>
          <w:rFonts w:ascii="宋体" w:eastAsia="宋体" w:hAnsi="宋体" w:cs="宋体" w:hint="eastAsia"/>
          <w:bCs w:val="0"/>
          <w:sz w:val="24"/>
          <w:szCs w:val="24"/>
        </w:rPr>
        <w:t>.1 甲乙双方一致同意按项目收益分成的模式进行合作，甲方的项目收益分成比例为项目收益的</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%、乙方的项目收益分成比例为项目收益的</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%，甲方项目收益</w:t>
      </w:r>
      <w:proofErr w:type="gramStart"/>
      <w:r w:rsidR="00000000">
        <w:rPr>
          <w:rFonts w:ascii="宋体" w:eastAsia="宋体" w:hAnsi="宋体" w:cs="宋体" w:hint="eastAsia"/>
          <w:bCs w:val="0"/>
          <w:sz w:val="24"/>
          <w:szCs w:val="24"/>
        </w:rPr>
        <w:t>自项目</w:t>
      </w:r>
      <w:proofErr w:type="gramEnd"/>
      <w:r w:rsidR="00000000">
        <w:rPr>
          <w:rFonts w:ascii="宋体" w:eastAsia="宋体" w:hAnsi="宋体" w:cs="宋体" w:hint="eastAsia"/>
          <w:bCs w:val="0"/>
          <w:sz w:val="24"/>
          <w:szCs w:val="24"/>
        </w:rPr>
        <w:t>开始运营之日起算五年后递增</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%，即自双方合作项目运营的第六年起甲方的项目收益分成比例为项目收益的</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%、乙方的项目收益分成比例为项目收益的</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%直至合作期满。</w:t>
      </w:r>
    </w:p>
    <w:p w14:paraId="14DA6151" w14:textId="0230BDCA" w:rsidR="00775513" w:rsidRDefault="00921EA0">
      <w:pPr>
        <w:pStyle w:val="3"/>
        <w:numPr>
          <w:ilvl w:val="255"/>
          <w:numId w:val="0"/>
        </w:numPr>
        <w:spacing w:before="0" w:after="0" w:line="520" w:lineRule="exact"/>
        <w:ind w:firstLineChars="200" w:firstLine="480"/>
        <w:jc w:val="both"/>
        <w:rPr>
          <w:rFonts w:ascii="宋体" w:eastAsia="宋体" w:hAnsi="宋体" w:cs="宋体" w:hint="eastAsia"/>
          <w:bCs w:val="0"/>
          <w:sz w:val="24"/>
          <w:szCs w:val="24"/>
        </w:rPr>
      </w:pPr>
      <w:r>
        <w:rPr>
          <w:rFonts w:ascii="宋体" w:eastAsia="宋体" w:hAnsi="宋体" w:cs="宋体" w:hint="eastAsia"/>
          <w:bCs w:val="0"/>
          <w:sz w:val="24"/>
          <w:szCs w:val="24"/>
        </w:rPr>
        <w:t>5</w:t>
      </w:r>
      <w:r w:rsidR="00000000">
        <w:rPr>
          <w:rFonts w:ascii="宋体" w:eastAsia="宋体" w:hAnsi="宋体" w:cs="宋体" w:hint="eastAsia"/>
          <w:bCs w:val="0"/>
          <w:sz w:val="24"/>
          <w:szCs w:val="24"/>
        </w:rPr>
        <w:t>.2 当甲方在前述分成模式下的年度收益总额达不到保底模式下的年度收益总额时,乙方在次年第一个</w:t>
      </w:r>
      <w:r w:rsidR="009939FD">
        <w:rPr>
          <w:rFonts w:ascii="宋体" w:eastAsia="宋体" w:hAnsi="宋体" w:cs="宋体" w:hint="eastAsia"/>
          <w:bCs w:val="0"/>
          <w:sz w:val="24"/>
          <w:szCs w:val="24"/>
        </w:rPr>
        <w:t>月内</w:t>
      </w:r>
      <w:r w:rsidR="00000000">
        <w:rPr>
          <w:rFonts w:ascii="宋体" w:eastAsia="宋体" w:hAnsi="宋体" w:cs="宋体" w:hint="eastAsia"/>
          <w:bCs w:val="0"/>
          <w:sz w:val="24"/>
          <w:szCs w:val="24"/>
        </w:rPr>
        <w:t>结算周期内补足二者之间的收益差额部分。其中，双方合作项目场站的年度保底收益按照【</w:t>
      </w:r>
      <w:r w:rsidR="00000000">
        <w:rPr>
          <w:rFonts w:ascii="宋体" w:eastAsia="宋体" w:hAnsi="宋体" w:cs="宋体" w:hint="eastAsia"/>
          <w:bCs w:val="0"/>
          <w:sz w:val="24"/>
          <w:szCs w:val="24"/>
          <w:u w:val="single"/>
        </w:rPr>
        <w:t xml:space="preserve"> </w:t>
      </w:r>
      <w:r w:rsidR="009939FD">
        <w:rPr>
          <w:rFonts w:ascii="宋体" w:eastAsia="宋体" w:hAnsi="宋体" w:cs="宋体" w:hint="eastAsia"/>
          <w:bCs w:val="0"/>
          <w:sz w:val="24"/>
          <w:szCs w:val="24"/>
          <w:u w:val="single"/>
        </w:rPr>
        <w:t xml:space="preserve">  </w:t>
      </w:r>
      <w:r w:rsidR="00000000">
        <w:rPr>
          <w:rFonts w:ascii="宋体" w:eastAsia="宋体" w:hAnsi="宋体" w:cs="宋体" w:hint="eastAsia"/>
          <w:bCs w:val="0"/>
          <w:sz w:val="24"/>
          <w:szCs w:val="24"/>
        </w:rPr>
        <w:t>元/车位/月×车位数×12个月】标准自</w:t>
      </w:r>
      <w:r w:rsidR="00000000">
        <w:rPr>
          <w:rFonts w:ascii="宋体" w:eastAsia="宋体" w:hAnsi="宋体" w:cs="宋体" w:hint="eastAsia"/>
          <w:sz w:val="24"/>
          <w:szCs w:val="24"/>
        </w:rPr>
        <w:t>建设免租期</w:t>
      </w:r>
      <w:r w:rsidR="00000000">
        <w:rPr>
          <w:rFonts w:ascii="宋体" w:eastAsia="宋体" w:hAnsi="宋体" w:cs="宋体" w:hint="eastAsia"/>
          <w:bCs w:val="0"/>
          <w:sz w:val="24"/>
          <w:szCs w:val="24"/>
        </w:rPr>
        <w:t>满之日开始计算。</w:t>
      </w:r>
    </w:p>
    <w:p w14:paraId="7C806606" w14:textId="1258C73C" w:rsidR="00775513" w:rsidRDefault="00921EA0">
      <w:pPr>
        <w:spacing w:before="82" w:line="520" w:lineRule="exact"/>
        <w:ind w:left="9" w:firstLineChars="200" w:firstLine="480"/>
        <w:rPr>
          <w:rFonts w:ascii="宋体" w:eastAsia="宋体" w:hAnsi="宋体" w:cs="宋体" w:hint="eastAsia"/>
          <w:sz w:val="24"/>
          <w:szCs w:val="24"/>
        </w:rPr>
      </w:pPr>
      <w:r>
        <w:rPr>
          <w:rFonts w:ascii="宋体" w:eastAsia="宋体" w:hAnsi="宋体" w:cs="宋体" w:hint="eastAsia"/>
          <w:sz w:val="24"/>
          <w:szCs w:val="24"/>
        </w:rPr>
        <w:t>5</w:t>
      </w:r>
      <w:r w:rsidR="00000000">
        <w:rPr>
          <w:rFonts w:ascii="宋体" w:eastAsia="宋体" w:hAnsi="宋体" w:cs="宋体" w:hint="eastAsia"/>
          <w:sz w:val="24"/>
          <w:szCs w:val="24"/>
        </w:rPr>
        <w:t xml:space="preserve">.3 </w:t>
      </w:r>
      <w:r w:rsidR="00000000">
        <w:rPr>
          <w:rFonts w:ascii="宋体" w:eastAsia="宋体" w:hAnsi="宋体" w:cs="宋体" w:hint="eastAsia"/>
          <w:b/>
          <w:bCs/>
          <w:color w:val="000000" w:themeColor="text1"/>
          <w:sz w:val="24"/>
          <w:szCs w:val="24"/>
        </w:rPr>
        <w:t>项目收益</w:t>
      </w:r>
      <w:r w:rsidR="00000000">
        <w:rPr>
          <w:rFonts w:ascii="宋体" w:eastAsia="宋体" w:hAnsi="宋体" w:cs="宋体" w:hint="eastAsia"/>
          <w:b/>
          <w:bCs/>
          <w:sz w:val="24"/>
          <w:szCs w:val="24"/>
        </w:rPr>
        <w:t>：</w:t>
      </w:r>
      <w:r w:rsidR="00000000">
        <w:rPr>
          <w:rFonts w:ascii="宋体" w:eastAsia="宋体" w:hAnsi="宋体" w:cs="宋体" w:hint="eastAsia"/>
          <w:sz w:val="24"/>
          <w:szCs w:val="24"/>
        </w:rPr>
        <w:t>在一个结算周期内，项目收入减去项目支出，即为本项目在该周期内的税前可支配收益。</w:t>
      </w:r>
    </w:p>
    <w:p w14:paraId="0511AAF3" w14:textId="6BADD599" w:rsidR="00775513" w:rsidRDefault="00000000">
      <w:pPr>
        <w:spacing w:before="82"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b/>
          <w:bCs/>
          <w:sz w:val="24"/>
          <w:szCs w:val="24"/>
        </w:rPr>
        <w:t>项目收入：</w:t>
      </w:r>
      <w:r>
        <w:rPr>
          <w:rFonts w:ascii="宋体" w:eastAsia="宋体" w:hAnsi="宋体" w:cs="宋体" w:hint="eastAsia"/>
          <w:sz w:val="24"/>
          <w:szCs w:val="24"/>
        </w:rPr>
        <w:t>指在该合作场地基础上产生的所有</w:t>
      </w:r>
      <w:proofErr w:type="gramStart"/>
      <w:r>
        <w:rPr>
          <w:rFonts w:ascii="宋体" w:eastAsia="宋体" w:hAnsi="宋体" w:cs="宋体" w:hint="eastAsia"/>
          <w:sz w:val="24"/>
          <w:szCs w:val="24"/>
        </w:rPr>
        <w:t>含税收</w:t>
      </w:r>
      <w:proofErr w:type="gramEnd"/>
      <w:r>
        <w:rPr>
          <w:rFonts w:ascii="宋体" w:eastAsia="宋体" w:hAnsi="宋体" w:cs="宋体" w:hint="eastAsia"/>
          <w:sz w:val="24"/>
          <w:szCs w:val="24"/>
        </w:rPr>
        <w:t>入，包括但不限于本项目充电站第三方运营平台通过线上收取的新能源车主所支付的电费及服务费、APP线上商城、线下休息区、场站广告投放等所有相关收入。乙方应为甲方提供充电平台账号以便甲方查看项目收入。</w:t>
      </w:r>
    </w:p>
    <w:p w14:paraId="5D5EF896" w14:textId="06E8378F" w:rsidR="00775513" w:rsidRDefault="00000000">
      <w:pPr>
        <w:spacing w:before="82"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b/>
          <w:bCs/>
          <w:sz w:val="24"/>
          <w:szCs w:val="24"/>
        </w:rPr>
        <w:t>项目支出：</w:t>
      </w:r>
      <w:r>
        <w:rPr>
          <w:rFonts w:ascii="宋体" w:eastAsia="宋体" w:hAnsi="宋体" w:cs="宋体" w:hint="eastAsia"/>
          <w:sz w:val="24"/>
          <w:szCs w:val="24"/>
        </w:rPr>
        <w:t>指</w:t>
      </w:r>
      <w:proofErr w:type="gramStart"/>
      <w:r>
        <w:rPr>
          <w:rFonts w:ascii="宋体" w:eastAsia="宋体" w:hAnsi="宋体" w:cs="宋体" w:hint="eastAsia"/>
          <w:sz w:val="24"/>
          <w:szCs w:val="24"/>
        </w:rPr>
        <w:t>因维持</w:t>
      </w:r>
      <w:proofErr w:type="gramEnd"/>
      <w:r>
        <w:rPr>
          <w:rFonts w:ascii="宋体" w:eastAsia="宋体" w:hAnsi="宋体" w:cs="宋体" w:hint="eastAsia"/>
          <w:sz w:val="24"/>
          <w:szCs w:val="24"/>
        </w:rPr>
        <w:t>项目运营产生的实际支出费用，包括但不限于甲乙双方基于项目运营所需的向国家电网或第三方支付的电费、向充电站第三方运营管理平台支付的费用、充电站的电损、现场管理人员人工成本、给充电客户开具发票应缴纳的税赋、合作场地及设施日常维修、维护成本等费用。对于前述费用的产生，均需保留相关具有合法来源的真实的财务凭证以供甲乙双方进行对账使用。本条所指的项目支出不包含乙方投入的工程及设施折旧费。</w:t>
      </w:r>
    </w:p>
    <w:p w14:paraId="6491581D" w14:textId="77777777" w:rsidR="00775513" w:rsidRDefault="00000000">
      <w:pPr>
        <w:spacing w:before="82" w:line="520" w:lineRule="exact"/>
        <w:ind w:firstLineChars="200" w:firstLine="480"/>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（3）双方同意上述“项目收入”、“项目支出”条款所列的类别均为暂定，合作项目正式投入运营后，双方将另行对具体产生的项目类别进行书面确认。</w:t>
      </w:r>
    </w:p>
    <w:p w14:paraId="2658D0DC" w14:textId="77777777" w:rsidR="00775513" w:rsidRDefault="00000000">
      <w:pPr>
        <w:spacing w:line="520" w:lineRule="exact"/>
        <w:ind w:firstLineChars="200" w:firstLine="480"/>
        <w:jc w:val="left"/>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（4）合作项目如申请获得政府相关补贴，关于设施设备和项目运营的补贴收益归</w:t>
      </w:r>
      <w:r>
        <w:rPr>
          <w:rFonts w:ascii="宋体" w:eastAsia="宋体" w:hAnsi="宋体" w:cs="宋体" w:hint="eastAsia"/>
          <w:color w:val="000000" w:themeColor="text1"/>
          <w:sz w:val="24"/>
          <w:szCs w:val="24"/>
        </w:rPr>
        <w:lastRenderedPageBreak/>
        <w:t>乙方所有。</w:t>
      </w:r>
    </w:p>
    <w:p w14:paraId="4C1C18F3" w14:textId="14699BDA" w:rsidR="00775513" w:rsidRDefault="00921EA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sidR="00000000">
        <w:rPr>
          <w:rFonts w:ascii="宋体" w:eastAsia="宋体" w:hAnsi="宋体" w:cs="宋体" w:hint="eastAsia"/>
          <w:sz w:val="24"/>
          <w:szCs w:val="24"/>
        </w:rPr>
        <w:t>.4 价格制定：合作充电站运营期间向相关新能源车主收取的充电电费和服务费的收费定价及调整由乙方制定，乙方定价及调整的方案均应当以书面形式向甲方进行提交备案。</w:t>
      </w:r>
    </w:p>
    <w:p w14:paraId="4C57AAC2" w14:textId="5C3F9684" w:rsidR="00775513" w:rsidRDefault="00921EA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sidR="00000000">
        <w:rPr>
          <w:rFonts w:ascii="宋体" w:eastAsia="宋体" w:hAnsi="宋体" w:cs="宋体" w:hint="eastAsia"/>
          <w:sz w:val="24"/>
          <w:szCs w:val="24"/>
        </w:rPr>
        <w:t>.5 在合作期限内，甲方有权安排总计不超过三次的项目收益</w:t>
      </w:r>
      <w:bookmarkStart w:id="1" w:name="OLE_LINK1"/>
      <w:r w:rsidR="00000000">
        <w:rPr>
          <w:rFonts w:ascii="宋体" w:eastAsia="宋体" w:hAnsi="宋体" w:cs="宋体" w:hint="eastAsia"/>
          <w:sz w:val="24"/>
          <w:szCs w:val="24"/>
        </w:rPr>
        <w:t>审计</w:t>
      </w:r>
      <w:bookmarkEnd w:id="1"/>
      <w:r w:rsidR="00000000">
        <w:rPr>
          <w:rFonts w:ascii="宋体" w:eastAsia="宋体" w:hAnsi="宋体" w:cs="宋体" w:hint="eastAsia"/>
          <w:sz w:val="24"/>
          <w:szCs w:val="24"/>
        </w:rPr>
        <w:t>，对此乙方在合理范围内予以配合。</w:t>
      </w:r>
    </w:p>
    <w:p w14:paraId="0D701B91" w14:textId="3076357D" w:rsidR="00775513" w:rsidRDefault="00921EA0">
      <w:pPr>
        <w:spacing w:line="520" w:lineRule="exact"/>
        <w:ind w:firstLineChars="200" w:firstLine="482"/>
        <w:jc w:val="left"/>
        <w:rPr>
          <w:rFonts w:ascii="宋体" w:eastAsia="宋体" w:hAnsi="宋体" w:cs="宋体" w:hint="eastAsia"/>
          <w:b/>
          <w:bCs/>
          <w:sz w:val="24"/>
          <w:szCs w:val="24"/>
        </w:rPr>
      </w:pPr>
      <w:r>
        <w:rPr>
          <w:rFonts w:ascii="宋体" w:eastAsia="宋体" w:hAnsi="宋体" w:cs="宋体" w:hint="eastAsia"/>
          <w:b/>
          <w:bCs/>
          <w:sz w:val="24"/>
          <w:szCs w:val="24"/>
        </w:rPr>
        <w:t>六</w:t>
      </w:r>
      <w:r w:rsidR="00000000">
        <w:rPr>
          <w:rFonts w:ascii="宋体" w:eastAsia="宋体" w:hAnsi="宋体" w:cs="宋体" w:hint="eastAsia"/>
          <w:b/>
          <w:bCs/>
          <w:sz w:val="24"/>
          <w:szCs w:val="24"/>
        </w:rPr>
        <w:t>、费用结算</w:t>
      </w:r>
    </w:p>
    <w:p w14:paraId="5ADFA374" w14:textId="7E5CB7EF" w:rsidR="00775513" w:rsidRDefault="00921EA0">
      <w:pPr>
        <w:spacing w:line="520" w:lineRule="exact"/>
        <w:ind w:firstLine="480"/>
        <w:jc w:val="left"/>
        <w:rPr>
          <w:rFonts w:ascii="宋体" w:eastAsia="宋体" w:hAnsi="宋体" w:cs="宋体" w:hint="eastAsia"/>
          <w:sz w:val="24"/>
          <w:szCs w:val="24"/>
        </w:rPr>
      </w:pPr>
      <w:r>
        <w:rPr>
          <w:rFonts w:ascii="宋体" w:eastAsia="宋体" w:hAnsi="宋体" w:cs="宋体" w:hint="eastAsia"/>
          <w:sz w:val="24"/>
          <w:szCs w:val="24"/>
        </w:rPr>
        <w:t>6</w:t>
      </w:r>
      <w:r w:rsidR="00000000">
        <w:rPr>
          <w:rFonts w:ascii="宋体" w:eastAsia="宋体" w:hAnsi="宋体" w:cs="宋体" w:hint="eastAsia"/>
          <w:sz w:val="24"/>
          <w:szCs w:val="24"/>
        </w:rPr>
        <w:t>.1</w:t>
      </w:r>
      <w:bookmarkEnd w:id="0"/>
      <w:r w:rsidR="00000000">
        <w:rPr>
          <w:rFonts w:ascii="宋体" w:eastAsia="宋体" w:hAnsi="宋体" w:cs="宋体" w:hint="eastAsia"/>
          <w:sz w:val="24"/>
          <w:szCs w:val="24"/>
        </w:rPr>
        <w:t xml:space="preserve"> 电费结算：本条款所述电费为合作项目电力接入点的充电设施所使用电费，相关充电设施的用电为单独计量，用电计量表的安装由乙方负责，充电设施所使用电费以用电计量表所记载数据按国家电网当时的电费标准每月进行结算。乙方应当在每月10日前就项目上月电费的结算完成抄表并确认电费金额，相关数据及费用确认后均应当以书面形式向甲方进行提交。</w:t>
      </w:r>
    </w:p>
    <w:p w14:paraId="4112CC1C" w14:textId="6BFEAE26" w:rsidR="00775513" w:rsidRDefault="00921EA0">
      <w:pPr>
        <w:spacing w:line="52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sidR="00000000">
        <w:rPr>
          <w:rFonts w:ascii="宋体" w:eastAsia="宋体" w:hAnsi="宋体" w:cs="宋体" w:hint="eastAsia"/>
          <w:sz w:val="24"/>
          <w:szCs w:val="24"/>
        </w:rPr>
        <w:t>.2 本协议项下所述合作项目收益对账结算周期时间为一个季度，即从项目竣工验收正式投入运营之日起，双方应当在每季度的第一个月20</w:t>
      </w:r>
      <w:proofErr w:type="gramStart"/>
      <w:r w:rsidR="00000000">
        <w:rPr>
          <w:rFonts w:ascii="宋体" w:eastAsia="宋体" w:hAnsi="宋体" w:cs="宋体" w:hint="eastAsia"/>
          <w:sz w:val="24"/>
          <w:szCs w:val="24"/>
        </w:rPr>
        <w:t>个</w:t>
      </w:r>
      <w:proofErr w:type="gramEnd"/>
      <w:r w:rsidR="00000000">
        <w:rPr>
          <w:rFonts w:ascii="宋体" w:eastAsia="宋体" w:hAnsi="宋体" w:cs="宋体" w:hint="eastAsia"/>
          <w:sz w:val="24"/>
          <w:szCs w:val="24"/>
        </w:rPr>
        <w:t>自然日内共同按照本协议所约定内容完成对上一个运营对账周期的项目收益核算和确认，双方核对无误后甲方给乙方开具应得收益的等额增值税专用发票，乙方收到发票确认无误后5个工作日内，将甲方上一季度所应得的收益分成支付至甲方指定账户。</w:t>
      </w:r>
    </w:p>
    <w:p w14:paraId="2F142F84" w14:textId="203F0152" w:rsidR="00775513" w:rsidRDefault="00921EA0">
      <w:pPr>
        <w:spacing w:line="520" w:lineRule="exact"/>
        <w:ind w:leftChars="228" w:left="479"/>
        <w:jc w:val="left"/>
        <w:rPr>
          <w:rFonts w:ascii="宋体" w:eastAsia="宋体" w:hAnsi="宋体" w:cs="宋体" w:hint="eastAsia"/>
          <w:sz w:val="24"/>
          <w:szCs w:val="24"/>
        </w:rPr>
      </w:pPr>
      <w:r>
        <w:rPr>
          <w:rFonts w:ascii="宋体" w:eastAsia="宋体" w:hAnsi="宋体" w:cs="宋体" w:hint="eastAsia"/>
          <w:sz w:val="24"/>
          <w:szCs w:val="24"/>
        </w:rPr>
        <w:t>6.</w:t>
      </w:r>
      <w:r w:rsidR="00000000">
        <w:rPr>
          <w:rFonts w:ascii="宋体" w:eastAsia="宋体" w:hAnsi="宋体" w:cs="宋体" w:hint="eastAsia"/>
          <w:sz w:val="24"/>
          <w:szCs w:val="24"/>
        </w:rPr>
        <w:t>3 相关费用结算账户及开票抬头及信息内容如下：</w:t>
      </w:r>
      <w:r w:rsidR="00000000">
        <w:rPr>
          <w:rFonts w:ascii="宋体" w:eastAsia="宋体" w:hAnsi="宋体" w:cs="宋体" w:hint="eastAsia"/>
          <w:sz w:val="24"/>
          <w:szCs w:val="24"/>
        </w:rPr>
        <w:br/>
        <w:t>甲方指定收款账户</w:t>
      </w:r>
      <w:r w:rsidR="00000000">
        <w:rPr>
          <w:rFonts w:ascii="宋体" w:eastAsia="宋体" w:hAnsi="宋体" w:cs="宋体" w:hint="eastAsia"/>
          <w:sz w:val="24"/>
          <w:szCs w:val="24"/>
        </w:rPr>
        <w:br/>
        <w:t>账户名称：</w:t>
      </w:r>
    </w:p>
    <w:p w14:paraId="5ACF8654" w14:textId="77777777" w:rsidR="00775513" w:rsidRDefault="00000000">
      <w:pPr>
        <w:spacing w:line="520" w:lineRule="exact"/>
        <w:ind w:leftChars="228" w:left="479"/>
        <w:rPr>
          <w:rFonts w:ascii="宋体" w:eastAsia="宋体" w:hAnsi="宋体" w:cs="宋体" w:hint="eastAsia"/>
          <w:sz w:val="24"/>
          <w:szCs w:val="24"/>
        </w:rPr>
      </w:pPr>
      <w:r>
        <w:rPr>
          <w:rFonts w:ascii="宋体" w:eastAsia="宋体" w:hAnsi="宋体" w:cs="宋体" w:hint="eastAsia"/>
          <w:sz w:val="24"/>
          <w:szCs w:val="24"/>
        </w:rPr>
        <w:t>税号：</w:t>
      </w:r>
      <w:r>
        <w:rPr>
          <w:rFonts w:ascii="宋体" w:eastAsia="宋体" w:hAnsi="宋体" w:cs="宋体" w:hint="eastAsia"/>
          <w:sz w:val="24"/>
          <w:szCs w:val="24"/>
        </w:rPr>
        <w:br/>
        <w:t>开户行名称：</w:t>
      </w:r>
    </w:p>
    <w:p w14:paraId="2BEE5AE1" w14:textId="77777777" w:rsidR="00775513" w:rsidRDefault="00000000">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开户银行账号：</w:t>
      </w:r>
    </w:p>
    <w:p w14:paraId="48D65F4E" w14:textId="77777777" w:rsidR="00775513" w:rsidRDefault="00000000">
      <w:pPr>
        <w:spacing w:line="52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地址：</w:t>
      </w:r>
    </w:p>
    <w:p w14:paraId="59310FE2" w14:textId="77777777" w:rsidR="00775513" w:rsidRDefault="00775513">
      <w:pPr>
        <w:spacing w:line="520" w:lineRule="exact"/>
        <w:rPr>
          <w:rFonts w:ascii="宋体" w:eastAsia="宋体" w:hAnsi="宋体" w:cs="宋体" w:hint="eastAsia"/>
          <w:sz w:val="24"/>
          <w:szCs w:val="24"/>
        </w:rPr>
      </w:pPr>
    </w:p>
    <w:p w14:paraId="4B23E01A" w14:textId="77777777" w:rsidR="00775513" w:rsidRDefault="00000000">
      <w:pPr>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t>乙方开票信息</w:t>
      </w:r>
    </w:p>
    <w:p w14:paraId="6B2E3649" w14:textId="3BAFFDEC" w:rsidR="00775513" w:rsidRDefault="00000000">
      <w:pPr>
        <w:tabs>
          <w:tab w:val="left" w:pos="312"/>
        </w:tabs>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t>账户名称：</w:t>
      </w:r>
      <w:r w:rsidR="009939FD">
        <w:rPr>
          <w:rFonts w:ascii="宋体" w:eastAsia="宋体" w:hAnsi="宋体" w:cs="宋体" w:hint="eastAsia"/>
          <w:snapToGrid w:val="0"/>
          <w:color w:val="000000"/>
          <w:kern w:val="0"/>
          <w:sz w:val="24"/>
          <w:szCs w:val="24"/>
        </w:rPr>
        <w:t xml:space="preserve"> </w:t>
      </w:r>
    </w:p>
    <w:p w14:paraId="343D588B" w14:textId="69AD27B0" w:rsidR="00775513" w:rsidRDefault="00000000">
      <w:pPr>
        <w:tabs>
          <w:tab w:val="left" w:pos="312"/>
        </w:tabs>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lastRenderedPageBreak/>
        <w:t>税号：</w:t>
      </w:r>
      <w:r w:rsidR="009939FD">
        <w:rPr>
          <w:rFonts w:ascii="宋体" w:eastAsia="宋体" w:hAnsi="宋体" w:cs="宋体" w:hint="eastAsia"/>
          <w:snapToGrid w:val="0"/>
          <w:color w:val="000000"/>
          <w:kern w:val="0"/>
          <w:sz w:val="24"/>
          <w:szCs w:val="24"/>
        </w:rPr>
        <w:t xml:space="preserve"> </w:t>
      </w:r>
    </w:p>
    <w:p w14:paraId="50EC0A53" w14:textId="77777777" w:rsidR="00775513" w:rsidRDefault="00000000">
      <w:pPr>
        <w:tabs>
          <w:tab w:val="left" w:pos="312"/>
        </w:tabs>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t>开户行名称：</w:t>
      </w:r>
    </w:p>
    <w:p w14:paraId="36E56A36" w14:textId="77777777" w:rsidR="00775513" w:rsidRDefault="00000000">
      <w:pPr>
        <w:tabs>
          <w:tab w:val="left" w:pos="312"/>
        </w:tabs>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t>开户银行账号：</w:t>
      </w:r>
    </w:p>
    <w:p w14:paraId="5C7391DD" w14:textId="21826229" w:rsidR="00775513" w:rsidRDefault="00000000">
      <w:pPr>
        <w:tabs>
          <w:tab w:val="left" w:pos="312"/>
        </w:tabs>
        <w:spacing w:line="520" w:lineRule="exact"/>
        <w:ind w:firstLineChars="200" w:firstLine="480"/>
        <w:rPr>
          <w:rFonts w:ascii="宋体" w:eastAsia="宋体" w:hAnsi="宋体" w:cs="宋体" w:hint="eastAsia"/>
          <w:snapToGrid w:val="0"/>
          <w:color w:val="000000"/>
          <w:kern w:val="0"/>
          <w:sz w:val="24"/>
          <w:szCs w:val="24"/>
        </w:rPr>
      </w:pPr>
      <w:r>
        <w:rPr>
          <w:rFonts w:ascii="宋体" w:eastAsia="宋体" w:hAnsi="宋体" w:cs="宋体" w:hint="eastAsia"/>
          <w:snapToGrid w:val="0"/>
          <w:color w:val="000000"/>
          <w:kern w:val="0"/>
          <w:sz w:val="24"/>
          <w:szCs w:val="24"/>
        </w:rPr>
        <w:t>地址：</w:t>
      </w:r>
      <w:r w:rsidR="009939FD" w:rsidDel="009939FD">
        <w:rPr>
          <w:rFonts w:ascii="宋体" w:eastAsia="宋体" w:hAnsi="宋体" w:cs="宋体" w:hint="eastAsia"/>
          <w:snapToGrid w:val="0"/>
          <w:color w:val="000000"/>
          <w:kern w:val="0"/>
          <w:sz w:val="24"/>
          <w:szCs w:val="24"/>
        </w:rPr>
        <w:t xml:space="preserve"> </w:t>
      </w:r>
    </w:p>
    <w:p w14:paraId="02014890" w14:textId="77777777" w:rsidR="00775513" w:rsidRDefault="00000000">
      <w:pPr>
        <w:pStyle w:val="a4"/>
        <w:spacing w:line="520" w:lineRule="exact"/>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合作期内，任意一方上述指定收款账户及开票信息有变动的，均应当自变动发生之日起三天内书面通知另一方，逾期通知或未通知的，由此所产生的损失均由过错方自行承担。</w:t>
      </w:r>
    </w:p>
    <w:p w14:paraId="3C41A57C" w14:textId="78EA982C" w:rsidR="00775513" w:rsidRDefault="00921EA0">
      <w:pPr>
        <w:pStyle w:val="a4"/>
        <w:spacing w:line="520" w:lineRule="exact"/>
        <w:ind w:firstLineChars="200" w:firstLine="482"/>
        <w:rPr>
          <w:rFonts w:ascii="宋体" w:eastAsia="宋体" w:hAnsi="宋体" w:cs="宋体" w:hint="eastAsia"/>
          <w:sz w:val="24"/>
          <w:szCs w:val="24"/>
          <w:lang w:eastAsia="zh-CN"/>
        </w:rPr>
      </w:pPr>
      <w:r>
        <w:rPr>
          <w:rFonts w:ascii="宋体" w:eastAsia="宋体" w:hAnsi="宋体" w:cs="宋体" w:hint="eastAsia"/>
          <w:b/>
          <w:bCs/>
          <w:sz w:val="24"/>
          <w:szCs w:val="24"/>
          <w:lang w:eastAsia="zh-CN"/>
        </w:rPr>
        <w:t>七</w:t>
      </w:r>
      <w:r w:rsidR="00000000">
        <w:rPr>
          <w:rFonts w:ascii="宋体" w:eastAsia="宋体" w:hAnsi="宋体" w:cs="宋体" w:hint="eastAsia"/>
          <w:b/>
          <w:bCs/>
          <w:sz w:val="24"/>
          <w:szCs w:val="24"/>
          <w:lang w:eastAsia="zh-CN"/>
        </w:rPr>
        <w:t>、双方权利义务</w:t>
      </w:r>
    </w:p>
    <w:p w14:paraId="3E38ECD4" w14:textId="61D2CE49"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.1 甲方应提供符合本次合作所需要的场地符合工业用地或商业用地的性质要求，可供乙方建设、安装充电、发电及储能基础设施。</w:t>
      </w:r>
    </w:p>
    <w:p w14:paraId="6C94CECC" w14:textId="21F225F1"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.2 甲方保证：（1）真实合法拥有合作场地的使用权，无任何纠纷，并就该场地拟用于乙方开展充电桩运营活动已取得相关利害关系人的同意；（2）合作场地除本协议第一条说明的权利限制外，不存在任何其他权利瑕疵，且截至本协议签订之日合作场地未被纳入拆迁改造计划；（3）在任何法院、仲裁</w:t>
      </w:r>
      <w:proofErr w:type="gramStart"/>
      <w:r w:rsidR="00000000">
        <w:rPr>
          <w:rFonts w:ascii="宋体" w:eastAsia="宋体" w:hAnsi="宋体" w:cs="宋体" w:hint="eastAsia"/>
          <w:color w:val="auto"/>
          <w:spacing w:val="-2"/>
          <w:sz w:val="24"/>
          <w:szCs w:val="24"/>
          <w:lang w:eastAsia="zh-CN"/>
        </w:rPr>
        <w:t>委或者</w:t>
      </w:r>
      <w:proofErr w:type="gramEnd"/>
      <w:r w:rsidR="00000000">
        <w:rPr>
          <w:rFonts w:ascii="宋体" w:eastAsia="宋体" w:hAnsi="宋体" w:cs="宋体" w:hint="eastAsia"/>
          <w:color w:val="auto"/>
          <w:spacing w:val="-2"/>
          <w:sz w:val="24"/>
          <w:szCs w:val="24"/>
          <w:lang w:eastAsia="zh-CN"/>
        </w:rPr>
        <w:t>行政机关均没有影响本协议效力或执行的未向乙方披露的诉讼、裁决或者其他程序；亦就其所知目前不存在任何可能引起或者导致前述诉讼、仲裁或者行政处罚程序的纠纷或违法行为；（4）在合作期内，甲方不会人为干扰故意断电，以保证合作充电站正常供应充电服务。</w:t>
      </w:r>
    </w:p>
    <w:p w14:paraId="112FEBD1" w14:textId="4713E09B"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.3 本协议签约以后，甲方应配合向乙方提供办理充电站建设开工前及营运前各项手续所需资料，对乙方的项目建设和改造工作提供必要的支持和协助，包括但不限于配合乙方提供相关场地产权资料、平面图进行合作项目</w:t>
      </w:r>
      <w:proofErr w:type="gramStart"/>
      <w:r w:rsidR="00000000">
        <w:rPr>
          <w:rFonts w:ascii="宋体" w:eastAsia="宋体" w:hAnsi="宋体" w:cs="宋体" w:hint="eastAsia"/>
          <w:color w:val="auto"/>
          <w:spacing w:val="-2"/>
          <w:sz w:val="24"/>
          <w:szCs w:val="24"/>
          <w:lang w:eastAsia="zh-CN"/>
        </w:rPr>
        <w:t>的发改委</w:t>
      </w:r>
      <w:proofErr w:type="gramEnd"/>
      <w:r w:rsidR="00000000">
        <w:rPr>
          <w:rFonts w:ascii="宋体" w:eastAsia="宋体" w:hAnsi="宋体" w:cs="宋体" w:hint="eastAsia"/>
          <w:color w:val="auto"/>
          <w:spacing w:val="-2"/>
          <w:sz w:val="24"/>
          <w:szCs w:val="24"/>
          <w:lang w:eastAsia="zh-CN"/>
        </w:rPr>
        <w:t>立项和电</w:t>
      </w:r>
      <w:proofErr w:type="gramStart"/>
      <w:r w:rsidR="00000000">
        <w:rPr>
          <w:rFonts w:ascii="宋体" w:eastAsia="宋体" w:hAnsi="宋体" w:cs="宋体" w:hint="eastAsia"/>
          <w:color w:val="auto"/>
          <w:spacing w:val="-2"/>
          <w:sz w:val="24"/>
          <w:szCs w:val="24"/>
          <w:lang w:eastAsia="zh-CN"/>
        </w:rPr>
        <w:t>建部门</w:t>
      </w:r>
      <w:proofErr w:type="gramEnd"/>
      <w:r w:rsidR="00000000">
        <w:rPr>
          <w:rFonts w:ascii="宋体" w:eastAsia="宋体" w:hAnsi="宋体" w:cs="宋体" w:hint="eastAsia"/>
          <w:color w:val="auto"/>
          <w:spacing w:val="-2"/>
          <w:sz w:val="24"/>
          <w:szCs w:val="24"/>
          <w:lang w:eastAsia="zh-CN"/>
        </w:rPr>
        <w:t>申报，协助乙方办理消防、安全、环保、工信等方面的报批手续。</w:t>
      </w:r>
    </w:p>
    <w:p w14:paraId="564CEC1A" w14:textId="6BF5B4ED"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.4 甲方应配合合作项目24小时对外运营以及充电车位专用，乙方运营该项目如需对接停车场</w:t>
      </w:r>
      <w:proofErr w:type="gramStart"/>
      <w:r w:rsidR="00000000">
        <w:rPr>
          <w:rFonts w:ascii="宋体" w:eastAsia="宋体" w:hAnsi="宋体" w:cs="宋体" w:hint="eastAsia"/>
          <w:color w:val="auto"/>
          <w:spacing w:val="-2"/>
          <w:sz w:val="24"/>
          <w:szCs w:val="24"/>
          <w:lang w:eastAsia="zh-CN"/>
        </w:rPr>
        <w:t>云管理</w:t>
      </w:r>
      <w:proofErr w:type="gramEnd"/>
      <w:r w:rsidR="00000000">
        <w:rPr>
          <w:rFonts w:ascii="宋体" w:eastAsia="宋体" w:hAnsi="宋体" w:cs="宋体" w:hint="eastAsia"/>
          <w:color w:val="auto"/>
          <w:spacing w:val="-2"/>
          <w:sz w:val="24"/>
          <w:szCs w:val="24"/>
          <w:lang w:eastAsia="zh-CN"/>
        </w:rPr>
        <w:t>平台，甲方需协助乙方完成平台对接事宜。</w:t>
      </w:r>
    </w:p>
    <w:p w14:paraId="42069CCF" w14:textId="204A9B55"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.5 甲方不干涉乙方的整体规划和使用， 在不违反相关规定的前提下，应协助乙方安装广告和指引，提升场站的引流和使用体验等。</w:t>
      </w:r>
    </w:p>
    <w:p w14:paraId="145A31E2" w14:textId="500E9FCE"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.6 甲方应于合同签订后</w:t>
      </w:r>
      <w:r w:rsidR="00000000">
        <w:rPr>
          <w:rFonts w:ascii="宋体" w:eastAsia="宋体" w:hAnsi="宋体" w:cs="宋体" w:hint="eastAsia"/>
          <w:color w:val="auto"/>
          <w:spacing w:val="-2"/>
          <w:sz w:val="24"/>
          <w:szCs w:val="24"/>
          <w:u w:val="single"/>
          <w:lang w:eastAsia="zh-CN"/>
        </w:rPr>
        <w:t xml:space="preserve"> </w:t>
      </w:r>
      <w:r w:rsidR="00537AC9">
        <w:rPr>
          <w:rFonts w:ascii="宋体" w:eastAsia="宋体" w:hAnsi="宋体" w:cs="宋体" w:hint="eastAsia"/>
          <w:color w:val="auto"/>
          <w:spacing w:val="-2"/>
          <w:sz w:val="24"/>
          <w:szCs w:val="24"/>
          <w:u w:val="single"/>
          <w:lang w:eastAsia="zh-CN"/>
        </w:rPr>
        <w:t xml:space="preserve">5 </w:t>
      </w:r>
      <w:proofErr w:type="gramStart"/>
      <w:r w:rsidR="00000000">
        <w:rPr>
          <w:rFonts w:ascii="宋体" w:eastAsia="宋体" w:hAnsi="宋体" w:cs="宋体" w:hint="eastAsia"/>
          <w:color w:val="auto"/>
          <w:spacing w:val="-2"/>
          <w:sz w:val="24"/>
          <w:szCs w:val="24"/>
          <w:lang w:eastAsia="zh-CN"/>
        </w:rPr>
        <w:t>个</w:t>
      </w:r>
      <w:proofErr w:type="gramEnd"/>
      <w:r w:rsidR="00000000">
        <w:rPr>
          <w:rFonts w:ascii="宋体" w:eastAsia="宋体" w:hAnsi="宋体" w:cs="宋体" w:hint="eastAsia"/>
          <w:color w:val="auto"/>
          <w:spacing w:val="-2"/>
          <w:sz w:val="24"/>
          <w:szCs w:val="24"/>
          <w:lang w:eastAsia="zh-CN"/>
        </w:rPr>
        <w:t>工作日内向乙方交付合作场地，若合作场地实际交付日晚于前述日期的，则场站建设施工期限和双方合作期限相应顺延。</w:t>
      </w:r>
    </w:p>
    <w:p w14:paraId="3F7E2B5F" w14:textId="3FE005E4"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lastRenderedPageBreak/>
        <w:t>7</w:t>
      </w:r>
      <w:r w:rsidR="00000000">
        <w:rPr>
          <w:rFonts w:ascii="宋体" w:eastAsia="宋体" w:hAnsi="宋体" w:cs="宋体" w:hint="eastAsia"/>
          <w:color w:val="auto"/>
          <w:spacing w:val="-2"/>
          <w:sz w:val="24"/>
          <w:szCs w:val="24"/>
          <w:lang w:eastAsia="zh-CN"/>
        </w:rPr>
        <w:t>.7 乙方应在合同生效且甲方交付场地给乙方后</w:t>
      </w:r>
      <w:r w:rsidR="00000000" w:rsidRPr="0034708D">
        <w:rPr>
          <w:rFonts w:ascii="宋体" w:eastAsia="宋体" w:hAnsi="宋体" w:cs="宋体" w:hint="eastAsia"/>
          <w:color w:val="auto"/>
          <w:spacing w:val="-2"/>
          <w:sz w:val="24"/>
          <w:szCs w:val="24"/>
          <w:u w:val="single"/>
          <w:lang w:eastAsia="zh-CN"/>
        </w:rPr>
        <w:t xml:space="preserve">  </w:t>
      </w:r>
      <w:r w:rsidR="009939FD">
        <w:rPr>
          <w:rFonts w:ascii="宋体" w:eastAsia="宋体" w:hAnsi="宋体" w:cs="宋体" w:hint="eastAsia"/>
          <w:color w:val="auto"/>
          <w:spacing w:val="-2"/>
          <w:sz w:val="24"/>
          <w:szCs w:val="24"/>
          <w:u w:val="single"/>
          <w:lang w:eastAsia="zh-CN"/>
        </w:rPr>
        <w:t>5</w:t>
      </w:r>
      <w:r w:rsidR="00000000" w:rsidRPr="0034708D">
        <w:rPr>
          <w:rFonts w:ascii="宋体" w:eastAsia="宋体" w:hAnsi="宋体" w:cs="宋体" w:hint="eastAsia"/>
          <w:color w:val="auto"/>
          <w:spacing w:val="-2"/>
          <w:sz w:val="24"/>
          <w:szCs w:val="24"/>
          <w:u w:val="single"/>
          <w:lang w:eastAsia="zh-CN"/>
        </w:rPr>
        <w:t xml:space="preserve">   </w:t>
      </w:r>
      <w:proofErr w:type="gramStart"/>
      <w:r w:rsidR="00000000">
        <w:rPr>
          <w:rFonts w:ascii="宋体" w:eastAsia="宋体" w:hAnsi="宋体" w:cs="宋体" w:hint="eastAsia"/>
          <w:color w:val="auto"/>
          <w:spacing w:val="-2"/>
          <w:sz w:val="24"/>
          <w:szCs w:val="24"/>
          <w:lang w:eastAsia="zh-CN"/>
        </w:rPr>
        <w:t>个</w:t>
      </w:r>
      <w:proofErr w:type="gramEnd"/>
      <w:r w:rsidR="00000000">
        <w:rPr>
          <w:rFonts w:ascii="宋体" w:eastAsia="宋体" w:hAnsi="宋体" w:cs="宋体" w:hint="eastAsia"/>
          <w:color w:val="auto"/>
          <w:spacing w:val="-2"/>
          <w:sz w:val="24"/>
          <w:szCs w:val="24"/>
          <w:lang w:eastAsia="zh-CN"/>
        </w:rPr>
        <w:t>工作日内完成项目勘察、设计并出具设计方案以及项目实施效果图。</w:t>
      </w:r>
    </w:p>
    <w:p w14:paraId="66F74028" w14:textId="1039EBA6"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w:t>
      </w:r>
      <w:r>
        <w:rPr>
          <w:rFonts w:ascii="宋体" w:eastAsia="宋体" w:hAnsi="宋体" w:cs="宋体" w:hint="eastAsia"/>
          <w:color w:val="auto"/>
          <w:spacing w:val="-2"/>
          <w:sz w:val="24"/>
          <w:szCs w:val="24"/>
          <w:lang w:eastAsia="zh-CN"/>
        </w:rPr>
        <w:t>8</w:t>
      </w:r>
      <w:r w:rsidR="00000000">
        <w:rPr>
          <w:rFonts w:ascii="宋体" w:eastAsia="宋体" w:hAnsi="宋体" w:cs="宋体" w:hint="eastAsia"/>
          <w:color w:val="auto"/>
          <w:spacing w:val="-2"/>
          <w:sz w:val="24"/>
          <w:szCs w:val="24"/>
          <w:lang w:eastAsia="zh-CN"/>
        </w:rPr>
        <w:t xml:space="preserve"> 乙方在立项申报手续完成以后按质按量地完成合作项目建设，在</w:t>
      </w:r>
      <w:r w:rsidR="00000000" w:rsidRPr="0034708D">
        <w:rPr>
          <w:rFonts w:ascii="宋体" w:eastAsia="宋体" w:hAnsi="宋体" w:cs="宋体" w:hint="eastAsia"/>
          <w:color w:val="auto"/>
          <w:spacing w:val="-2"/>
          <w:sz w:val="24"/>
          <w:szCs w:val="24"/>
          <w:u w:val="single"/>
          <w:lang w:eastAsia="zh-CN"/>
        </w:rPr>
        <w:t>2025</w:t>
      </w:r>
      <w:r w:rsidR="00000000">
        <w:rPr>
          <w:rFonts w:ascii="宋体" w:eastAsia="宋体" w:hAnsi="宋体" w:cs="宋体" w:hint="eastAsia"/>
          <w:color w:val="auto"/>
          <w:spacing w:val="-2"/>
          <w:sz w:val="24"/>
          <w:szCs w:val="24"/>
          <w:lang w:eastAsia="zh-CN"/>
        </w:rPr>
        <w:t>年</w:t>
      </w:r>
      <w:r w:rsidR="00000000" w:rsidRPr="0034708D">
        <w:rPr>
          <w:rFonts w:ascii="宋体" w:eastAsia="宋体" w:hAnsi="宋体" w:cs="宋体" w:hint="eastAsia"/>
          <w:color w:val="auto"/>
          <w:spacing w:val="-2"/>
          <w:sz w:val="24"/>
          <w:szCs w:val="24"/>
          <w:u w:val="single"/>
          <w:lang w:eastAsia="zh-CN"/>
        </w:rPr>
        <w:t>6</w:t>
      </w:r>
      <w:r w:rsidR="00000000">
        <w:rPr>
          <w:rFonts w:ascii="宋体" w:eastAsia="宋体" w:hAnsi="宋体" w:cs="宋体" w:hint="eastAsia"/>
          <w:color w:val="auto"/>
          <w:spacing w:val="-2"/>
          <w:sz w:val="24"/>
          <w:szCs w:val="24"/>
          <w:lang w:eastAsia="zh-CN"/>
        </w:rPr>
        <w:t>月</w:t>
      </w:r>
      <w:r w:rsidR="00000000" w:rsidRPr="0034708D">
        <w:rPr>
          <w:rFonts w:ascii="宋体" w:eastAsia="宋体" w:hAnsi="宋体" w:cs="宋体" w:hint="eastAsia"/>
          <w:color w:val="auto"/>
          <w:spacing w:val="-2"/>
          <w:sz w:val="24"/>
          <w:szCs w:val="24"/>
          <w:u w:val="single"/>
          <w:lang w:eastAsia="zh-CN"/>
        </w:rPr>
        <w:t>30</w:t>
      </w:r>
      <w:r w:rsidR="00000000">
        <w:rPr>
          <w:rFonts w:ascii="宋体" w:eastAsia="宋体" w:hAnsi="宋体" w:cs="宋体" w:hint="eastAsia"/>
          <w:color w:val="auto"/>
          <w:spacing w:val="-2"/>
          <w:sz w:val="24"/>
          <w:szCs w:val="24"/>
          <w:lang w:eastAsia="zh-CN"/>
        </w:rPr>
        <w:t>日以前正式投入项目运营，并保证运营周期内能够持续稳定经营。</w:t>
      </w:r>
    </w:p>
    <w:p w14:paraId="0CA8AC85" w14:textId="442DE067"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w:t>
      </w:r>
      <w:r>
        <w:rPr>
          <w:rFonts w:ascii="宋体" w:eastAsia="宋体" w:hAnsi="宋体" w:cs="宋体" w:hint="eastAsia"/>
          <w:color w:val="auto"/>
          <w:spacing w:val="-2"/>
          <w:sz w:val="24"/>
          <w:szCs w:val="24"/>
          <w:lang w:eastAsia="zh-CN"/>
        </w:rPr>
        <w:t>9</w:t>
      </w:r>
      <w:r w:rsidR="00000000">
        <w:rPr>
          <w:rFonts w:ascii="宋体" w:eastAsia="宋体" w:hAnsi="宋体" w:cs="宋体" w:hint="eastAsia"/>
          <w:color w:val="auto"/>
          <w:spacing w:val="-2"/>
          <w:sz w:val="24"/>
          <w:szCs w:val="24"/>
          <w:lang w:eastAsia="zh-CN"/>
        </w:rPr>
        <w:t xml:space="preserve"> 由乙方（或乙方指定的第三方）为合作项目提供专业的设备运维服务，并保证运</w:t>
      </w:r>
      <w:proofErr w:type="gramStart"/>
      <w:r w:rsidR="00000000">
        <w:rPr>
          <w:rFonts w:ascii="宋体" w:eastAsia="宋体" w:hAnsi="宋体" w:cs="宋体" w:hint="eastAsia"/>
          <w:color w:val="auto"/>
          <w:spacing w:val="-2"/>
          <w:sz w:val="24"/>
          <w:szCs w:val="24"/>
          <w:lang w:eastAsia="zh-CN"/>
        </w:rPr>
        <w:t>维质量</w:t>
      </w:r>
      <w:proofErr w:type="gramEnd"/>
      <w:r w:rsidR="00000000">
        <w:rPr>
          <w:rFonts w:ascii="宋体" w:eastAsia="宋体" w:hAnsi="宋体" w:cs="宋体" w:hint="eastAsia"/>
          <w:color w:val="auto"/>
          <w:spacing w:val="-2"/>
          <w:sz w:val="24"/>
          <w:szCs w:val="24"/>
          <w:lang w:eastAsia="zh-CN"/>
        </w:rPr>
        <w:t>以及由乙方所出资建设的设施设备安全可靠。</w:t>
      </w:r>
    </w:p>
    <w:p w14:paraId="78699432" w14:textId="404D6812"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w:t>
      </w:r>
      <w:r>
        <w:rPr>
          <w:rFonts w:ascii="宋体" w:eastAsia="宋体" w:hAnsi="宋体" w:cs="宋体" w:hint="eastAsia"/>
          <w:color w:val="auto"/>
          <w:spacing w:val="-2"/>
          <w:sz w:val="24"/>
          <w:szCs w:val="24"/>
          <w:lang w:eastAsia="zh-CN"/>
        </w:rPr>
        <w:t>10</w:t>
      </w:r>
      <w:r w:rsidR="00000000">
        <w:rPr>
          <w:rFonts w:ascii="宋体" w:eastAsia="宋体" w:hAnsi="宋体" w:cs="宋体" w:hint="eastAsia"/>
          <w:color w:val="auto"/>
          <w:spacing w:val="-2"/>
          <w:sz w:val="24"/>
          <w:szCs w:val="24"/>
          <w:lang w:eastAsia="zh-CN"/>
        </w:rPr>
        <w:t xml:space="preserve"> 乙方承担对充电站区域范围内所有充电设施进行升级改造的义务，升级改造的费用项目支出，并确保升级改造前后的所有设备均符合国家最新质量标准。</w:t>
      </w:r>
    </w:p>
    <w:p w14:paraId="4B729F2B" w14:textId="5C012904"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.1</w:t>
      </w:r>
      <w:r>
        <w:rPr>
          <w:rFonts w:ascii="宋体" w:eastAsia="宋体" w:hAnsi="宋体" w:cs="宋体" w:hint="eastAsia"/>
          <w:color w:val="auto"/>
          <w:spacing w:val="-2"/>
          <w:sz w:val="24"/>
          <w:szCs w:val="24"/>
          <w:lang w:eastAsia="zh-CN"/>
        </w:rPr>
        <w:t>1</w:t>
      </w:r>
      <w:r w:rsidR="00000000">
        <w:rPr>
          <w:rFonts w:ascii="宋体" w:eastAsia="宋体" w:hAnsi="宋体" w:cs="宋体" w:hint="eastAsia"/>
          <w:color w:val="auto"/>
          <w:spacing w:val="-2"/>
          <w:sz w:val="24"/>
          <w:szCs w:val="24"/>
          <w:lang w:eastAsia="zh-CN"/>
        </w:rPr>
        <w:t xml:space="preserve"> 甲乙双方应及时完成合作项目相关的所有费用的核对以及结算，且乙方应按本协议的内容在约定时间内向甲方支付相关收益分成。</w:t>
      </w:r>
    </w:p>
    <w:p w14:paraId="321B0F6F" w14:textId="0F886BDF" w:rsidR="00775513" w:rsidRDefault="00921EA0">
      <w:pPr>
        <w:pStyle w:val="a4"/>
        <w:spacing w:line="520" w:lineRule="exact"/>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.1</w:t>
      </w:r>
      <w:r>
        <w:rPr>
          <w:rFonts w:ascii="宋体" w:eastAsia="宋体" w:hAnsi="宋体" w:cs="宋体" w:hint="eastAsia"/>
          <w:color w:val="auto"/>
          <w:spacing w:val="-2"/>
          <w:sz w:val="24"/>
          <w:szCs w:val="24"/>
          <w:lang w:eastAsia="zh-CN"/>
        </w:rPr>
        <w:t>2</w:t>
      </w:r>
      <w:r w:rsidR="00000000">
        <w:rPr>
          <w:rFonts w:ascii="宋体" w:eastAsia="宋体" w:hAnsi="宋体" w:cs="宋体" w:hint="eastAsia"/>
          <w:color w:val="auto"/>
          <w:spacing w:val="-2"/>
          <w:sz w:val="24"/>
          <w:szCs w:val="24"/>
          <w:lang w:eastAsia="zh-CN"/>
        </w:rPr>
        <w:t xml:space="preserve"> 在合作期内，甲方用于合作的场地在没有获得乙方书面同意的情况下，不得给第三方使用或设定抵押。</w:t>
      </w:r>
    </w:p>
    <w:p w14:paraId="1E8B47CE" w14:textId="64363025" w:rsidR="00775513" w:rsidRDefault="00921EA0">
      <w:pPr>
        <w:pStyle w:val="a4"/>
        <w:spacing w:line="520" w:lineRule="exact"/>
        <w:ind w:firstLineChars="200" w:firstLine="472"/>
        <w:rPr>
          <w:rFonts w:ascii="宋体" w:eastAsia="宋体" w:hAnsi="宋体" w:cs="宋体" w:hint="eastAsia"/>
          <w:sz w:val="24"/>
          <w:szCs w:val="24"/>
          <w:lang w:eastAsia="zh-CN"/>
        </w:rPr>
      </w:pPr>
      <w:r>
        <w:rPr>
          <w:rFonts w:ascii="宋体" w:eastAsia="宋体" w:hAnsi="宋体" w:cs="宋体" w:hint="eastAsia"/>
          <w:color w:val="auto"/>
          <w:spacing w:val="-2"/>
          <w:sz w:val="24"/>
          <w:szCs w:val="24"/>
          <w:lang w:eastAsia="zh-CN"/>
        </w:rPr>
        <w:t>7</w:t>
      </w:r>
      <w:r w:rsidR="00000000">
        <w:rPr>
          <w:rFonts w:ascii="宋体" w:eastAsia="宋体" w:hAnsi="宋体" w:cs="宋体" w:hint="eastAsia"/>
          <w:color w:val="auto"/>
          <w:spacing w:val="-2"/>
          <w:sz w:val="24"/>
          <w:szCs w:val="24"/>
          <w:lang w:eastAsia="zh-CN"/>
        </w:rPr>
        <w:t>.1</w:t>
      </w:r>
      <w:r>
        <w:rPr>
          <w:rFonts w:ascii="宋体" w:eastAsia="宋体" w:hAnsi="宋体" w:cs="宋体" w:hint="eastAsia"/>
          <w:color w:val="auto"/>
          <w:spacing w:val="-2"/>
          <w:sz w:val="24"/>
          <w:szCs w:val="24"/>
          <w:lang w:eastAsia="zh-CN"/>
        </w:rPr>
        <w:t>3</w:t>
      </w:r>
      <w:r w:rsidR="00000000">
        <w:rPr>
          <w:rFonts w:ascii="宋体" w:eastAsia="宋体" w:hAnsi="宋体" w:cs="宋体" w:hint="eastAsia"/>
          <w:color w:val="auto"/>
          <w:spacing w:val="-2"/>
          <w:sz w:val="24"/>
          <w:szCs w:val="24"/>
          <w:lang w:eastAsia="zh-CN"/>
        </w:rPr>
        <w:t xml:space="preserve"> 合作项目</w:t>
      </w:r>
      <w:r w:rsidR="00000000">
        <w:rPr>
          <w:rFonts w:ascii="宋体" w:eastAsia="宋体" w:hAnsi="宋体" w:cs="宋体" w:hint="eastAsia"/>
          <w:sz w:val="24"/>
          <w:szCs w:val="24"/>
          <w:lang w:eastAsia="zh-CN"/>
        </w:rPr>
        <w:t>运营过程中因城市规划调整，造成该场站不能正常经营，乙方投建的设施设备需进行迁移的，由甲方配合对场地重新选址，协助乙方对设备进行迁移，</w:t>
      </w:r>
      <w:proofErr w:type="gramStart"/>
      <w:r w:rsidR="00000000">
        <w:rPr>
          <w:rFonts w:ascii="宋体" w:eastAsia="宋体" w:hAnsi="宋体" w:cs="宋体" w:hint="eastAsia"/>
          <w:sz w:val="24"/>
          <w:szCs w:val="24"/>
          <w:lang w:eastAsia="zh-CN"/>
        </w:rPr>
        <w:t>因重新</w:t>
      </w:r>
      <w:proofErr w:type="gramEnd"/>
      <w:r w:rsidR="00000000">
        <w:rPr>
          <w:rFonts w:ascii="宋体" w:eastAsia="宋体" w:hAnsi="宋体" w:cs="宋体" w:hint="eastAsia"/>
          <w:sz w:val="24"/>
          <w:szCs w:val="24"/>
          <w:lang w:eastAsia="zh-CN"/>
        </w:rPr>
        <w:t>选址和设备迁移所产生的费用列入项目支出。如合作前甲方已知场地所属宗地后期或有城市规划调整计划而未告知的，造成乙方选址建站、设备拆除移位费用损失的，由甲方承担全部赔偿责任。</w:t>
      </w:r>
    </w:p>
    <w:p w14:paraId="411F35D7" w14:textId="2D9F9447" w:rsidR="00775513" w:rsidRDefault="00921EA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.1</w:t>
      </w:r>
      <w:r>
        <w:rPr>
          <w:rFonts w:ascii="宋体" w:eastAsia="宋体" w:hAnsi="宋体" w:cs="宋体" w:hint="eastAsia"/>
          <w:sz w:val="24"/>
          <w:szCs w:val="24"/>
          <w:lang w:eastAsia="zh-CN"/>
        </w:rPr>
        <w:t>4</w:t>
      </w:r>
      <w:r w:rsidR="00000000">
        <w:rPr>
          <w:rFonts w:ascii="宋体" w:eastAsia="宋体" w:hAnsi="宋体" w:cs="宋体" w:hint="eastAsia"/>
          <w:sz w:val="24"/>
          <w:szCs w:val="24"/>
          <w:lang w:eastAsia="zh-CN"/>
        </w:rPr>
        <w:t xml:space="preserve"> 本协议合作期间内，如甲方合作场地因国家或地方政策涉及征收（拆迁）、征用等可能导致项目无法继续运营的事项，甲方需在收到相关部门所发出的书面告知书之日起7日内，或经确认的搬迁等事项生效之日前2个月以书面方式通知乙方，本协议自相关通知送达至乙方之日起终止。本协议终止后，因合作场地被征收（拆迁）、征用所获得的相关政府部门或</w:t>
      </w:r>
      <w:proofErr w:type="gramStart"/>
      <w:r w:rsidR="00000000">
        <w:rPr>
          <w:rFonts w:ascii="宋体" w:eastAsia="宋体" w:hAnsi="宋体" w:cs="宋体" w:hint="eastAsia"/>
          <w:sz w:val="24"/>
          <w:szCs w:val="24"/>
          <w:lang w:eastAsia="zh-CN"/>
        </w:rPr>
        <w:t>第三方</w:t>
      </w:r>
      <w:r w:rsidR="00000000">
        <w:rPr>
          <w:rFonts w:ascii="宋体" w:eastAsia="宋体" w:hAnsi="宋体" w:cs="宋体" w:hint="eastAsia"/>
          <w:color w:val="auto"/>
          <w:sz w:val="24"/>
          <w:szCs w:val="24"/>
          <w:lang w:eastAsia="zh-CN"/>
        </w:rPr>
        <w:t>针</w:t>
      </w:r>
      <w:proofErr w:type="gramEnd"/>
      <w:r w:rsidR="00000000">
        <w:rPr>
          <w:rFonts w:ascii="宋体" w:eastAsia="宋体" w:hAnsi="宋体" w:cs="宋体" w:hint="eastAsia"/>
          <w:color w:val="auto"/>
          <w:sz w:val="24"/>
          <w:szCs w:val="24"/>
          <w:lang w:eastAsia="zh-CN"/>
        </w:rPr>
        <w:t>对项目</w:t>
      </w:r>
      <w:r w:rsidR="00000000">
        <w:rPr>
          <w:rFonts w:ascii="宋体" w:eastAsia="宋体" w:hAnsi="宋体" w:cs="宋体" w:hint="eastAsia"/>
          <w:sz w:val="24"/>
          <w:szCs w:val="24"/>
          <w:lang w:eastAsia="zh-CN"/>
        </w:rPr>
        <w:t>的运营补偿或赔偿和乙方出资建设的设备设施所得政府拆迁补偿款归乙方所有；对该项目所在土地的征收赔偿或补偿归甲方所有。</w:t>
      </w:r>
    </w:p>
    <w:p w14:paraId="213AA74C" w14:textId="07EAA0B5" w:rsidR="00775513" w:rsidRDefault="00921EA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.1</w:t>
      </w:r>
      <w:r>
        <w:rPr>
          <w:rFonts w:ascii="宋体" w:eastAsia="宋体" w:hAnsi="宋体" w:cs="宋体" w:hint="eastAsia"/>
          <w:sz w:val="24"/>
          <w:szCs w:val="24"/>
          <w:lang w:eastAsia="zh-CN"/>
        </w:rPr>
        <w:t>5</w:t>
      </w:r>
      <w:r w:rsidR="00000000">
        <w:rPr>
          <w:rFonts w:ascii="宋体" w:eastAsia="宋体" w:hAnsi="宋体" w:cs="宋体" w:hint="eastAsia"/>
          <w:sz w:val="24"/>
          <w:szCs w:val="24"/>
          <w:lang w:eastAsia="zh-CN"/>
        </w:rPr>
        <w:t xml:space="preserve"> 本协议合作期间内，如甲方合作场地因甲方自身开发需要而导致合作充电站无法继续运营的，甲方需在上述开发事项实际动工之日前2个月以书面方式通知乙方，</w:t>
      </w:r>
      <w:r w:rsidR="00000000">
        <w:rPr>
          <w:rFonts w:ascii="宋体" w:eastAsia="宋体" w:hAnsi="宋体" w:cs="宋体" w:hint="eastAsia"/>
          <w:sz w:val="24"/>
          <w:szCs w:val="24"/>
          <w:lang w:eastAsia="zh-CN"/>
        </w:rPr>
        <w:lastRenderedPageBreak/>
        <w:t>针对上述情形，甲方应积极与乙方协商</w:t>
      </w:r>
      <w:r w:rsidR="00000000" w:rsidRPr="00537AC9">
        <w:rPr>
          <w:rFonts w:ascii="宋体" w:eastAsia="宋体" w:hAnsi="宋体" w:cs="宋体" w:hint="eastAsia"/>
          <w:sz w:val="24"/>
          <w:szCs w:val="24"/>
          <w:lang w:eastAsia="zh-CN"/>
        </w:rPr>
        <w:t>。经双方同意并签订书面解除协议之日起，本协议终止。</w:t>
      </w:r>
    </w:p>
    <w:p w14:paraId="2BD74438" w14:textId="2F647298" w:rsidR="00775513" w:rsidRDefault="00921EA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.1</w:t>
      </w:r>
      <w:r>
        <w:rPr>
          <w:rFonts w:ascii="宋体" w:eastAsia="宋体" w:hAnsi="宋体" w:cs="宋体" w:hint="eastAsia"/>
          <w:sz w:val="24"/>
          <w:szCs w:val="24"/>
          <w:lang w:eastAsia="zh-CN"/>
        </w:rPr>
        <w:t>6</w:t>
      </w:r>
      <w:r w:rsidR="00000000">
        <w:rPr>
          <w:rFonts w:ascii="宋体" w:eastAsia="宋体" w:hAnsi="宋体" w:cs="宋体" w:hint="eastAsia"/>
          <w:sz w:val="24"/>
          <w:szCs w:val="24"/>
          <w:lang w:eastAsia="zh-CN"/>
        </w:rPr>
        <w:t xml:space="preserve"> 因不可抗力（包括但不限于地震、台风、洪水、火灾、瘟疫、其他天灾、战争、政变或其他类似事件）导致本协议内容无法继续履行，或继续履行将明显损害协议一方合法权益的，另一方应在事件发生之日起7日内书面通知对方，并在事件消失后15个工作日内提交政府相关部门的书面证明文件，遇有不可抗力事件的一方应采取措施避免损失扩大。</w:t>
      </w:r>
    </w:p>
    <w:p w14:paraId="5BB03064" w14:textId="3B975F7C" w:rsidR="00775513" w:rsidRDefault="00921EA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.1</w:t>
      </w: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 xml:space="preserve"> 合作区域范围内所有设施设备如</w:t>
      </w:r>
      <w:proofErr w:type="gramStart"/>
      <w:r w:rsidR="00000000">
        <w:rPr>
          <w:rFonts w:ascii="宋体" w:eastAsia="宋体" w:hAnsi="宋体" w:cs="宋体" w:hint="eastAsia"/>
          <w:sz w:val="24"/>
          <w:szCs w:val="24"/>
          <w:lang w:eastAsia="zh-CN"/>
        </w:rPr>
        <w:t>发生盗损等</w:t>
      </w:r>
      <w:proofErr w:type="gramEnd"/>
      <w:r w:rsidR="00000000">
        <w:rPr>
          <w:rFonts w:ascii="宋体" w:eastAsia="宋体" w:hAnsi="宋体" w:cs="宋体" w:hint="eastAsia"/>
          <w:sz w:val="24"/>
          <w:szCs w:val="24"/>
          <w:lang w:eastAsia="zh-CN"/>
        </w:rPr>
        <w:t>意外情况，甲乙双方应相互配合完成索赔事项及提供相关手续。</w:t>
      </w:r>
    </w:p>
    <w:p w14:paraId="62A82740" w14:textId="487ACC2B" w:rsidR="00775513" w:rsidRDefault="00921EA0">
      <w:pPr>
        <w:pStyle w:val="a4"/>
        <w:spacing w:line="520" w:lineRule="exact"/>
        <w:ind w:firstLineChars="200" w:firstLine="480"/>
        <w:rPr>
          <w:rFonts w:ascii="宋体" w:eastAsia="宋体" w:hAnsi="宋体" w:cs="宋体" w:hint="eastAsia"/>
          <w:color w:val="000000" w:themeColor="text1"/>
          <w:sz w:val="24"/>
          <w:szCs w:val="24"/>
          <w:lang w:eastAsia="zh-CN"/>
        </w:rPr>
      </w:pPr>
      <w:r>
        <w:rPr>
          <w:rFonts w:ascii="宋体" w:eastAsia="宋体" w:hAnsi="宋体" w:cs="宋体" w:hint="eastAsia"/>
          <w:sz w:val="24"/>
          <w:szCs w:val="24"/>
          <w:lang w:eastAsia="zh-CN"/>
        </w:rPr>
        <w:t>7</w:t>
      </w:r>
      <w:r w:rsidR="00000000">
        <w:rPr>
          <w:rFonts w:ascii="宋体" w:eastAsia="宋体" w:hAnsi="宋体" w:cs="宋体" w:hint="eastAsia"/>
          <w:sz w:val="24"/>
          <w:szCs w:val="24"/>
          <w:lang w:eastAsia="zh-CN"/>
        </w:rPr>
        <w:t>.1</w:t>
      </w:r>
      <w:r>
        <w:rPr>
          <w:rFonts w:ascii="宋体" w:eastAsia="宋体" w:hAnsi="宋体" w:cs="宋体" w:hint="eastAsia"/>
          <w:sz w:val="24"/>
          <w:szCs w:val="24"/>
          <w:lang w:eastAsia="zh-CN"/>
        </w:rPr>
        <w:t>8</w:t>
      </w:r>
      <w:r w:rsidR="00000000">
        <w:rPr>
          <w:rFonts w:ascii="宋体" w:eastAsia="宋体" w:hAnsi="宋体" w:cs="宋体" w:hint="eastAsia"/>
          <w:sz w:val="24"/>
          <w:szCs w:val="24"/>
          <w:lang w:eastAsia="zh-CN"/>
        </w:rPr>
        <w:t xml:space="preserve"> 乙方在确保不损坏甲方因合作项目可得的合法权益，以及不影响合作项目正常经营的前提下，可以以其所有的设备开展包括但不限于抵押、贷款、金融租赁等法律法规所允许范围内的金融相关业务，</w:t>
      </w:r>
      <w:r w:rsidR="00000000">
        <w:rPr>
          <w:rFonts w:ascii="宋体" w:eastAsia="宋体" w:hAnsi="宋体" w:cs="宋体" w:hint="eastAsia"/>
          <w:color w:val="000000" w:themeColor="text1"/>
          <w:sz w:val="24"/>
          <w:szCs w:val="24"/>
          <w:lang w:eastAsia="zh-CN"/>
        </w:rPr>
        <w:t>对甲方造成财产损失或可得利益损失的，乙方承担赔偿责任。</w:t>
      </w:r>
    </w:p>
    <w:p w14:paraId="324CD642" w14:textId="22D54790" w:rsidR="00775513" w:rsidRDefault="00921EA0">
      <w:pPr>
        <w:pStyle w:val="a4"/>
        <w:spacing w:line="520" w:lineRule="exact"/>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000000" w:themeColor="text1"/>
          <w:sz w:val="24"/>
          <w:szCs w:val="24"/>
          <w:lang w:eastAsia="zh-CN"/>
        </w:rPr>
        <w:t>7</w:t>
      </w:r>
      <w:r w:rsidR="00000000">
        <w:rPr>
          <w:rFonts w:ascii="宋体" w:eastAsia="宋体" w:hAnsi="宋体" w:cs="宋体" w:hint="eastAsia"/>
          <w:color w:val="000000" w:themeColor="text1"/>
          <w:sz w:val="24"/>
          <w:szCs w:val="24"/>
          <w:lang w:eastAsia="zh-CN"/>
        </w:rPr>
        <w:t>.1</w:t>
      </w:r>
      <w:r>
        <w:rPr>
          <w:rFonts w:ascii="宋体" w:eastAsia="宋体" w:hAnsi="宋体" w:cs="宋体" w:hint="eastAsia"/>
          <w:color w:val="000000" w:themeColor="text1"/>
          <w:sz w:val="24"/>
          <w:szCs w:val="24"/>
          <w:lang w:eastAsia="zh-CN"/>
        </w:rPr>
        <w:t>9</w:t>
      </w:r>
      <w:r w:rsidR="00000000">
        <w:rPr>
          <w:rFonts w:ascii="宋体" w:eastAsia="宋体" w:hAnsi="宋体" w:cs="宋体" w:hint="eastAsia"/>
          <w:color w:val="000000" w:themeColor="text1"/>
          <w:sz w:val="24"/>
          <w:szCs w:val="24"/>
          <w:lang w:eastAsia="zh-CN"/>
        </w:rPr>
        <w:t xml:space="preserve"> 建设运营期内，乙方在合作区域内的消防和用电安全，应当符合国家法律法规要求，并采取必要的保障措施确保场站的安全运营。乙方提供的充电桩质量符合国家标准，如因乙方原因导致充电汽车或附属设施的损毁，所有损失由乙方负责，</w:t>
      </w:r>
      <w:r w:rsidR="00000000">
        <w:rPr>
          <w:rFonts w:ascii="宋体" w:eastAsia="宋体" w:hAnsi="宋体" w:cs="宋体" w:hint="eastAsia"/>
          <w:color w:val="auto"/>
          <w:sz w:val="24"/>
          <w:szCs w:val="24"/>
          <w:lang w:eastAsia="zh-CN"/>
        </w:rPr>
        <w:t>非因乙方原因导致的安全事故，均按法律规定处理。</w:t>
      </w:r>
    </w:p>
    <w:p w14:paraId="71BB73C3" w14:textId="1E283FE2" w:rsidR="00775513" w:rsidRDefault="00AF3A73">
      <w:pPr>
        <w:pStyle w:val="a4"/>
        <w:spacing w:line="520" w:lineRule="exact"/>
        <w:ind w:firstLineChars="200" w:firstLine="470"/>
        <w:rPr>
          <w:rFonts w:ascii="宋体" w:eastAsia="宋体" w:hAnsi="宋体" w:cs="宋体" w:hint="eastAsia"/>
          <w:b/>
          <w:bCs/>
          <w:color w:val="auto"/>
          <w:spacing w:val="-3"/>
          <w:sz w:val="24"/>
          <w:szCs w:val="24"/>
          <w:lang w:eastAsia="zh-CN"/>
        </w:rPr>
      </w:pPr>
      <w:r>
        <w:rPr>
          <w:rFonts w:ascii="宋体" w:eastAsia="宋体" w:hAnsi="宋体" w:cs="宋体" w:hint="eastAsia"/>
          <w:b/>
          <w:bCs/>
          <w:color w:val="auto"/>
          <w:spacing w:val="-3"/>
          <w:sz w:val="24"/>
          <w:szCs w:val="24"/>
          <w:lang w:eastAsia="zh-CN"/>
        </w:rPr>
        <w:t>八</w:t>
      </w:r>
      <w:r w:rsidR="00000000">
        <w:rPr>
          <w:rFonts w:ascii="宋体" w:eastAsia="宋体" w:hAnsi="宋体" w:cs="宋体" w:hint="eastAsia"/>
          <w:b/>
          <w:bCs/>
          <w:color w:val="auto"/>
          <w:spacing w:val="-3"/>
          <w:sz w:val="24"/>
          <w:szCs w:val="24"/>
          <w:lang w:eastAsia="zh-CN"/>
        </w:rPr>
        <w:t>、协议的修改、解除与终止</w:t>
      </w:r>
    </w:p>
    <w:p w14:paraId="7A97F3BD" w14:textId="4E8FAB4F"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8</w:t>
      </w:r>
      <w:r w:rsidR="00000000">
        <w:rPr>
          <w:rFonts w:ascii="宋体" w:eastAsia="宋体" w:hAnsi="宋体" w:cs="宋体" w:hint="eastAsia"/>
          <w:sz w:val="24"/>
          <w:szCs w:val="24"/>
          <w:lang w:eastAsia="zh-CN"/>
        </w:rPr>
        <w:t>.1 若因合作项目报批存在问题，导致合作无法进行的，本合作协议提前终止，双方互不负违约责任。</w:t>
      </w:r>
    </w:p>
    <w:p w14:paraId="3473622D" w14:textId="74621A7D"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8</w:t>
      </w:r>
      <w:r w:rsidR="00000000">
        <w:rPr>
          <w:rFonts w:ascii="宋体" w:eastAsia="宋体" w:hAnsi="宋体" w:cs="宋体" w:hint="eastAsia"/>
          <w:sz w:val="24"/>
          <w:szCs w:val="24"/>
          <w:lang w:eastAsia="zh-CN"/>
        </w:rPr>
        <w:t>.2 若基于不可抗力因素导致本协议不能履行或不能完全履行的，该情形下甲乙双方互不承担违约责任，双方配合完成财务清算以及结算后，本协议即终止。此时乙方应当拆除合作项目相关设施设备并恢复场地至甲方交付乙方使用时功能状态，甲方应当予以必要的协助，由此所产生的费用由各方自行承担。</w:t>
      </w:r>
    </w:p>
    <w:p w14:paraId="72FB8961" w14:textId="5E7ABF3B"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8</w:t>
      </w:r>
      <w:r w:rsidR="00000000">
        <w:rPr>
          <w:rFonts w:ascii="宋体" w:eastAsia="宋体" w:hAnsi="宋体" w:cs="宋体" w:hint="eastAsia"/>
          <w:sz w:val="24"/>
          <w:szCs w:val="24"/>
          <w:lang w:eastAsia="zh-CN"/>
        </w:rPr>
        <w:t>.3 如双方同意协议到期正常终止，不影响合作期内双方正常的收益分红核算。乙方在合作项目运营期间所有项目收益，均应按照本协议所约定内容及时与甲方进行核对及结算。</w:t>
      </w:r>
    </w:p>
    <w:p w14:paraId="14BE5992" w14:textId="7A9B7C56"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8</w:t>
      </w:r>
      <w:r w:rsidR="00000000">
        <w:rPr>
          <w:rFonts w:ascii="宋体" w:eastAsia="宋体" w:hAnsi="宋体" w:cs="宋体" w:hint="eastAsia"/>
          <w:sz w:val="24"/>
          <w:szCs w:val="24"/>
          <w:lang w:eastAsia="zh-CN"/>
        </w:rPr>
        <w:t>.4 本协议终止、解除后，甲方应当给予乙方一个月的设备设施撤离腾退宽限期（高压、箱</w:t>
      </w:r>
      <w:proofErr w:type="gramStart"/>
      <w:r w:rsidR="00000000">
        <w:rPr>
          <w:rFonts w:ascii="宋体" w:eastAsia="宋体" w:hAnsi="宋体" w:cs="宋体" w:hint="eastAsia"/>
          <w:sz w:val="24"/>
          <w:szCs w:val="24"/>
          <w:lang w:eastAsia="zh-CN"/>
        </w:rPr>
        <w:t>变设备</w:t>
      </w:r>
      <w:proofErr w:type="gramEnd"/>
      <w:r w:rsidR="00000000">
        <w:rPr>
          <w:rFonts w:ascii="宋体" w:eastAsia="宋体" w:hAnsi="宋体" w:cs="宋体" w:hint="eastAsia"/>
          <w:sz w:val="24"/>
          <w:szCs w:val="24"/>
          <w:lang w:eastAsia="zh-CN"/>
        </w:rPr>
        <w:t>的撤离不受一个月期限限制），宽限期内，乙方及时安排其在项目场地上的所有设备设施等附着物、</w:t>
      </w:r>
      <w:proofErr w:type="gramStart"/>
      <w:r w:rsidR="00000000">
        <w:rPr>
          <w:rFonts w:ascii="宋体" w:eastAsia="宋体" w:hAnsi="宋体" w:cs="宋体" w:hint="eastAsia"/>
          <w:sz w:val="24"/>
          <w:szCs w:val="24"/>
          <w:lang w:eastAsia="zh-CN"/>
        </w:rPr>
        <w:t>添附物退场</w:t>
      </w:r>
      <w:proofErr w:type="gramEnd"/>
      <w:r w:rsidR="00000000">
        <w:rPr>
          <w:rFonts w:ascii="宋体" w:eastAsia="宋体" w:hAnsi="宋体" w:cs="宋体" w:hint="eastAsia"/>
          <w:sz w:val="24"/>
          <w:szCs w:val="24"/>
          <w:lang w:eastAsia="zh-CN"/>
        </w:rPr>
        <w:t>。</w:t>
      </w:r>
    </w:p>
    <w:p w14:paraId="58A3C11F" w14:textId="3F501EAF" w:rsidR="00775513" w:rsidRDefault="00AF3A73">
      <w:pPr>
        <w:pStyle w:val="a4"/>
        <w:spacing w:line="520" w:lineRule="exact"/>
        <w:ind w:firstLineChars="200" w:firstLine="482"/>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九</w:t>
      </w:r>
      <w:r w:rsidR="00000000">
        <w:rPr>
          <w:rFonts w:ascii="宋体" w:eastAsia="宋体" w:hAnsi="宋体" w:cs="宋体" w:hint="eastAsia"/>
          <w:b/>
          <w:bCs/>
          <w:sz w:val="24"/>
          <w:szCs w:val="24"/>
          <w:lang w:eastAsia="zh-CN"/>
        </w:rPr>
        <w:t>、违约责任</w:t>
      </w:r>
    </w:p>
    <w:p w14:paraId="12D376A7" w14:textId="011A611C"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9</w:t>
      </w:r>
      <w:r w:rsidR="00000000">
        <w:rPr>
          <w:rFonts w:ascii="宋体" w:eastAsia="宋体" w:hAnsi="宋体" w:cs="宋体" w:hint="eastAsia"/>
          <w:sz w:val="24"/>
          <w:szCs w:val="24"/>
          <w:lang w:eastAsia="zh-CN"/>
        </w:rPr>
        <w:t>.1 甲乙双方均应严格遵守本协议下各自权利义务，任何一方因不履行或不完全履行本协议约定，都应当承担相应的违约责任。</w:t>
      </w:r>
    </w:p>
    <w:p w14:paraId="41CCB92E" w14:textId="27D0D508"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9</w:t>
      </w:r>
      <w:r w:rsidR="00000000">
        <w:rPr>
          <w:rFonts w:ascii="宋体" w:eastAsia="宋体" w:hAnsi="宋体" w:cs="宋体" w:hint="eastAsia"/>
          <w:sz w:val="24"/>
          <w:szCs w:val="24"/>
          <w:lang w:eastAsia="zh-CN"/>
        </w:rPr>
        <w:t>.2 乙方迟延向甲方支付合作项目收益分成的，每迟延一日按应付未付季度收益分成金额的万分之一向甲方支付逾期付款违约金。若乙方延迟支付收益分成是因甲方未按约定开具发票导致，则</w:t>
      </w:r>
      <w:proofErr w:type="gramStart"/>
      <w:r w:rsidR="00000000">
        <w:rPr>
          <w:rFonts w:ascii="宋体" w:eastAsia="宋体" w:hAnsi="宋体" w:cs="宋体" w:hint="eastAsia"/>
          <w:sz w:val="24"/>
          <w:szCs w:val="24"/>
          <w:lang w:eastAsia="zh-CN"/>
        </w:rPr>
        <w:t>不</w:t>
      </w:r>
      <w:proofErr w:type="gramEnd"/>
      <w:r w:rsidR="00000000">
        <w:rPr>
          <w:rFonts w:ascii="宋体" w:eastAsia="宋体" w:hAnsi="宋体" w:cs="宋体" w:hint="eastAsia"/>
          <w:sz w:val="24"/>
          <w:szCs w:val="24"/>
          <w:lang w:eastAsia="zh-CN"/>
        </w:rPr>
        <w:t>视为乙方违约，乙方不需要承担任何违约责任。</w:t>
      </w:r>
    </w:p>
    <w:p w14:paraId="405C1D53" w14:textId="5F2A56BB"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9</w:t>
      </w:r>
      <w:r w:rsidR="00000000">
        <w:rPr>
          <w:rFonts w:ascii="宋体" w:eastAsia="宋体" w:hAnsi="宋体" w:cs="宋体" w:hint="eastAsia"/>
          <w:sz w:val="24"/>
          <w:szCs w:val="24"/>
          <w:lang w:eastAsia="zh-CN"/>
        </w:rPr>
        <w:t>.3 因甲方未能提供本协议项下合作场地的合法合</w:t>
      </w:r>
      <w:proofErr w:type="gramStart"/>
      <w:r w:rsidR="00000000">
        <w:rPr>
          <w:rFonts w:ascii="宋体" w:eastAsia="宋体" w:hAnsi="宋体" w:cs="宋体" w:hint="eastAsia"/>
          <w:sz w:val="24"/>
          <w:szCs w:val="24"/>
          <w:lang w:eastAsia="zh-CN"/>
        </w:rPr>
        <w:t>规</w:t>
      </w:r>
      <w:proofErr w:type="gramEnd"/>
      <w:r w:rsidR="00000000">
        <w:rPr>
          <w:rFonts w:ascii="宋体" w:eastAsia="宋体" w:hAnsi="宋体" w:cs="宋体" w:hint="eastAsia"/>
          <w:sz w:val="24"/>
          <w:szCs w:val="24"/>
          <w:lang w:eastAsia="zh-CN"/>
        </w:rPr>
        <w:t>的产权资料、平面图等手续资料，导致乙方无法</w:t>
      </w:r>
      <w:r w:rsidR="00000000">
        <w:rPr>
          <w:rFonts w:ascii="宋体" w:eastAsia="宋体" w:hAnsi="宋体" w:cs="宋体" w:hint="eastAsia"/>
          <w:color w:val="auto"/>
          <w:spacing w:val="-2"/>
          <w:sz w:val="24"/>
          <w:szCs w:val="24"/>
          <w:lang w:eastAsia="zh-CN"/>
        </w:rPr>
        <w:t>办理充电站建设开工前及营运前各项报批手续的，乙方有权单方解除本协议。</w:t>
      </w:r>
      <w:r w:rsidR="00000000">
        <w:rPr>
          <w:rFonts w:ascii="宋体" w:eastAsia="宋体" w:hAnsi="宋体" w:cs="宋体" w:hint="eastAsia"/>
          <w:sz w:val="24"/>
          <w:szCs w:val="24"/>
          <w:lang w:eastAsia="zh-CN"/>
        </w:rPr>
        <w:t xml:space="preserve"> </w:t>
      </w:r>
    </w:p>
    <w:p w14:paraId="00CD7B4B" w14:textId="3B7FA92A" w:rsidR="00775513" w:rsidRDefault="00AF3A73">
      <w:pPr>
        <w:pStyle w:val="a4"/>
        <w:spacing w:line="520" w:lineRule="exact"/>
        <w:ind w:firstLineChars="200" w:firstLine="482"/>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十</w:t>
      </w:r>
      <w:r w:rsidR="00000000">
        <w:rPr>
          <w:rFonts w:ascii="宋体" w:eastAsia="宋体" w:hAnsi="宋体" w:cs="宋体" w:hint="eastAsia"/>
          <w:b/>
          <w:bCs/>
          <w:sz w:val="24"/>
          <w:szCs w:val="24"/>
          <w:lang w:eastAsia="zh-CN"/>
        </w:rPr>
        <w:t>、知识产权和保密条款</w:t>
      </w:r>
    </w:p>
    <w:p w14:paraId="670394E9" w14:textId="40F8A068"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10</w:t>
      </w:r>
      <w:r w:rsidR="00000000">
        <w:rPr>
          <w:rFonts w:ascii="宋体" w:eastAsia="宋体" w:hAnsi="宋体" w:cs="宋体" w:hint="eastAsia"/>
          <w:sz w:val="24"/>
          <w:szCs w:val="24"/>
          <w:lang w:eastAsia="zh-CN"/>
        </w:rPr>
        <w:t>.1 本协议中任何条款都不能被解释为一方对另一方以明示或默示地方式授予另一方许可使用其知识产权的行为。双方均承诺将尊重并保护对方所享有的知识产权，双方亦不得在依据本协议内容而签署的其他关联性合作协议所约定的许可范围之外使用对方知识产权，包括但不限于对方的任何商号、服务商标、品牌和商标等。</w:t>
      </w:r>
    </w:p>
    <w:p w14:paraId="74C68FA2" w14:textId="03F65331"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10</w:t>
      </w:r>
      <w:r w:rsidR="00000000">
        <w:rPr>
          <w:rFonts w:ascii="宋体" w:eastAsia="宋体" w:hAnsi="宋体" w:cs="宋体" w:hint="eastAsia"/>
          <w:sz w:val="24"/>
          <w:szCs w:val="24"/>
          <w:lang w:eastAsia="zh-CN"/>
        </w:rPr>
        <w:t>.2 任一方合作期间内所获得的另一方的涉及约定的企业商业秘密信息，均不得以任何形式泄露。前述保密信息，如因法律法规、国家政策、行业规章等强制要求而必须披露、发布的，如证券交易所公告等，则需提前书面通知对方并与对方共同商讨并选择发布内容、发布方式，双方均应当协助被披露一方减少其因该等保密信息被披露而造成的不利影响。</w:t>
      </w:r>
    </w:p>
    <w:p w14:paraId="3C8608B2" w14:textId="2AEECA01"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10</w:t>
      </w:r>
      <w:r w:rsidR="00000000">
        <w:rPr>
          <w:rFonts w:ascii="宋体" w:eastAsia="宋体" w:hAnsi="宋体" w:cs="宋体" w:hint="eastAsia"/>
          <w:sz w:val="24"/>
          <w:szCs w:val="24"/>
          <w:lang w:eastAsia="zh-CN"/>
        </w:rPr>
        <w:t>.3 披露方向接收方提供的任何信息或资料均系“按现状”提供，披露</w:t>
      </w:r>
      <w:proofErr w:type="gramStart"/>
      <w:r w:rsidR="00000000">
        <w:rPr>
          <w:rFonts w:ascii="宋体" w:eastAsia="宋体" w:hAnsi="宋体" w:cs="宋体" w:hint="eastAsia"/>
          <w:sz w:val="24"/>
          <w:szCs w:val="24"/>
          <w:lang w:eastAsia="zh-CN"/>
        </w:rPr>
        <w:t>方并不</w:t>
      </w:r>
      <w:proofErr w:type="gramEnd"/>
      <w:r w:rsidR="00000000">
        <w:rPr>
          <w:rFonts w:ascii="宋体" w:eastAsia="宋体" w:hAnsi="宋体" w:cs="宋体" w:hint="eastAsia"/>
          <w:sz w:val="24"/>
          <w:szCs w:val="24"/>
          <w:lang w:eastAsia="zh-CN"/>
        </w:rPr>
        <w:t>就所提供信息作任何保证，接收方对此理解并同意。披露方不对接收方因使用或不能使用上述相关信息或资料所产生的任何损失负责。</w:t>
      </w:r>
    </w:p>
    <w:p w14:paraId="0AAE678C" w14:textId="143B1888" w:rsidR="00775513" w:rsidRDefault="00AF3A73">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10</w:t>
      </w:r>
      <w:r w:rsidR="00000000">
        <w:rPr>
          <w:rFonts w:ascii="宋体" w:eastAsia="宋体" w:hAnsi="宋体" w:cs="宋体" w:hint="eastAsia"/>
          <w:sz w:val="24"/>
          <w:szCs w:val="24"/>
          <w:lang w:eastAsia="zh-CN"/>
        </w:rPr>
        <w:t>.4 本协议任意一方均不得单独利用本协议对外进行商业宣传。当一方需要公开本协议的签署、本协议的内容或与本协议合作项目相关的进展时，应由双方事先进行</w:t>
      </w:r>
      <w:r w:rsidR="00000000">
        <w:rPr>
          <w:rFonts w:ascii="宋体" w:eastAsia="宋体" w:hAnsi="宋体" w:cs="宋体" w:hint="eastAsia"/>
          <w:sz w:val="24"/>
          <w:szCs w:val="24"/>
          <w:lang w:eastAsia="zh-CN"/>
        </w:rPr>
        <w:lastRenderedPageBreak/>
        <w:t>协商，再由双方统一时间以及宣传口径后进行宣传。任意一方未经另一方同意单独使用本协议进行宣传的，该方有权主张解除本协议，若因宣传本协议不当而给对方造成损失的，还应当对方由此所造成的全部损失。</w:t>
      </w:r>
    </w:p>
    <w:p w14:paraId="0EC1908D" w14:textId="309E686F" w:rsidR="00775513" w:rsidRDefault="00000000">
      <w:pPr>
        <w:pStyle w:val="a4"/>
        <w:spacing w:line="520" w:lineRule="exact"/>
        <w:ind w:firstLineChars="200" w:firstLine="482"/>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十</w:t>
      </w:r>
      <w:r w:rsidR="00AF3A73">
        <w:rPr>
          <w:rFonts w:ascii="宋体" w:eastAsia="宋体" w:hAnsi="宋体" w:cs="宋体" w:hint="eastAsia"/>
          <w:b/>
          <w:bCs/>
          <w:sz w:val="24"/>
          <w:szCs w:val="24"/>
          <w:lang w:eastAsia="zh-CN"/>
        </w:rPr>
        <w:t>一</w:t>
      </w:r>
      <w:r>
        <w:rPr>
          <w:rFonts w:ascii="宋体" w:eastAsia="宋体" w:hAnsi="宋体" w:cs="宋体" w:hint="eastAsia"/>
          <w:b/>
          <w:bCs/>
          <w:sz w:val="24"/>
          <w:szCs w:val="24"/>
          <w:lang w:eastAsia="zh-CN"/>
        </w:rPr>
        <w:t>、其它</w:t>
      </w:r>
    </w:p>
    <w:p w14:paraId="41D5CF0B" w14:textId="0D0DE8C9"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.1 双方之间的任何通知或书面函件必须以中文形式书写，再以传真、快递或电子邮件的形式发出。以传真方式发送的，发出传真当日为送达日；以快递形式发送的，快递回单记载签收之日视为送达；以电子邮件发送的，以系统显示电子邮件成功发送时视为送达。确有证据</w:t>
      </w:r>
      <w:proofErr w:type="gramStart"/>
      <w:r>
        <w:rPr>
          <w:rFonts w:ascii="宋体" w:eastAsia="宋体" w:hAnsi="宋体" w:cs="宋体" w:hint="eastAsia"/>
          <w:sz w:val="24"/>
          <w:szCs w:val="24"/>
          <w:lang w:eastAsia="zh-CN"/>
        </w:rPr>
        <w:t>证明受</w:t>
      </w:r>
      <w:proofErr w:type="gramEnd"/>
      <w:r>
        <w:rPr>
          <w:rFonts w:ascii="宋体" w:eastAsia="宋体" w:hAnsi="宋体" w:cs="宋体" w:hint="eastAsia"/>
          <w:sz w:val="24"/>
          <w:szCs w:val="24"/>
          <w:lang w:eastAsia="zh-CN"/>
        </w:rPr>
        <w:t>送达人出于非因其所导致的客观原因而未实际接收到相关通知文件或申请的除外。除非一方已事先书面通知另一方对联系方式进行更改的，否则所有与本项目相关的书面通知和函件均应按本合同所列明的联系方式向对方发送。</w:t>
      </w:r>
    </w:p>
    <w:p w14:paraId="3475489E" w14:textId="72521D31"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.2 一方变更通讯地址或其他联系方式，应在变更之日前15日内，将变更后的地址或联系方式书面通知其他方，否则由变更方对逾期通知所造成的后果承担责任。</w:t>
      </w:r>
    </w:p>
    <w:p w14:paraId="729FDED3" w14:textId="7A855F24"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.3 双方因本协议项</w:t>
      </w:r>
      <w:proofErr w:type="gramStart"/>
      <w:r>
        <w:rPr>
          <w:rFonts w:ascii="宋体" w:eastAsia="宋体" w:hAnsi="宋体" w:cs="宋体" w:hint="eastAsia"/>
          <w:sz w:val="24"/>
          <w:szCs w:val="24"/>
          <w:lang w:eastAsia="zh-CN"/>
        </w:rPr>
        <w:t>下内容</w:t>
      </w:r>
      <w:proofErr w:type="gramEnd"/>
      <w:r>
        <w:rPr>
          <w:rFonts w:ascii="宋体" w:eastAsia="宋体" w:hAnsi="宋体" w:cs="宋体" w:hint="eastAsia"/>
          <w:sz w:val="24"/>
          <w:szCs w:val="24"/>
          <w:lang w:eastAsia="zh-CN"/>
        </w:rPr>
        <w:t>所发生纠纷，一方为维护自身合法权益而对另一方提起相关民事诉讼或仲裁等争议解决事项的，守约方由此所产生的全部维权费用均由违约方承担，包括但不限于律师费、诉讼费、财产保全费、财产保全保险费、公证费、鉴定费、差旅费等。</w:t>
      </w:r>
    </w:p>
    <w:p w14:paraId="066AD3DE" w14:textId="34741CF0"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.4 本协议双方均为能够独立承担法律责任的主体。任何一方均不为另一方的任何违法违规行为承担法律责任，除非有直接证据证明该违法违规行为系由双方共同实施或由一方授意另一方而实施。</w:t>
      </w:r>
    </w:p>
    <w:p w14:paraId="3D9CB32F" w14:textId="072161A8"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.5 本协议存续期间，任何一方若发生分立、重组或合并等重大变动，均不影响协议的继续履行，由合并后存续的公司或者新设的公司继续履约。</w:t>
      </w:r>
    </w:p>
    <w:p w14:paraId="353BD9E9" w14:textId="36141D75"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.6 本协议履行期间如有争议，双方应通过协商解决，如果协商不成，提交甲乙双方任意一方所在地有管辖权的人民法院诉讼解决。</w:t>
      </w:r>
    </w:p>
    <w:p w14:paraId="1FE7C319" w14:textId="68149576"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.7 本协议壹式肆份，每方各执贰份，均具有同等法律效力，本协议自双方法定代表人或授权代理人签字并盖章（公章或合同专用章）后生效。</w:t>
      </w:r>
    </w:p>
    <w:p w14:paraId="4A77A438" w14:textId="143A23AD"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w:t>
      </w:r>
      <w:r w:rsidR="00AF3A73">
        <w:rPr>
          <w:rFonts w:ascii="宋体" w:eastAsia="宋体" w:hAnsi="宋体" w:cs="宋体" w:hint="eastAsia"/>
          <w:sz w:val="24"/>
          <w:szCs w:val="24"/>
          <w:lang w:eastAsia="zh-CN"/>
        </w:rPr>
        <w:t>1</w:t>
      </w:r>
      <w:r>
        <w:rPr>
          <w:rFonts w:ascii="宋体" w:eastAsia="宋体" w:hAnsi="宋体" w:cs="宋体" w:hint="eastAsia"/>
          <w:sz w:val="24"/>
          <w:szCs w:val="24"/>
          <w:lang w:eastAsia="zh-CN"/>
        </w:rPr>
        <w:t>.8 本协议未尽事宜，双方应友好协商解决并签订书面补充协议。签字盖章的补充协议是本协议的一部分，与本协议具有同等法律效力。补充协议与本协议存在冲突的，以补充协议约定内容为准。</w:t>
      </w:r>
    </w:p>
    <w:p w14:paraId="19F19EED" w14:textId="43122903" w:rsidR="00775513" w:rsidRDefault="00000000">
      <w:pPr>
        <w:pStyle w:val="a4"/>
        <w:spacing w:line="520" w:lineRule="exact"/>
        <w:ind w:firstLineChars="200" w:firstLine="482"/>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十</w:t>
      </w:r>
      <w:r w:rsidR="00AF3A73">
        <w:rPr>
          <w:rFonts w:ascii="宋体" w:eastAsia="宋体" w:hAnsi="宋体" w:cs="宋体" w:hint="eastAsia"/>
          <w:b/>
          <w:bCs/>
          <w:sz w:val="24"/>
          <w:szCs w:val="24"/>
          <w:lang w:eastAsia="zh-CN"/>
        </w:rPr>
        <w:t>二</w:t>
      </w:r>
      <w:r>
        <w:rPr>
          <w:rFonts w:ascii="宋体" w:eastAsia="宋体" w:hAnsi="宋体" w:cs="宋体" w:hint="eastAsia"/>
          <w:b/>
          <w:bCs/>
          <w:sz w:val="24"/>
          <w:szCs w:val="24"/>
          <w:lang w:eastAsia="zh-CN"/>
        </w:rPr>
        <w:t>、附件：</w:t>
      </w:r>
    </w:p>
    <w:p w14:paraId="45804060" w14:textId="77777777"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附件一：停车场平面图</w:t>
      </w:r>
    </w:p>
    <w:p w14:paraId="152D7B12" w14:textId="51CD1E4B"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附件二：停车场权属相关证明复印件</w:t>
      </w:r>
    </w:p>
    <w:p w14:paraId="759E8462" w14:textId="77777777" w:rsidR="00775513" w:rsidRDefault="00000000">
      <w:pPr>
        <w:pStyle w:val="a4"/>
        <w:spacing w:line="520" w:lineRule="exact"/>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（以下无正文）</w:t>
      </w:r>
    </w:p>
    <w:p w14:paraId="77007416" w14:textId="77777777" w:rsidR="00775513" w:rsidRDefault="00775513">
      <w:pPr>
        <w:spacing w:line="520" w:lineRule="exact"/>
        <w:rPr>
          <w:rFonts w:ascii="宋体" w:eastAsia="宋体" w:hAnsi="宋体" w:cs="宋体" w:hint="eastAsia"/>
          <w:sz w:val="24"/>
          <w:szCs w:val="24"/>
        </w:rPr>
      </w:pPr>
    </w:p>
    <w:p w14:paraId="10D59EE1" w14:textId="77777777" w:rsidR="00775513" w:rsidRDefault="00775513">
      <w:pPr>
        <w:spacing w:line="520" w:lineRule="exact"/>
        <w:rPr>
          <w:rFonts w:ascii="宋体" w:eastAsia="宋体" w:hAnsi="宋体" w:cs="宋体" w:hint="eastAsia"/>
          <w:sz w:val="24"/>
          <w:szCs w:val="24"/>
        </w:rPr>
      </w:pPr>
    </w:p>
    <w:p w14:paraId="69BB701A" w14:textId="77777777" w:rsidR="00775513" w:rsidRDefault="00000000">
      <w:pPr>
        <w:rPr>
          <w:rFonts w:ascii="宋体" w:eastAsia="宋体" w:hAnsi="宋体" w:cs="宋体" w:hint="eastAsia"/>
          <w:sz w:val="24"/>
          <w:szCs w:val="24"/>
        </w:rPr>
      </w:pPr>
      <w:r>
        <w:rPr>
          <w:rFonts w:ascii="宋体" w:eastAsia="宋体" w:hAnsi="宋体" w:cs="宋体" w:hint="eastAsia"/>
          <w:sz w:val="24"/>
          <w:szCs w:val="24"/>
        </w:rPr>
        <w:t xml:space="preserve">甲方（盖章）：                             乙方（盖章）：    </w:t>
      </w:r>
    </w:p>
    <w:p w14:paraId="3D32B1AE" w14:textId="77777777" w:rsidR="00775513" w:rsidRDefault="00775513">
      <w:pPr>
        <w:rPr>
          <w:rFonts w:ascii="宋体" w:eastAsia="宋体" w:hAnsi="宋体" w:cs="宋体" w:hint="eastAsia"/>
          <w:sz w:val="24"/>
          <w:szCs w:val="24"/>
        </w:rPr>
      </w:pPr>
    </w:p>
    <w:p w14:paraId="26C7E1B8" w14:textId="77777777" w:rsidR="00775513" w:rsidRDefault="00000000">
      <w:pPr>
        <w:rPr>
          <w:rFonts w:ascii="宋体" w:eastAsia="宋体" w:hAnsi="宋体" w:cs="宋体" w:hint="eastAsia"/>
          <w:sz w:val="24"/>
          <w:szCs w:val="24"/>
        </w:rPr>
      </w:pPr>
      <w:r>
        <w:rPr>
          <w:rFonts w:ascii="宋体" w:eastAsia="宋体" w:hAnsi="宋体" w:cs="宋体" w:hint="eastAsia"/>
          <w:sz w:val="24"/>
          <w:szCs w:val="24"/>
        </w:rPr>
        <w:t xml:space="preserve">                                                                 </w:t>
      </w:r>
    </w:p>
    <w:p w14:paraId="1D66B9B3" w14:textId="77777777" w:rsidR="00775513" w:rsidRDefault="00000000">
      <w:pPr>
        <w:spacing w:line="520" w:lineRule="exact"/>
        <w:rPr>
          <w:rFonts w:ascii="宋体" w:eastAsia="宋体" w:hAnsi="宋体" w:cs="宋体" w:hint="eastAsia"/>
          <w:sz w:val="24"/>
          <w:szCs w:val="24"/>
        </w:rPr>
      </w:pPr>
      <w:r>
        <w:rPr>
          <w:rFonts w:ascii="宋体" w:eastAsia="宋体" w:hAnsi="宋体" w:cs="宋体" w:hint="eastAsia"/>
          <w:sz w:val="24"/>
          <w:szCs w:val="24"/>
        </w:rPr>
        <w:t xml:space="preserve">法定代表人/授权代理人：                    法定代表人/授权代理人：                         </w:t>
      </w:r>
      <w:r>
        <w:rPr>
          <w:rFonts w:ascii="宋体" w:eastAsia="宋体" w:hAnsi="宋体" w:cs="宋体" w:hint="eastAsia"/>
          <w:sz w:val="24"/>
          <w:szCs w:val="24"/>
        </w:rPr>
        <w:br/>
        <w:t xml:space="preserve">                             </w:t>
      </w:r>
    </w:p>
    <w:p w14:paraId="0347D305" w14:textId="77777777" w:rsidR="00775513" w:rsidRDefault="00775513">
      <w:pPr>
        <w:spacing w:line="520" w:lineRule="exact"/>
        <w:rPr>
          <w:rFonts w:ascii="宋体" w:eastAsia="宋体" w:hAnsi="宋体" w:cs="宋体" w:hint="eastAsia"/>
          <w:sz w:val="24"/>
          <w:szCs w:val="24"/>
        </w:rPr>
      </w:pPr>
    </w:p>
    <w:p w14:paraId="120D1054" w14:textId="77777777" w:rsidR="00775513" w:rsidRDefault="00775513">
      <w:pPr>
        <w:spacing w:line="520" w:lineRule="exact"/>
        <w:rPr>
          <w:rFonts w:ascii="宋体" w:eastAsia="宋体" w:hAnsi="宋体" w:cs="宋体" w:hint="eastAsia"/>
          <w:sz w:val="24"/>
          <w:szCs w:val="24"/>
        </w:rPr>
      </w:pPr>
    </w:p>
    <w:p w14:paraId="43036CD3" w14:textId="77777777" w:rsidR="00775513" w:rsidRDefault="00775513">
      <w:pPr>
        <w:spacing w:line="520" w:lineRule="exact"/>
        <w:rPr>
          <w:rFonts w:ascii="宋体" w:eastAsia="宋体" w:hAnsi="宋体" w:cs="宋体" w:hint="eastAsia"/>
          <w:sz w:val="24"/>
          <w:szCs w:val="24"/>
        </w:rPr>
      </w:pPr>
    </w:p>
    <w:p w14:paraId="212AB5B9" w14:textId="77777777" w:rsidR="00775513" w:rsidRDefault="00775513">
      <w:pPr>
        <w:spacing w:line="520" w:lineRule="exact"/>
        <w:rPr>
          <w:rFonts w:ascii="宋体" w:eastAsia="宋体" w:hAnsi="宋体" w:cs="宋体" w:hint="eastAsia"/>
          <w:sz w:val="24"/>
          <w:szCs w:val="24"/>
        </w:rPr>
      </w:pPr>
    </w:p>
    <w:p w14:paraId="6FE65679" w14:textId="77777777" w:rsidR="00775513" w:rsidRDefault="00775513">
      <w:pPr>
        <w:spacing w:line="520" w:lineRule="exact"/>
        <w:rPr>
          <w:rFonts w:ascii="宋体" w:eastAsia="宋体" w:hAnsi="宋体" w:cs="宋体" w:hint="eastAsia"/>
          <w:sz w:val="24"/>
          <w:szCs w:val="24"/>
        </w:rPr>
      </w:pPr>
    </w:p>
    <w:p w14:paraId="422D1320" w14:textId="77777777" w:rsidR="00775513" w:rsidRDefault="00775513">
      <w:pPr>
        <w:spacing w:line="520" w:lineRule="exact"/>
        <w:rPr>
          <w:rFonts w:ascii="宋体" w:eastAsia="宋体" w:hAnsi="宋体" w:cs="宋体" w:hint="eastAsia"/>
          <w:sz w:val="24"/>
          <w:szCs w:val="24"/>
        </w:rPr>
      </w:pPr>
    </w:p>
    <w:p w14:paraId="0065D2C0" w14:textId="77777777" w:rsidR="00775513" w:rsidRDefault="00775513">
      <w:pPr>
        <w:spacing w:line="520" w:lineRule="exact"/>
        <w:rPr>
          <w:rFonts w:ascii="宋体" w:eastAsia="宋体" w:hAnsi="宋体" w:cs="宋体" w:hint="eastAsia"/>
          <w:sz w:val="24"/>
          <w:szCs w:val="24"/>
        </w:rPr>
      </w:pPr>
    </w:p>
    <w:p w14:paraId="232757B4" w14:textId="77777777" w:rsidR="00775513" w:rsidRDefault="00775513">
      <w:pPr>
        <w:spacing w:line="520" w:lineRule="exact"/>
        <w:rPr>
          <w:rFonts w:ascii="宋体" w:eastAsia="宋体" w:hAnsi="宋体" w:cs="宋体" w:hint="eastAsia"/>
          <w:sz w:val="24"/>
          <w:szCs w:val="24"/>
        </w:rPr>
      </w:pPr>
    </w:p>
    <w:p w14:paraId="25CDF996" w14:textId="77777777" w:rsidR="00775513" w:rsidRDefault="00775513">
      <w:pPr>
        <w:spacing w:line="520" w:lineRule="exact"/>
        <w:rPr>
          <w:rFonts w:ascii="宋体" w:eastAsia="宋体" w:hAnsi="宋体" w:cs="宋体" w:hint="eastAsia"/>
          <w:sz w:val="24"/>
          <w:szCs w:val="24"/>
        </w:rPr>
      </w:pPr>
    </w:p>
    <w:p w14:paraId="682C2676" w14:textId="77777777" w:rsidR="00775513" w:rsidRDefault="00775513">
      <w:pPr>
        <w:spacing w:line="520" w:lineRule="exact"/>
        <w:rPr>
          <w:rFonts w:ascii="宋体" w:eastAsia="宋体" w:hAnsi="宋体" w:cs="宋体" w:hint="eastAsia"/>
          <w:sz w:val="24"/>
          <w:szCs w:val="24"/>
        </w:rPr>
      </w:pPr>
    </w:p>
    <w:p w14:paraId="2C7B2C9C" w14:textId="77777777" w:rsidR="00775513" w:rsidRDefault="00775513">
      <w:pPr>
        <w:spacing w:line="520" w:lineRule="exact"/>
        <w:rPr>
          <w:rFonts w:ascii="宋体" w:eastAsia="宋体" w:hAnsi="宋体" w:cs="宋体" w:hint="eastAsia"/>
          <w:sz w:val="24"/>
          <w:szCs w:val="24"/>
        </w:rPr>
      </w:pPr>
    </w:p>
    <w:p w14:paraId="75AED064" w14:textId="77777777" w:rsidR="00775513" w:rsidRDefault="00775513">
      <w:pPr>
        <w:spacing w:line="520" w:lineRule="exact"/>
        <w:rPr>
          <w:rFonts w:ascii="宋体" w:eastAsia="宋体" w:hAnsi="宋体" w:cs="宋体" w:hint="eastAsia"/>
          <w:sz w:val="24"/>
          <w:szCs w:val="24"/>
        </w:rPr>
      </w:pPr>
    </w:p>
    <w:p w14:paraId="3FA4FF94" w14:textId="77777777" w:rsidR="00775513" w:rsidRDefault="00775513">
      <w:pPr>
        <w:spacing w:line="520" w:lineRule="exact"/>
        <w:rPr>
          <w:rFonts w:ascii="宋体" w:eastAsia="宋体" w:hAnsi="宋体" w:cs="宋体" w:hint="eastAsia"/>
          <w:sz w:val="24"/>
          <w:szCs w:val="24"/>
        </w:rPr>
      </w:pPr>
    </w:p>
    <w:p w14:paraId="150A2B94" w14:textId="77777777" w:rsidR="00775513" w:rsidRDefault="00775513">
      <w:pPr>
        <w:spacing w:line="520" w:lineRule="exact"/>
        <w:rPr>
          <w:rFonts w:ascii="宋体" w:eastAsia="宋体" w:hAnsi="宋体" w:cs="宋体" w:hint="eastAsia"/>
          <w:sz w:val="24"/>
          <w:szCs w:val="24"/>
        </w:rPr>
      </w:pPr>
    </w:p>
    <w:p w14:paraId="7E1456DB" w14:textId="77777777" w:rsidR="00775513" w:rsidRDefault="00775513">
      <w:pPr>
        <w:spacing w:line="520" w:lineRule="exact"/>
        <w:rPr>
          <w:rFonts w:ascii="宋体" w:eastAsia="宋体" w:hAnsi="宋体" w:cs="宋体" w:hint="eastAsia"/>
          <w:sz w:val="24"/>
          <w:szCs w:val="24"/>
        </w:rPr>
      </w:pPr>
    </w:p>
    <w:p w14:paraId="5268DE91" w14:textId="77777777" w:rsidR="00775513" w:rsidRDefault="00775513">
      <w:pPr>
        <w:spacing w:line="520" w:lineRule="exact"/>
        <w:rPr>
          <w:rFonts w:ascii="宋体" w:eastAsia="宋体" w:hAnsi="宋体" w:cs="宋体" w:hint="eastAsia"/>
          <w:sz w:val="24"/>
          <w:szCs w:val="24"/>
        </w:rPr>
      </w:pPr>
    </w:p>
    <w:p w14:paraId="5771FB4F" w14:textId="77777777" w:rsidR="00775513" w:rsidRDefault="00775513">
      <w:pPr>
        <w:spacing w:line="520" w:lineRule="exact"/>
        <w:rPr>
          <w:rFonts w:ascii="宋体" w:eastAsia="宋体" w:hAnsi="宋体" w:cs="宋体" w:hint="eastAsia"/>
          <w:sz w:val="24"/>
          <w:szCs w:val="24"/>
        </w:rPr>
      </w:pPr>
    </w:p>
    <w:p w14:paraId="0EEE4543" w14:textId="77777777" w:rsidR="00775513" w:rsidRDefault="00000000">
      <w:pPr>
        <w:spacing w:line="520" w:lineRule="exact"/>
        <w:rPr>
          <w:rFonts w:ascii="宋体" w:eastAsia="宋体" w:hAnsi="宋体" w:cs="宋体" w:hint="eastAsia"/>
          <w:sz w:val="24"/>
          <w:szCs w:val="24"/>
        </w:rPr>
      </w:pPr>
      <w:r>
        <w:rPr>
          <w:rFonts w:ascii="宋体" w:eastAsia="宋体" w:hAnsi="宋体" w:cs="宋体" w:hint="eastAsia"/>
          <w:noProof/>
          <w:sz w:val="24"/>
          <w:szCs w:val="24"/>
        </w:rPr>
        <w:drawing>
          <wp:anchor distT="0" distB="0" distL="114300" distR="114300" simplePos="0" relativeHeight="251659264" behindDoc="0" locked="0" layoutInCell="1" allowOverlap="1" wp14:anchorId="3D79FFAA" wp14:editId="0C51FE2B">
            <wp:simplePos x="0" y="0"/>
            <wp:positionH relativeFrom="column">
              <wp:posOffset>-137795</wp:posOffset>
            </wp:positionH>
            <wp:positionV relativeFrom="paragraph">
              <wp:posOffset>677545</wp:posOffset>
            </wp:positionV>
            <wp:extent cx="5754370" cy="7558405"/>
            <wp:effectExtent l="0" t="0" r="11430" b="10795"/>
            <wp:wrapTopAndBottom/>
            <wp:docPr id="2" name="图片 2" descr="37a9b2c725cc3e5476b6d7208fe6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a9b2c725cc3e5476b6d7208fe6da5"/>
                    <pic:cNvPicPr>
                      <a:picLocks noChangeAspect="1"/>
                    </pic:cNvPicPr>
                  </pic:nvPicPr>
                  <pic:blipFill>
                    <a:blip r:embed="rId8"/>
                    <a:stretch>
                      <a:fillRect/>
                    </a:stretch>
                  </pic:blipFill>
                  <pic:spPr>
                    <a:xfrm>
                      <a:off x="0" y="0"/>
                      <a:ext cx="5754370" cy="7558405"/>
                    </a:xfrm>
                    <a:prstGeom prst="rect">
                      <a:avLst/>
                    </a:prstGeom>
                  </pic:spPr>
                </pic:pic>
              </a:graphicData>
            </a:graphic>
          </wp:anchor>
        </w:drawing>
      </w:r>
      <w:r>
        <w:rPr>
          <w:rFonts w:ascii="宋体" w:eastAsia="宋体" w:hAnsi="宋体" w:cs="宋体" w:hint="eastAsia"/>
          <w:sz w:val="24"/>
          <w:szCs w:val="24"/>
        </w:rPr>
        <w:t>附件一：</w:t>
      </w:r>
    </w:p>
    <w:sectPr w:rsidR="00775513">
      <w:footerReference w:type="default" r:id="rId9"/>
      <w:pgSz w:w="11906" w:h="16838"/>
      <w:pgMar w:top="1134"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4CB9" w14:textId="77777777" w:rsidR="00330FAD" w:rsidRDefault="00330FAD">
      <w:pPr>
        <w:rPr>
          <w:rFonts w:hint="eastAsia"/>
        </w:rPr>
      </w:pPr>
      <w:r>
        <w:separator/>
      </w:r>
    </w:p>
  </w:endnote>
  <w:endnote w:type="continuationSeparator" w:id="0">
    <w:p w14:paraId="3C7A434F" w14:textId="77777777" w:rsidR="00330FAD" w:rsidRDefault="00330F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4F4E" w14:textId="77777777" w:rsidR="00775513" w:rsidRDefault="00000000">
    <w:pPr>
      <w:pStyle w:val="a7"/>
      <w:jc w:val="center"/>
      <w:rPr>
        <w:rFonts w:hint="eastAsia"/>
      </w:rPr>
    </w:pPr>
    <w:r>
      <w:rPr>
        <w:noProof/>
      </w:rPr>
      <mc:AlternateContent>
        <mc:Choice Requires="wps">
          <w:drawing>
            <wp:anchor distT="0" distB="0" distL="114300" distR="114300" simplePos="0" relativeHeight="251660288" behindDoc="0" locked="0" layoutInCell="1" allowOverlap="1" wp14:anchorId="002CE6F7" wp14:editId="55A5391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506D8" w14:textId="77777777" w:rsidR="00775513" w:rsidRDefault="00000000">
                          <w:pPr>
                            <w:pStyle w:val="a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rsidR="00775513">
                              <w:t>10</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2CE6F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3506D8" w14:textId="77777777" w:rsidR="00775513" w:rsidRDefault="00000000">
                    <w:pPr>
                      <w:pStyle w:val="a7"/>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rsidR="00775513">
                        <w:t>10</w:t>
                      </w:r>
                    </w:fldSimple>
                    <w:r>
                      <w:t xml:space="preserve"> 页</w:t>
                    </w:r>
                  </w:p>
                </w:txbxContent>
              </v:textbox>
              <w10:wrap anchorx="margin"/>
            </v:shape>
          </w:pict>
        </mc:Fallback>
      </mc:AlternateContent>
    </w:r>
  </w:p>
  <w:p w14:paraId="4AB33A86" w14:textId="77777777" w:rsidR="00775513" w:rsidRDefault="00775513">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9CCB" w14:textId="77777777" w:rsidR="00330FAD" w:rsidRDefault="00330FAD">
      <w:pPr>
        <w:rPr>
          <w:rFonts w:hint="eastAsia"/>
        </w:rPr>
      </w:pPr>
      <w:r>
        <w:separator/>
      </w:r>
    </w:p>
  </w:footnote>
  <w:footnote w:type="continuationSeparator" w:id="0">
    <w:p w14:paraId="19467ABC" w14:textId="77777777" w:rsidR="00330FAD" w:rsidRDefault="00330FA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9F278B"/>
    <w:multiLevelType w:val="multilevel"/>
    <w:tmpl w:val="F19F278B"/>
    <w:lvl w:ilvl="0">
      <w:start w:val="1"/>
      <w:numFmt w:val="chineseCounting"/>
      <w:suff w:val="space"/>
      <w:lvlText w:val="第%1条"/>
      <w:lvlJc w:val="left"/>
      <w:pPr>
        <w:tabs>
          <w:tab w:val="left" w:pos="0"/>
        </w:tabs>
        <w:ind w:left="0" w:firstLine="0"/>
      </w:pPr>
      <w:rPr>
        <w:rFonts w:ascii="仿宋" w:eastAsia="仿宋" w:hAnsi="仿宋" w:cs="仿宋" w:hint="eastAsia"/>
        <w:b/>
        <w:sz w:val="28"/>
        <w:szCs w:val="24"/>
      </w:rPr>
    </w:lvl>
    <w:lvl w:ilvl="1">
      <w:start w:val="1"/>
      <w:numFmt w:val="decimal"/>
      <w:pStyle w:val="2"/>
      <w:isLgl/>
      <w:suff w:val="space"/>
      <w:lvlText w:val="%1.%2"/>
      <w:lvlJc w:val="left"/>
      <w:pPr>
        <w:tabs>
          <w:tab w:val="left" w:pos="420"/>
        </w:tabs>
        <w:ind w:left="420" w:hanging="420"/>
      </w:pPr>
      <w:rPr>
        <w:rFonts w:ascii="仿宋" w:eastAsia="仿宋" w:hAnsi="仿宋" w:cs="仿宋" w:hint="eastAsia"/>
        <w:b w:val="0"/>
        <w:sz w:val="24"/>
        <w:szCs w:val="24"/>
      </w:rPr>
    </w:lvl>
    <w:lvl w:ilvl="2">
      <w:start w:val="1"/>
      <w:numFmt w:val="decimal"/>
      <w:isLgl/>
      <w:suff w:val="space"/>
      <w:lvlText w:val="%1.%2.%3"/>
      <w:lvlJc w:val="left"/>
      <w:pPr>
        <w:tabs>
          <w:tab w:val="left" w:pos="420"/>
        </w:tabs>
        <w:ind w:left="420" w:hanging="420"/>
      </w:pPr>
      <w:rPr>
        <w:rFonts w:ascii="仿宋" w:eastAsia="仿宋" w:hAnsi="仿宋" w:cs="仿宋" w:hint="eastAsia"/>
        <w:sz w:val="24"/>
        <w:szCs w:val="24"/>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15:restartNumberingAfterBreak="0">
    <w:nsid w:val="4A705C53"/>
    <w:multiLevelType w:val="singleLevel"/>
    <w:tmpl w:val="2F6C8E54"/>
    <w:lvl w:ilvl="0">
      <w:start w:val="4"/>
      <w:numFmt w:val="chineseCounting"/>
      <w:suff w:val="nothing"/>
      <w:lvlText w:val="%1、"/>
      <w:lvlJc w:val="left"/>
      <w:rPr>
        <w:rFonts w:hint="eastAsia"/>
        <w:lang w:val="en-US"/>
      </w:rPr>
    </w:lvl>
  </w:abstractNum>
  <w:num w:numId="1" w16cid:durableId="2026712887">
    <w:abstractNumId w:val="0"/>
  </w:num>
  <w:num w:numId="2" w16cid:durableId="163656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RlOWM5NzIzY2RiNDQ5Mzk0NjhlNGIzNGNjOGE0OTEifQ=="/>
  </w:docVars>
  <w:rsids>
    <w:rsidRoot w:val="00D20FF9"/>
    <w:rsid w:val="000165DD"/>
    <w:rsid w:val="00044118"/>
    <w:rsid w:val="00075FB4"/>
    <w:rsid w:val="00076973"/>
    <w:rsid w:val="00097A08"/>
    <w:rsid w:val="000A7419"/>
    <w:rsid w:val="000B3A6D"/>
    <w:rsid w:val="000B49FD"/>
    <w:rsid w:val="000C1DDC"/>
    <w:rsid w:val="000E3644"/>
    <w:rsid w:val="000E4900"/>
    <w:rsid w:val="000F186C"/>
    <w:rsid w:val="001026A3"/>
    <w:rsid w:val="001069DD"/>
    <w:rsid w:val="00135B3C"/>
    <w:rsid w:val="001504E0"/>
    <w:rsid w:val="00153A1C"/>
    <w:rsid w:val="001867D1"/>
    <w:rsid w:val="001A7732"/>
    <w:rsid w:val="001A7C67"/>
    <w:rsid w:val="001F4D75"/>
    <w:rsid w:val="0024334C"/>
    <w:rsid w:val="00250D3A"/>
    <w:rsid w:val="00267767"/>
    <w:rsid w:val="00272FA6"/>
    <w:rsid w:val="00280A5C"/>
    <w:rsid w:val="00282C98"/>
    <w:rsid w:val="002E2320"/>
    <w:rsid w:val="002F1BA1"/>
    <w:rsid w:val="002F2A46"/>
    <w:rsid w:val="002F376E"/>
    <w:rsid w:val="00307406"/>
    <w:rsid w:val="00330FAD"/>
    <w:rsid w:val="00346228"/>
    <w:rsid w:val="0034708D"/>
    <w:rsid w:val="00354046"/>
    <w:rsid w:val="003828D3"/>
    <w:rsid w:val="00383B20"/>
    <w:rsid w:val="003A7A83"/>
    <w:rsid w:val="003B7642"/>
    <w:rsid w:val="003C5086"/>
    <w:rsid w:val="003D1EF3"/>
    <w:rsid w:val="004159AE"/>
    <w:rsid w:val="00423A48"/>
    <w:rsid w:val="0042617A"/>
    <w:rsid w:val="00433BA8"/>
    <w:rsid w:val="00436C16"/>
    <w:rsid w:val="0045160C"/>
    <w:rsid w:val="00487F1C"/>
    <w:rsid w:val="004A03D4"/>
    <w:rsid w:val="004A064D"/>
    <w:rsid w:val="004A079A"/>
    <w:rsid w:val="004B6417"/>
    <w:rsid w:val="00515FDC"/>
    <w:rsid w:val="00522DAB"/>
    <w:rsid w:val="00523FEA"/>
    <w:rsid w:val="00537AC9"/>
    <w:rsid w:val="00593538"/>
    <w:rsid w:val="005C5D8C"/>
    <w:rsid w:val="005E0EE9"/>
    <w:rsid w:val="005E466E"/>
    <w:rsid w:val="005E613C"/>
    <w:rsid w:val="005F7033"/>
    <w:rsid w:val="0062186D"/>
    <w:rsid w:val="006244C9"/>
    <w:rsid w:val="006346DC"/>
    <w:rsid w:val="006A1C41"/>
    <w:rsid w:val="006A4896"/>
    <w:rsid w:val="006B694A"/>
    <w:rsid w:val="006F5781"/>
    <w:rsid w:val="007120DE"/>
    <w:rsid w:val="007145CA"/>
    <w:rsid w:val="0072185D"/>
    <w:rsid w:val="00736211"/>
    <w:rsid w:val="00743495"/>
    <w:rsid w:val="00760557"/>
    <w:rsid w:val="00764B5F"/>
    <w:rsid w:val="00775513"/>
    <w:rsid w:val="007B00B5"/>
    <w:rsid w:val="007D55EA"/>
    <w:rsid w:val="007F7844"/>
    <w:rsid w:val="00813AE9"/>
    <w:rsid w:val="0082394F"/>
    <w:rsid w:val="00833C58"/>
    <w:rsid w:val="00846B67"/>
    <w:rsid w:val="00873F46"/>
    <w:rsid w:val="00881FAB"/>
    <w:rsid w:val="008E1D39"/>
    <w:rsid w:val="008F5D20"/>
    <w:rsid w:val="00905FC2"/>
    <w:rsid w:val="00911018"/>
    <w:rsid w:val="00921EA0"/>
    <w:rsid w:val="0093149A"/>
    <w:rsid w:val="009448EC"/>
    <w:rsid w:val="009939FD"/>
    <w:rsid w:val="009957B7"/>
    <w:rsid w:val="009D2E6E"/>
    <w:rsid w:val="009D5149"/>
    <w:rsid w:val="009D5A81"/>
    <w:rsid w:val="009D7775"/>
    <w:rsid w:val="00A040B0"/>
    <w:rsid w:val="00A34CDE"/>
    <w:rsid w:val="00A717A5"/>
    <w:rsid w:val="00A73344"/>
    <w:rsid w:val="00AC0E3B"/>
    <w:rsid w:val="00AC4479"/>
    <w:rsid w:val="00AF3A73"/>
    <w:rsid w:val="00B008D0"/>
    <w:rsid w:val="00B545F1"/>
    <w:rsid w:val="00B67848"/>
    <w:rsid w:val="00B80691"/>
    <w:rsid w:val="00BA57A8"/>
    <w:rsid w:val="00BA7841"/>
    <w:rsid w:val="00BB0F0F"/>
    <w:rsid w:val="00BD4A0F"/>
    <w:rsid w:val="00BD4F57"/>
    <w:rsid w:val="00BF6230"/>
    <w:rsid w:val="00C0314C"/>
    <w:rsid w:val="00C212CB"/>
    <w:rsid w:val="00C2150F"/>
    <w:rsid w:val="00C3335D"/>
    <w:rsid w:val="00C35CBD"/>
    <w:rsid w:val="00C371C6"/>
    <w:rsid w:val="00C45036"/>
    <w:rsid w:val="00C503AE"/>
    <w:rsid w:val="00C547EF"/>
    <w:rsid w:val="00C556A8"/>
    <w:rsid w:val="00C61133"/>
    <w:rsid w:val="00C62366"/>
    <w:rsid w:val="00C62BB4"/>
    <w:rsid w:val="00CA5479"/>
    <w:rsid w:val="00CD0C59"/>
    <w:rsid w:val="00CD309A"/>
    <w:rsid w:val="00CE4BA0"/>
    <w:rsid w:val="00CE6F28"/>
    <w:rsid w:val="00D03985"/>
    <w:rsid w:val="00D058D5"/>
    <w:rsid w:val="00D07BD5"/>
    <w:rsid w:val="00D20FF9"/>
    <w:rsid w:val="00D35C99"/>
    <w:rsid w:val="00D35EE3"/>
    <w:rsid w:val="00D4504F"/>
    <w:rsid w:val="00D64256"/>
    <w:rsid w:val="00D6619B"/>
    <w:rsid w:val="00D97380"/>
    <w:rsid w:val="00DB6CCC"/>
    <w:rsid w:val="00DB7B6C"/>
    <w:rsid w:val="00DC60A0"/>
    <w:rsid w:val="00DC6370"/>
    <w:rsid w:val="00DD0929"/>
    <w:rsid w:val="00DD7A7C"/>
    <w:rsid w:val="00DE7EFB"/>
    <w:rsid w:val="00E246E8"/>
    <w:rsid w:val="00E27DF2"/>
    <w:rsid w:val="00E31567"/>
    <w:rsid w:val="00E37E25"/>
    <w:rsid w:val="00E92C58"/>
    <w:rsid w:val="00EB0F32"/>
    <w:rsid w:val="00EB60B7"/>
    <w:rsid w:val="00ED4CA4"/>
    <w:rsid w:val="00EE2327"/>
    <w:rsid w:val="00F077C7"/>
    <w:rsid w:val="00F12324"/>
    <w:rsid w:val="00F16532"/>
    <w:rsid w:val="00F365D5"/>
    <w:rsid w:val="00F41E85"/>
    <w:rsid w:val="00F61DF9"/>
    <w:rsid w:val="00F8776B"/>
    <w:rsid w:val="00F93D97"/>
    <w:rsid w:val="00FC0FEA"/>
    <w:rsid w:val="00FC2875"/>
    <w:rsid w:val="00FD2497"/>
    <w:rsid w:val="016823C7"/>
    <w:rsid w:val="01822CE2"/>
    <w:rsid w:val="01EF572E"/>
    <w:rsid w:val="05500BDA"/>
    <w:rsid w:val="07D27310"/>
    <w:rsid w:val="08C64239"/>
    <w:rsid w:val="0B6B6B0E"/>
    <w:rsid w:val="0BF82F53"/>
    <w:rsid w:val="0C612D15"/>
    <w:rsid w:val="0D90173A"/>
    <w:rsid w:val="0E747E05"/>
    <w:rsid w:val="0F2C7FC2"/>
    <w:rsid w:val="0FCD4197"/>
    <w:rsid w:val="135F0ED4"/>
    <w:rsid w:val="13766A58"/>
    <w:rsid w:val="14A6719F"/>
    <w:rsid w:val="161351C8"/>
    <w:rsid w:val="179761F4"/>
    <w:rsid w:val="18D236F9"/>
    <w:rsid w:val="19761D66"/>
    <w:rsid w:val="1992046E"/>
    <w:rsid w:val="199C6480"/>
    <w:rsid w:val="1A670100"/>
    <w:rsid w:val="1A7948CC"/>
    <w:rsid w:val="1AAE1A2A"/>
    <w:rsid w:val="1D3249F5"/>
    <w:rsid w:val="1D6D79D2"/>
    <w:rsid w:val="1E3F5701"/>
    <w:rsid w:val="1EC84D9C"/>
    <w:rsid w:val="202F3335"/>
    <w:rsid w:val="208D2835"/>
    <w:rsid w:val="20C94FB1"/>
    <w:rsid w:val="215D1CF3"/>
    <w:rsid w:val="224C1310"/>
    <w:rsid w:val="228825B2"/>
    <w:rsid w:val="2368167B"/>
    <w:rsid w:val="24172B97"/>
    <w:rsid w:val="25B52667"/>
    <w:rsid w:val="26FD2A8D"/>
    <w:rsid w:val="293D6CCD"/>
    <w:rsid w:val="2A222295"/>
    <w:rsid w:val="2A3D2C2B"/>
    <w:rsid w:val="2D597D7C"/>
    <w:rsid w:val="2DA02DB6"/>
    <w:rsid w:val="2DE60322"/>
    <w:rsid w:val="2E9B6535"/>
    <w:rsid w:val="2FE05625"/>
    <w:rsid w:val="2FF05FB5"/>
    <w:rsid w:val="305E5243"/>
    <w:rsid w:val="31EC2F54"/>
    <w:rsid w:val="32FD2693"/>
    <w:rsid w:val="33A2543E"/>
    <w:rsid w:val="341E46C5"/>
    <w:rsid w:val="3574573B"/>
    <w:rsid w:val="385812DA"/>
    <w:rsid w:val="389B5BBB"/>
    <w:rsid w:val="38D66725"/>
    <w:rsid w:val="38E71F6F"/>
    <w:rsid w:val="3BE455FD"/>
    <w:rsid w:val="3C4E0CC8"/>
    <w:rsid w:val="3DE116C8"/>
    <w:rsid w:val="3E821F8C"/>
    <w:rsid w:val="3ED528D3"/>
    <w:rsid w:val="3EF05773"/>
    <w:rsid w:val="3F8E1B07"/>
    <w:rsid w:val="423170C2"/>
    <w:rsid w:val="42612CF3"/>
    <w:rsid w:val="429531AD"/>
    <w:rsid w:val="46BB2A61"/>
    <w:rsid w:val="472B40E0"/>
    <w:rsid w:val="47395DE1"/>
    <w:rsid w:val="484F591C"/>
    <w:rsid w:val="498875C7"/>
    <w:rsid w:val="49C84218"/>
    <w:rsid w:val="4BDB1B8E"/>
    <w:rsid w:val="4D8602C2"/>
    <w:rsid w:val="4DC7538B"/>
    <w:rsid w:val="4EDD2342"/>
    <w:rsid w:val="4EEA2AD2"/>
    <w:rsid w:val="4F111E0D"/>
    <w:rsid w:val="501C315F"/>
    <w:rsid w:val="53564BE5"/>
    <w:rsid w:val="53F73CC7"/>
    <w:rsid w:val="54150549"/>
    <w:rsid w:val="550D12B0"/>
    <w:rsid w:val="56723353"/>
    <w:rsid w:val="59024C35"/>
    <w:rsid w:val="5A276988"/>
    <w:rsid w:val="5B062168"/>
    <w:rsid w:val="5BE91DD6"/>
    <w:rsid w:val="5C702573"/>
    <w:rsid w:val="5C815B4D"/>
    <w:rsid w:val="604F09E7"/>
    <w:rsid w:val="61860919"/>
    <w:rsid w:val="62B92A90"/>
    <w:rsid w:val="6428657E"/>
    <w:rsid w:val="651776C1"/>
    <w:rsid w:val="656C2D0F"/>
    <w:rsid w:val="65C46207"/>
    <w:rsid w:val="673177C2"/>
    <w:rsid w:val="67EB4CFF"/>
    <w:rsid w:val="69CE04C4"/>
    <w:rsid w:val="6A283035"/>
    <w:rsid w:val="6B1614DD"/>
    <w:rsid w:val="6B456236"/>
    <w:rsid w:val="6C07661A"/>
    <w:rsid w:val="6C861C34"/>
    <w:rsid w:val="6D3672D5"/>
    <w:rsid w:val="6E6675B3"/>
    <w:rsid w:val="6E6A74D1"/>
    <w:rsid w:val="71E96AF9"/>
    <w:rsid w:val="733F4680"/>
    <w:rsid w:val="748F4BE6"/>
    <w:rsid w:val="75A55D47"/>
    <w:rsid w:val="76216B35"/>
    <w:rsid w:val="77C17FC5"/>
    <w:rsid w:val="77F47CDD"/>
    <w:rsid w:val="786C0120"/>
    <w:rsid w:val="79C124FE"/>
    <w:rsid w:val="7A440A39"/>
    <w:rsid w:val="7CBE0F77"/>
    <w:rsid w:val="7D4A1895"/>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C3C5E4"/>
  <w15:docId w15:val="{E1DD0A0F-0EDC-45D1-9DEB-53E64C76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numPr>
        <w:ilvl w:val="1"/>
        <w:numId w:val="1"/>
      </w:numPr>
      <w:spacing w:line="400" w:lineRule="exact"/>
      <w:ind w:left="0" w:firstLineChars="200" w:firstLine="643"/>
      <w:jc w:val="left"/>
      <w:outlineLvl w:val="1"/>
    </w:pPr>
    <w:rPr>
      <w:rFonts w:ascii="仿宋" w:eastAsia="仿宋" w:hAnsi="仿宋" w:cs="仿宋"/>
      <w:sz w:val="24"/>
    </w:rPr>
  </w:style>
  <w:style w:type="paragraph" w:styleId="3">
    <w:name w:val="heading 3"/>
    <w:basedOn w:val="a"/>
    <w:next w:val="a"/>
    <w:qFormat/>
    <w:pPr>
      <w:keepNext/>
      <w:keepLines/>
      <w:spacing w:before="260" w:after="260" w:line="416" w:lineRule="auto"/>
      <w:jc w:val="center"/>
      <w:outlineLvl w:val="2"/>
    </w:pPr>
    <w:rPr>
      <w:rFonts w:eastAsia="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semiHidden/>
    <w:qFormat/>
    <w:pPr>
      <w:widowControl/>
      <w:kinsoku w:val="0"/>
      <w:autoSpaceDE w:val="0"/>
      <w:autoSpaceDN w:val="0"/>
      <w:adjustRightInd w:val="0"/>
      <w:snapToGrid w:val="0"/>
      <w:jc w:val="left"/>
      <w:textAlignment w:val="baseline"/>
    </w:pPr>
    <w:rPr>
      <w:rFonts w:ascii="等线" w:eastAsia="等线" w:hAnsi="等线" w:cs="等线"/>
      <w:snapToGrid w:val="0"/>
      <w:color w:val="000000"/>
      <w:kern w:val="0"/>
      <w:szCs w:val="21"/>
      <w:lang w:eastAsia="en-US"/>
    </w:rPr>
  </w:style>
  <w:style w:type="paragraph" w:styleId="a6">
    <w:name w:val="Body Text Indent"/>
    <w:basedOn w:val="a"/>
    <w:uiPriority w:val="99"/>
    <w:qFormat/>
    <w:pPr>
      <w:ind w:firstLineChars="150" w:firstLine="480"/>
    </w:pPr>
    <w:rPr>
      <w:rFonts w:ascii="仿宋_GB2312"/>
      <w:bCs/>
      <w:szCs w:val="3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paragraph" w:styleId="20">
    <w:name w:val="Body Text First Indent 2"/>
    <w:basedOn w:val="a6"/>
    <w:uiPriority w:val="99"/>
    <w:qFormat/>
    <w:pPr>
      <w:ind w:firstLineChars="200" w:firstLine="420"/>
    </w:pPr>
    <w:rPr>
      <w:rFonts w:ascii="Times New Roman" w:eastAsia="宋体"/>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qFormat/>
    <w:rPr>
      <w:b/>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5">
    <w:name w:val="正文文本 字符"/>
    <w:basedOn w:val="a0"/>
    <w:link w:val="a4"/>
    <w:semiHidden/>
    <w:qFormat/>
    <w:rPr>
      <w:rFonts w:ascii="等线" w:eastAsia="等线" w:hAnsi="等线" w:cs="等线"/>
      <w:snapToGrid w:val="0"/>
      <w:color w:val="000000"/>
      <w:kern w:val="0"/>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Cs w:val="21"/>
      <w:lang w:eastAsia="en-US"/>
    </w:rPr>
  </w:style>
  <w:style w:type="paragraph" w:styleId="af">
    <w:name w:val="List Paragraph"/>
    <w:basedOn w:val="a"/>
    <w:uiPriority w:val="34"/>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customStyle="1" w:styleId="30">
    <w:name w:val="修订3"/>
    <w:hidden/>
    <w:uiPriority w:val="99"/>
    <w:unhideWhenUsed/>
    <w:qFormat/>
    <w:rPr>
      <w:rFonts w:asciiTheme="minorHAnsi" w:eastAsiaTheme="minorEastAsia" w:hAnsiTheme="minorHAnsi" w:cstheme="minorBidi"/>
      <w:kern w:val="2"/>
      <w:sz w:val="21"/>
      <w:szCs w:val="22"/>
    </w:rPr>
  </w:style>
  <w:style w:type="paragraph" w:styleId="af0">
    <w:name w:val="Revision"/>
    <w:hidden/>
    <w:uiPriority w:val="99"/>
    <w:unhideWhenUsed/>
    <w:rsid w:val="0034708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骥国 冯</dc:creator>
  <cp:lastModifiedBy>Wang Jerry</cp:lastModifiedBy>
  <cp:revision>5</cp:revision>
  <cp:lastPrinted>2024-09-25T04:22:00Z</cp:lastPrinted>
  <dcterms:created xsi:type="dcterms:W3CDTF">2025-03-25T07:27:00Z</dcterms:created>
  <dcterms:modified xsi:type="dcterms:W3CDTF">2025-03-25T08:37:00Z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D274CBE866664EE6A79EADC5568085F3_13</vt:lpwstr>
  </property>
  <property fmtid="{D5CDD505-2E9C-101B-9397-08002B2CF9AE}" pid="4" name="KSOTemplateDocerSaveRecord">
    <vt:lpwstr>eyJoZGlkIjoiYjAwNTZkYWM2Y2JlODRlNWQ1ZTM0ZGI2MjBmMzk4YmEiLCJ1c2VySWQiOiIzMDgyMzY4MjIifQ==</vt:lpwstr>
  </property>
</Properties>
</file>