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BD405" w14:textId="77777777" w:rsidR="007B336D" w:rsidRDefault="00000000">
      <w:pPr>
        <w:adjustRightInd w:val="0"/>
        <w:snapToGrid w:val="0"/>
        <w:spacing w:afterLines="50" w:after="211"/>
        <w:jc w:val="center"/>
        <w:rPr>
          <w:rFonts w:ascii="宋体" w:eastAsia="宋体" w:hAnsi="宋体" w:hint="eastAsia"/>
          <w:b/>
          <w:bCs/>
          <w:sz w:val="36"/>
          <w:szCs w:val="32"/>
        </w:rPr>
      </w:pPr>
      <w:r>
        <w:rPr>
          <w:rFonts w:ascii="宋体" w:eastAsia="宋体" w:hAnsi="宋体" w:hint="eastAsia"/>
          <w:b/>
          <w:bCs/>
          <w:sz w:val="36"/>
          <w:szCs w:val="32"/>
        </w:rPr>
        <w:t>竞租人报名</w:t>
      </w:r>
      <w:r>
        <w:rPr>
          <w:rFonts w:ascii="宋体" w:eastAsia="宋体" w:hAnsi="宋体"/>
          <w:b/>
          <w:bCs/>
          <w:sz w:val="36"/>
          <w:szCs w:val="32"/>
        </w:rPr>
        <w:t>登记表</w:t>
      </w:r>
    </w:p>
    <w:tbl>
      <w:tblPr>
        <w:tblStyle w:val="af0"/>
        <w:tblpPr w:leftFromText="180" w:rightFromText="180" w:vertAnchor="text" w:horzAnchor="margin" w:tblpXSpec="center" w:tblpY="182"/>
        <w:tblOverlap w:val="never"/>
        <w:tblW w:w="9984" w:type="dxa"/>
        <w:jc w:val="center"/>
        <w:tblLayout w:type="fixed"/>
        <w:tblLook w:val="04A0" w:firstRow="1" w:lastRow="0" w:firstColumn="1" w:lastColumn="0" w:noHBand="0" w:noVBand="1"/>
      </w:tblPr>
      <w:tblGrid>
        <w:gridCol w:w="1195"/>
        <w:gridCol w:w="260"/>
        <w:gridCol w:w="2006"/>
        <w:gridCol w:w="1278"/>
        <w:gridCol w:w="96"/>
        <w:gridCol w:w="760"/>
        <w:gridCol w:w="426"/>
        <w:gridCol w:w="90"/>
        <w:gridCol w:w="892"/>
        <w:gridCol w:w="1144"/>
        <w:gridCol w:w="1837"/>
      </w:tblGrid>
      <w:tr w:rsidR="007B336D" w14:paraId="00E501FF" w14:textId="77777777">
        <w:trPr>
          <w:trHeight w:val="715"/>
          <w:jc w:val="center"/>
        </w:trPr>
        <w:tc>
          <w:tcPr>
            <w:tcW w:w="1195" w:type="dxa"/>
            <w:tcBorders>
              <w:top w:val="single" w:sz="4" w:space="0" w:color="auto"/>
              <w:left w:val="single" w:sz="4" w:space="0" w:color="auto"/>
              <w:bottom w:val="single" w:sz="4" w:space="0" w:color="auto"/>
              <w:right w:val="single" w:sz="4" w:space="0" w:color="auto"/>
            </w:tcBorders>
            <w:vAlign w:val="center"/>
          </w:tcPr>
          <w:p w14:paraId="5E117305" w14:textId="77777777" w:rsidR="007B336D" w:rsidRDefault="00000000">
            <w:pPr>
              <w:pStyle w:val="a5"/>
              <w:adjustRightInd w:val="0"/>
              <w:snapToGrid w:val="0"/>
              <w:spacing w:line="240" w:lineRule="auto"/>
              <w:jc w:val="center"/>
              <w:rPr>
                <w:rFonts w:ascii="宋体" w:hAnsi="宋体" w:hint="eastAsia"/>
                <w:sz w:val="21"/>
                <w:szCs w:val="21"/>
              </w:rPr>
            </w:pPr>
            <w:r>
              <w:rPr>
                <w:rFonts w:ascii="宋体" w:hAnsi="宋体" w:hint="eastAsia"/>
                <w:sz w:val="21"/>
                <w:szCs w:val="21"/>
              </w:rPr>
              <w:t>拍卖会</w:t>
            </w:r>
          </w:p>
        </w:tc>
        <w:tc>
          <w:tcPr>
            <w:tcW w:w="8789" w:type="dxa"/>
            <w:gridSpan w:val="10"/>
            <w:tcBorders>
              <w:top w:val="single" w:sz="4" w:space="0" w:color="auto"/>
              <w:left w:val="single" w:sz="4" w:space="0" w:color="auto"/>
              <w:bottom w:val="single" w:sz="4" w:space="0" w:color="auto"/>
              <w:right w:val="single" w:sz="4" w:space="0" w:color="auto"/>
            </w:tcBorders>
            <w:vAlign w:val="center"/>
          </w:tcPr>
          <w:p w14:paraId="5E76714A" w14:textId="06C58C7F" w:rsidR="007B336D" w:rsidRDefault="006A41E1">
            <w:pPr>
              <w:pStyle w:val="a5"/>
              <w:adjustRightInd w:val="0"/>
              <w:snapToGrid w:val="0"/>
              <w:spacing w:line="240" w:lineRule="auto"/>
              <w:rPr>
                <w:rFonts w:ascii="宋体" w:hAnsi="宋体" w:hint="eastAsia"/>
                <w:sz w:val="21"/>
                <w:szCs w:val="21"/>
              </w:rPr>
            </w:pPr>
            <w:r>
              <w:rPr>
                <w:rFonts w:ascii="宋体" w:hAnsi="宋体" w:hint="eastAsia"/>
                <w:sz w:val="21"/>
                <w:szCs w:val="21"/>
              </w:rPr>
              <w:t>2026</w:t>
            </w:r>
            <w:r w:rsidR="00000000">
              <w:rPr>
                <w:rFonts w:ascii="宋体" w:hAnsi="宋体" w:hint="eastAsia"/>
                <w:sz w:val="21"/>
                <w:szCs w:val="21"/>
              </w:rPr>
              <w:t>年  月  日拍卖</w:t>
            </w:r>
          </w:p>
        </w:tc>
      </w:tr>
      <w:tr w:rsidR="007B336D" w14:paraId="648781D9" w14:textId="77777777">
        <w:trPr>
          <w:trHeight w:val="812"/>
          <w:jc w:val="center"/>
        </w:trPr>
        <w:tc>
          <w:tcPr>
            <w:tcW w:w="1195" w:type="dxa"/>
            <w:tcBorders>
              <w:top w:val="single" w:sz="4" w:space="0" w:color="auto"/>
              <w:left w:val="single" w:sz="4" w:space="0" w:color="auto"/>
              <w:bottom w:val="single" w:sz="4" w:space="0" w:color="auto"/>
              <w:right w:val="single" w:sz="4" w:space="0" w:color="auto"/>
            </w:tcBorders>
            <w:vAlign w:val="center"/>
          </w:tcPr>
          <w:p w14:paraId="6C8A4C81" w14:textId="77777777" w:rsidR="007B336D" w:rsidRDefault="00000000">
            <w:pPr>
              <w:pStyle w:val="a5"/>
              <w:adjustRightInd w:val="0"/>
              <w:snapToGrid w:val="0"/>
              <w:spacing w:line="240" w:lineRule="auto"/>
              <w:jc w:val="center"/>
              <w:rPr>
                <w:rFonts w:ascii="宋体" w:hAnsi="宋体" w:hint="eastAsia"/>
                <w:sz w:val="21"/>
                <w:szCs w:val="21"/>
              </w:rPr>
            </w:pPr>
            <w:r>
              <w:rPr>
                <w:rFonts w:ascii="宋体" w:hAnsi="宋体" w:hint="eastAsia"/>
                <w:sz w:val="21"/>
                <w:szCs w:val="21"/>
              </w:rPr>
              <w:t>意向租赁</w:t>
            </w:r>
          </w:p>
          <w:p w14:paraId="10A5EBE6" w14:textId="77777777" w:rsidR="007B336D" w:rsidRDefault="00000000">
            <w:pPr>
              <w:pStyle w:val="a5"/>
              <w:adjustRightInd w:val="0"/>
              <w:snapToGrid w:val="0"/>
              <w:spacing w:line="240" w:lineRule="auto"/>
              <w:jc w:val="center"/>
              <w:rPr>
                <w:rFonts w:ascii="宋体" w:hAnsi="宋体" w:hint="eastAsia"/>
                <w:kern w:val="0"/>
                <w:sz w:val="21"/>
                <w:szCs w:val="21"/>
              </w:rPr>
            </w:pPr>
            <w:r>
              <w:rPr>
                <w:rFonts w:ascii="宋体" w:hAnsi="宋体" w:hint="eastAsia"/>
                <w:sz w:val="21"/>
                <w:szCs w:val="21"/>
              </w:rPr>
              <w:t>标的名称</w:t>
            </w:r>
          </w:p>
        </w:tc>
        <w:tc>
          <w:tcPr>
            <w:tcW w:w="8789" w:type="dxa"/>
            <w:gridSpan w:val="10"/>
            <w:tcBorders>
              <w:top w:val="single" w:sz="4" w:space="0" w:color="auto"/>
              <w:left w:val="single" w:sz="4" w:space="0" w:color="auto"/>
              <w:bottom w:val="single" w:sz="4" w:space="0" w:color="auto"/>
              <w:right w:val="single" w:sz="4" w:space="0" w:color="auto"/>
            </w:tcBorders>
            <w:vAlign w:val="center"/>
          </w:tcPr>
          <w:p w14:paraId="48579F4F" w14:textId="77777777" w:rsidR="007B336D" w:rsidRDefault="00000000">
            <w:pPr>
              <w:pStyle w:val="a5"/>
              <w:adjustRightInd w:val="0"/>
              <w:snapToGrid w:val="0"/>
              <w:spacing w:line="276" w:lineRule="auto"/>
              <w:ind w:firstLineChars="50" w:firstLine="105"/>
              <w:rPr>
                <w:rFonts w:ascii="宋体" w:hAnsi="宋体" w:cs="宋体" w:hint="eastAsia"/>
                <w:sz w:val="21"/>
                <w:szCs w:val="21"/>
              </w:rPr>
            </w:pPr>
            <w:r>
              <w:rPr>
                <w:rFonts w:ascii="宋体" w:hAnsi="宋体" w:cs="宋体" w:hint="eastAsia"/>
                <w:sz w:val="21"/>
                <w:szCs w:val="21"/>
              </w:rPr>
              <w:t>□ 标的1 ：</w:t>
            </w:r>
          </w:p>
        </w:tc>
      </w:tr>
      <w:tr w:rsidR="007B336D" w14:paraId="7DB60EC3" w14:textId="77777777">
        <w:trPr>
          <w:trHeight w:val="534"/>
          <w:jc w:val="center"/>
        </w:trPr>
        <w:tc>
          <w:tcPr>
            <w:tcW w:w="1195" w:type="dxa"/>
            <w:tcBorders>
              <w:top w:val="single" w:sz="4" w:space="0" w:color="auto"/>
              <w:left w:val="single" w:sz="4" w:space="0" w:color="auto"/>
            </w:tcBorders>
            <w:vAlign w:val="center"/>
          </w:tcPr>
          <w:p w14:paraId="3D8D4E1B" w14:textId="77777777" w:rsidR="007B336D" w:rsidRDefault="00000000">
            <w:pPr>
              <w:pStyle w:val="a5"/>
              <w:adjustRightInd w:val="0"/>
              <w:snapToGrid w:val="0"/>
              <w:spacing w:line="240" w:lineRule="auto"/>
              <w:jc w:val="center"/>
              <w:rPr>
                <w:rFonts w:ascii="宋体" w:hAnsi="宋体" w:hint="eastAsia"/>
                <w:kern w:val="0"/>
                <w:sz w:val="21"/>
                <w:szCs w:val="21"/>
              </w:rPr>
            </w:pPr>
            <w:r>
              <w:rPr>
                <w:rFonts w:ascii="宋体" w:hAnsi="宋体" w:hint="eastAsia"/>
                <w:kern w:val="0"/>
                <w:sz w:val="21"/>
                <w:szCs w:val="21"/>
              </w:rPr>
              <w:t>是否看样</w:t>
            </w:r>
          </w:p>
        </w:tc>
        <w:tc>
          <w:tcPr>
            <w:tcW w:w="3544" w:type="dxa"/>
            <w:gridSpan w:val="3"/>
            <w:tcBorders>
              <w:top w:val="single" w:sz="4" w:space="0" w:color="auto"/>
            </w:tcBorders>
            <w:vAlign w:val="center"/>
          </w:tcPr>
          <w:p w14:paraId="70FA2757" w14:textId="77777777" w:rsidR="007B336D" w:rsidRDefault="00000000">
            <w:pPr>
              <w:pStyle w:val="a5"/>
              <w:adjustRightInd w:val="0"/>
              <w:snapToGrid w:val="0"/>
              <w:spacing w:line="240" w:lineRule="auto"/>
              <w:jc w:val="center"/>
              <w:rPr>
                <w:rFonts w:ascii="宋体" w:hAnsi="宋体" w:hint="eastAsia"/>
                <w:kern w:val="0"/>
                <w:sz w:val="21"/>
                <w:szCs w:val="21"/>
              </w:rPr>
            </w:pPr>
            <w:r>
              <w:rPr>
                <w:rFonts w:ascii="宋体" w:hAnsi="宋体"/>
                <w:kern w:val="0"/>
                <w:sz w:val="21"/>
                <w:szCs w:val="21"/>
              </w:rPr>
              <w:sym w:font="Wingdings 2" w:char="0052"/>
            </w:r>
            <w:r>
              <w:rPr>
                <w:rFonts w:ascii="宋体" w:hAnsi="宋体" w:hint="eastAsia"/>
                <w:kern w:val="0"/>
                <w:sz w:val="21"/>
                <w:szCs w:val="21"/>
              </w:rPr>
              <w:t xml:space="preserve">是 </w:t>
            </w:r>
            <w:r>
              <w:rPr>
                <w:rFonts w:ascii="宋体" w:hAnsi="宋体"/>
                <w:kern w:val="0"/>
                <w:sz w:val="21"/>
                <w:szCs w:val="21"/>
              </w:rPr>
              <w:t xml:space="preserve">  </w:t>
            </w:r>
            <w:r>
              <w:rPr>
                <w:rFonts w:ascii="宋体" w:hAnsi="宋体" w:hint="eastAsia"/>
                <w:kern w:val="0"/>
                <w:sz w:val="21"/>
                <w:szCs w:val="21"/>
              </w:rPr>
              <w:t xml:space="preserve">  </w:t>
            </w:r>
            <w:r>
              <w:rPr>
                <w:rFonts w:ascii="宋体" w:hAnsi="宋体"/>
                <w:kern w:val="0"/>
                <w:sz w:val="21"/>
                <w:szCs w:val="21"/>
              </w:rPr>
              <w:t>□</w:t>
            </w:r>
            <w:r>
              <w:rPr>
                <w:rFonts w:ascii="宋体" w:hAnsi="宋体" w:hint="eastAsia"/>
                <w:kern w:val="0"/>
                <w:sz w:val="21"/>
                <w:szCs w:val="21"/>
              </w:rPr>
              <w:t>否</w:t>
            </w:r>
          </w:p>
        </w:tc>
        <w:tc>
          <w:tcPr>
            <w:tcW w:w="1282" w:type="dxa"/>
            <w:gridSpan w:val="3"/>
            <w:tcBorders>
              <w:top w:val="single" w:sz="4" w:space="0" w:color="auto"/>
            </w:tcBorders>
            <w:vAlign w:val="center"/>
          </w:tcPr>
          <w:p w14:paraId="47C42406" w14:textId="77777777" w:rsidR="007B336D" w:rsidRDefault="00000000">
            <w:pPr>
              <w:pStyle w:val="a5"/>
              <w:adjustRightInd w:val="0"/>
              <w:snapToGrid w:val="0"/>
              <w:spacing w:line="240" w:lineRule="auto"/>
              <w:jc w:val="center"/>
              <w:rPr>
                <w:rFonts w:ascii="宋体" w:hAnsi="宋体" w:hint="eastAsia"/>
                <w:kern w:val="0"/>
                <w:sz w:val="21"/>
                <w:szCs w:val="21"/>
              </w:rPr>
            </w:pPr>
            <w:r>
              <w:rPr>
                <w:rFonts w:ascii="宋体" w:hAnsi="宋体" w:hint="eastAsia"/>
                <w:kern w:val="0"/>
                <w:sz w:val="21"/>
                <w:szCs w:val="21"/>
              </w:rPr>
              <w:t>看样时间</w:t>
            </w:r>
          </w:p>
        </w:tc>
        <w:tc>
          <w:tcPr>
            <w:tcW w:w="3963" w:type="dxa"/>
            <w:gridSpan w:val="4"/>
            <w:tcBorders>
              <w:top w:val="single" w:sz="4" w:space="0" w:color="auto"/>
              <w:right w:val="single" w:sz="4" w:space="0" w:color="auto"/>
            </w:tcBorders>
            <w:vAlign w:val="center"/>
          </w:tcPr>
          <w:p w14:paraId="4AA6D7EA" w14:textId="4AE6BC8F" w:rsidR="007B336D" w:rsidRDefault="006A41E1">
            <w:pPr>
              <w:pStyle w:val="a5"/>
              <w:adjustRightInd w:val="0"/>
              <w:snapToGrid w:val="0"/>
              <w:spacing w:line="240" w:lineRule="auto"/>
              <w:jc w:val="center"/>
              <w:rPr>
                <w:rFonts w:ascii="宋体" w:hAnsi="宋体" w:hint="eastAsia"/>
                <w:kern w:val="0"/>
                <w:sz w:val="21"/>
                <w:szCs w:val="21"/>
              </w:rPr>
            </w:pPr>
            <w:r>
              <w:rPr>
                <w:rFonts w:ascii="宋体" w:hAnsi="宋体"/>
                <w:kern w:val="0"/>
                <w:sz w:val="21"/>
                <w:szCs w:val="21"/>
              </w:rPr>
              <w:t>2026</w:t>
            </w:r>
            <w:r w:rsidR="00000000">
              <w:rPr>
                <w:rFonts w:ascii="宋体" w:hAnsi="宋体"/>
                <w:kern w:val="0"/>
                <w:sz w:val="21"/>
                <w:szCs w:val="21"/>
              </w:rPr>
              <w:t xml:space="preserve"> </w:t>
            </w:r>
            <w:r w:rsidR="00000000">
              <w:rPr>
                <w:rFonts w:ascii="宋体" w:hAnsi="宋体" w:hint="eastAsia"/>
                <w:kern w:val="0"/>
                <w:sz w:val="21"/>
                <w:szCs w:val="21"/>
              </w:rPr>
              <w:t xml:space="preserve">年 </w:t>
            </w:r>
            <w:r w:rsidR="00000000">
              <w:rPr>
                <w:rFonts w:ascii="宋体" w:hAnsi="宋体"/>
                <w:kern w:val="0"/>
                <w:sz w:val="21"/>
                <w:szCs w:val="21"/>
              </w:rPr>
              <w:t xml:space="preserve"> </w:t>
            </w:r>
            <w:r w:rsidR="00000000">
              <w:rPr>
                <w:rFonts w:ascii="宋体" w:hAnsi="宋体" w:hint="eastAsia"/>
                <w:kern w:val="0"/>
                <w:sz w:val="21"/>
                <w:szCs w:val="21"/>
              </w:rPr>
              <w:t xml:space="preserve"> </w:t>
            </w:r>
            <w:r w:rsidR="00000000">
              <w:rPr>
                <w:rFonts w:ascii="宋体" w:hAnsi="宋体"/>
                <w:kern w:val="0"/>
                <w:sz w:val="21"/>
                <w:szCs w:val="21"/>
              </w:rPr>
              <w:t xml:space="preserve">  </w:t>
            </w:r>
            <w:r w:rsidR="00000000">
              <w:rPr>
                <w:rFonts w:ascii="宋体" w:hAnsi="宋体" w:hint="eastAsia"/>
                <w:kern w:val="0"/>
                <w:sz w:val="21"/>
                <w:szCs w:val="21"/>
              </w:rPr>
              <w:t xml:space="preserve">月 </w:t>
            </w:r>
            <w:r w:rsidR="00000000">
              <w:rPr>
                <w:rFonts w:ascii="宋体" w:hAnsi="宋体"/>
                <w:kern w:val="0"/>
                <w:sz w:val="21"/>
                <w:szCs w:val="21"/>
              </w:rPr>
              <w:t xml:space="preserve"> </w:t>
            </w:r>
            <w:r w:rsidR="00000000">
              <w:rPr>
                <w:rFonts w:ascii="宋体" w:hAnsi="宋体" w:hint="eastAsia"/>
                <w:kern w:val="0"/>
                <w:sz w:val="21"/>
                <w:szCs w:val="21"/>
              </w:rPr>
              <w:t xml:space="preserve">  日    </w:t>
            </w:r>
            <w:r w:rsidR="00000000">
              <w:rPr>
                <w:rFonts w:ascii="宋体" w:hAnsi="宋体"/>
                <w:kern w:val="0"/>
                <w:sz w:val="21"/>
                <w:szCs w:val="21"/>
              </w:rPr>
              <w:t xml:space="preserve"> </w:t>
            </w:r>
            <w:r w:rsidR="00000000">
              <w:rPr>
                <w:rFonts w:ascii="宋体" w:hAnsi="宋体" w:hint="eastAsia"/>
                <w:kern w:val="0"/>
                <w:sz w:val="21"/>
                <w:szCs w:val="21"/>
              </w:rPr>
              <w:t xml:space="preserve"> 时</w:t>
            </w:r>
          </w:p>
        </w:tc>
      </w:tr>
      <w:tr w:rsidR="007B336D" w14:paraId="31E15825" w14:textId="77777777">
        <w:trPr>
          <w:trHeight w:val="618"/>
          <w:jc w:val="center"/>
        </w:trPr>
        <w:tc>
          <w:tcPr>
            <w:tcW w:w="1195" w:type="dxa"/>
            <w:tcBorders>
              <w:top w:val="single" w:sz="4" w:space="0" w:color="auto"/>
              <w:left w:val="single" w:sz="4" w:space="0" w:color="auto"/>
            </w:tcBorders>
            <w:vAlign w:val="center"/>
          </w:tcPr>
          <w:p w14:paraId="4C61381D" w14:textId="77777777" w:rsidR="007B336D" w:rsidRDefault="00000000">
            <w:pPr>
              <w:pStyle w:val="a5"/>
              <w:adjustRightInd w:val="0"/>
              <w:snapToGrid w:val="0"/>
              <w:spacing w:line="240" w:lineRule="auto"/>
              <w:jc w:val="center"/>
              <w:rPr>
                <w:rFonts w:ascii="宋体" w:hAnsi="宋体" w:hint="eastAsia"/>
                <w:kern w:val="0"/>
                <w:sz w:val="21"/>
                <w:szCs w:val="21"/>
              </w:rPr>
            </w:pPr>
            <w:r>
              <w:rPr>
                <w:rFonts w:ascii="宋体" w:hAnsi="宋体" w:hint="eastAsia"/>
                <w:kern w:val="0"/>
                <w:sz w:val="21"/>
                <w:szCs w:val="21"/>
              </w:rPr>
              <w:t>看样人</w:t>
            </w:r>
          </w:p>
          <w:p w14:paraId="48B29251" w14:textId="77777777" w:rsidR="007B336D" w:rsidRDefault="00000000">
            <w:pPr>
              <w:pStyle w:val="a5"/>
              <w:adjustRightInd w:val="0"/>
              <w:snapToGrid w:val="0"/>
              <w:spacing w:line="240" w:lineRule="auto"/>
              <w:jc w:val="center"/>
              <w:rPr>
                <w:rFonts w:ascii="宋体" w:hAnsi="宋体" w:hint="eastAsia"/>
                <w:kern w:val="0"/>
                <w:sz w:val="21"/>
                <w:szCs w:val="21"/>
              </w:rPr>
            </w:pPr>
            <w:r>
              <w:rPr>
                <w:rFonts w:ascii="宋体" w:hAnsi="宋体" w:hint="eastAsia"/>
                <w:kern w:val="0"/>
                <w:sz w:val="21"/>
                <w:szCs w:val="21"/>
              </w:rPr>
              <w:t>姓名</w:t>
            </w:r>
          </w:p>
        </w:tc>
        <w:tc>
          <w:tcPr>
            <w:tcW w:w="2266" w:type="dxa"/>
            <w:gridSpan w:val="2"/>
            <w:tcBorders>
              <w:top w:val="single" w:sz="4" w:space="0" w:color="auto"/>
              <w:bottom w:val="single" w:sz="4" w:space="0" w:color="auto"/>
            </w:tcBorders>
            <w:vAlign w:val="center"/>
          </w:tcPr>
          <w:p w14:paraId="05A408D8" w14:textId="77777777" w:rsidR="007B336D" w:rsidRDefault="007B336D">
            <w:pPr>
              <w:pStyle w:val="a5"/>
              <w:adjustRightInd w:val="0"/>
              <w:snapToGrid w:val="0"/>
              <w:spacing w:line="240" w:lineRule="auto"/>
              <w:jc w:val="center"/>
              <w:rPr>
                <w:rFonts w:ascii="宋体" w:hAnsi="宋体" w:hint="eastAsia"/>
                <w:kern w:val="0"/>
                <w:sz w:val="21"/>
                <w:szCs w:val="21"/>
              </w:rPr>
            </w:pPr>
          </w:p>
        </w:tc>
        <w:tc>
          <w:tcPr>
            <w:tcW w:w="1278" w:type="dxa"/>
            <w:tcBorders>
              <w:top w:val="single" w:sz="4" w:space="0" w:color="auto"/>
              <w:bottom w:val="single" w:sz="4" w:space="0" w:color="auto"/>
            </w:tcBorders>
            <w:vAlign w:val="center"/>
          </w:tcPr>
          <w:p w14:paraId="00F3EAAA" w14:textId="77777777" w:rsidR="007B336D" w:rsidRDefault="00000000">
            <w:pPr>
              <w:pStyle w:val="a5"/>
              <w:adjustRightInd w:val="0"/>
              <w:snapToGrid w:val="0"/>
              <w:spacing w:line="240" w:lineRule="auto"/>
              <w:jc w:val="center"/>
              <w:rPr>
                <w:rFonts w:ascii="宋体" w:hAnsi="宋体" w:hint="eastAsia"/>
                <w:kern w:val="0"/>
                <w:sz w:val="21"/>
                <w:szCs w:val="21"/>
              </w:rPr>
            </w:pPr>
            <w:r>
              <w:rPr>
                <w:rFonts w:ascii="宋体" w:hAnsi="宋体" w:hint="eastAsia"/>
                <w:kern w:val="0"/>
                <w:sz w:val="21"/>
                <w:szCs w:val="21"/>
              </w:rPr>
              <w:t>证件号码</w:t>
            </w:r>
          </w:p>
        </w:tc>
        <w:tc>
          <w:tcPr>
            <w:tcW w:w="2264" w:type="dxa"/>
            <w:gridSpan w:val="5"/>
            <w:tcBorders>
              <w:top w:val="single" w:sz="4" w:space="0" w:color="auto"/>
              <w:bottom w:val="single" w:sz="4" w:space="0" w:color="auto"/>
            </w:tcBorders>
            <w:vAlign w:val="center"/>
          </w:tcPr>
          <w:p w14:paraId="287E24F8" w14:textId="77777777" w:rsidR="007B336D" w:rsidRDefault="007B336D">
            <w:pPr>
              <w:pStyle w:val="a5"/>
              <w:adjustRightInd w:val="0"/>
              <w:snapToGrid w:val="0"/>
              <w:spacing w:line="240" w:lineRule="auto"/>
              <w:jc w:val="center"/>
              <w:rPr>
                <w:rFonts w:ascii="宋体" w:hAnsi="宋体" w:hint="eastAsia"/>
                <w:kern w:val="0"/>
                <w:sz w:val="21"/>
                <w:szCs w:val="21"/>
              </w:rPr>
            </w:pPr>
          </w:p>
        </w:tc>
        <w:tc>
          <w:tcPr>
            <w:tcW w:w="1144" w:type="dxa"/>
            <w:tcBorders>
              <w:top w:val="single" w:sz="4" w:space="0" w:color="auto"/>
              <w:bottom w:val="single" w:sz="4" w:space="0" w:color="auto"/>
            </w:tcBorders>
            <w:vAlign w:val="center"/>
          </w:tcPr>
          <w:p w14:paraId="0A5D1431" w14:textId="77777777" w:rsidR="007B336D" w:rsidRDefault="00000000">
            <w:pPr>
              <w:pStyle w:val="a5"/>
              <w:adjustRightInd w:val="0"/>
              <w:snapToGrid w:val="0"/>
              <w:spacing w:line="240" w:lineRule="auto"/>
              <w:jc w:val="center"/>
              <w:rPr>
                <w:rFonts w:ascii="宋体" w:hAnsi="宋体" w:hint="eastAsia"/>
                <w:kern w:val="0"/>
                <w:sz w:val="21"/>
                <w:szCs w:val="21"/>
              </w:rPr>
            </w:pPr>
            <w:r>
              <w:rPr>
                <w:rFonts w:ascii="宋体" w:hAnsi="宋体" w:hint="eastAsia"/>
                <w:kern w:val="0"/>
                <w:sz w:val="21"/>
                <w:szCs w:val="21"/>
              </w:rPr>
              <w:t>联系电话</w:t>
            </w:r>
          </w:p>
        </w:tc>
        <w:tc>
          <w:tcPr>
            <w:tcW w:w="1837" w:type="dxa"/>
            <w:tcBorders>
              <w:top w:val="single" w:sz="4" w:space="0" w:color="auto"/>
              <w:bottom w:val="single" w:sz="4" w:space="0" w:color="auto"/>
              <w:right w:val="single" w:sz="4" w:space="0" w:color="auto"/>
            </w:tcBorders>
            <w:vAlign w:val="center"/>
          </w:tcPr>
          <w:p w14:paraId="2FDC4F77" w14:textId="77777777" w:rsidR="007B336D" w:rsidRDefault="007B336D">
            <w:pPr>
              <w:pStyle w:val="a5"/>
              <w:adjustRightInd w:val="0"/>
              <w:snapToGrid w:val="0"/>
              <w:spacing w:line="240" w:lineRule="auto"/>
              <w:jc w:val="center"/>
              <w:rPr>
                <w:rFonts w:ascii="宋体" w:hAnsi="宋体" w:hint="eastAsia"/>
                <w:kern w:val="0"/>
                <w:sz w:val="21"/>
                <w:szCs w:val="21"/>
              </w:rPr>
            </w:pPr>
          </w:p>
        </w:tc>
      </w:tr>
      <w:tr w:rsidR="007B336D" w14:paraId="572E087E" w14:textId="77777777">
        <w:trPr>
          <w:trHeight w:val="704"/>
          <w:jc w:val="center"/>
        </w:trPr>
        <w:tc>
          <w:tcPr>
            <w:tcW w:w="9984" w:type="dxa"/>
            <w:gridSpan w:val="11"/>
            <w:tcBorders>
              <w:top w:val="single" w:sz="4" w:space="0" w:color="auto"/>
              <w:left w:val="single" w:sz="4" w:space="0" w:color="auto"/>
              <w:right w:val="single" w:sz="4" w:space="0" w:color="auto"/>
            </w:tcBorders>
            <w:vAlign w:val="center"/>
          </w:tcPr>
          <w:p w14:paraId="2CFF3F59" w14:textId="77777777" w:rsidR="007B336D" w:rsidRDefault="00000000">
            <w:pPr>
              <w:pStyle w:val="a5"/>
              <w:adjustRightInd w:val="0"/>
              <w:snapToGrid w:val="0"/>
              <w:spacing w:line="240" w:lineRule="auto"/>
              <w:rPr>
                <w:rFonts w:ascii="宋体" w:hAnsi="宋体" w:hint="eastAsia"/>
                <w:kern w:val="0"/>
                <w:sz w:val="21"/>
                <w:szCs w:val="21"/>
              </w:rPr>
            </w:pPr>
            <w:r>
              <w:rPr>
                <w:rFonts w:ascii="仿宋" w:eastAsia="仿宋" w:hAnsi="仿宋" w:cs="仿宋" w:hint="eastAsia"/>
                <w:kern w:val="0"/>
                <w:sz w:val="21"/>
                <w:szCs w:val="21"/>
              </w:rPr>
              <w:t>注：竞租人请亲临现场实地看样，未看样的竞租人一经参拍即视为认可本标的实物现状且完全无异议、自愿接受标的物的现状和一切已知和未知的瑕疵与风险。</w:t>
            </w:r>
          </w:p>
        </w:tc>
      </w:tr>
      <w:tr w:rsidR="007B336D" w14:paraId="2E357105" w14:textId="77777777">
        <w:trPr>
          <w:trHeight w:val="519"/>
          <w:jc w:val="center"/>
        </w:trPr>
        <w:tc>
          <w:tcPr>
            <w:tcW w:w="1195" w:type="dxa"/>
            <w:vMerge w:val="restart"/>
            <w:tcBorders>
              <w:top w:val="single" w:sz="4" w:space="0" w:color="auto"/>
              <w:left w:val="single" w:sz="4" w:space="0" w:color="auto"/>
            </w:tcBorders>
            <w:vAlign w:val="center"/>
          </w:tcPr>
          <w:p w14:paraId="1C08B316" w14:textId="77777777" w:rsidR="007B336D" w:rsidRDefault="00000000">
            <w:pPr>
              <w:pStyle w:val="a5"/>
              <w:adjustRightInd w:val="0"/>
              <w:snapToGrid w:val="0"/>
              <w:spacing w:line="240" w:lineRule="auto"/>
              <w:jc w:val="center"/>
              <w:rPr>
                <w:rFonts w:ascii="宋体" w:hAnsi="宋体" w:hint="eastAsia"/>
                <w:kern w:val="0"/>
                <w:sz w:val="21"/>
                <w:szCs w:val="21"/>
              </w:rPr>
            </w:pPr>
            <w:r>
              <w:rPr>
                <w:rFonts w:ascii="宋体" w:hAnsi="宋体" w:hint="eastAsia"/>
                <w:kern w:val="0"/>
                <w:sz w:val="21"/>
                <w:szCs w:val="21"/>
              </w:rPr>
              <w:t>自然人</w:t>
            </w:r>
          </w:p>
          <w:p w14:paraId="14CB24F7" w14:textId="77777777" w:rsidR="007B336D" w:rsidRDefault="00000000">
            <w:pPr>
              <w:pStyle w:val="a5"/>
              <w:adjustRightInd w:val="0"/>
              <w:snapToGrid w:val="0"/>
              <w:spacing w:line="240" w:lineRule="auto"/>
              <w:jc w:val="center"/>
              <w:rPr>
                <w:rFonts w:ascii="宋体" w:hAnsi="宋体" w:hint="eastAsia"/>
                <w:kern w:val="0"/>
                <w:sz w:val="21"/>
                <w:szCs w:val="21"/>
              </w:rPr>
            </w:pPr>
            <w:r>
              <w:rPr>
                <w:rFonts w:ascii="宋体" w:hAnsi="宋体" w:hint="eastAsia"/>
                <w:kern w:val="0"/>
                <w:sz w:val="21"/>
                <w:szCs w:val="21"/>
              </w:rPr>
              <w:t>报名填写</w:t>
            </w:r>
          </w:p>
        </w:tc>
        <w:tc>
          <w:tcPr>
            <w:tcW w:w="2266" w:type="dxa"/>
            <w:gridSpan w:val="2"/>
            <w:tcBorders>
              <w:top w:val="single" w:sz="4" w:space="0" w:color="auto"/>
            </w:tcBorders>
            <w:vAlign w:val="center"/>
          </w:tcPr>
          <w:p w14:paraId="5055E6A1" w14:textId="77777777" w:rsidR="007B336D" w:rsidRDefault="00000000">
            <w:pPr>
              <w:pStyle w:val="a5"/>
              <w:adjustRightInd w:val="0"/>
              <w:snapToGrid w:val="0"/>
              <w:spacing w:line="240" w:lineRule="auto"/>
              <w:jc w:val="center"/>
              <w:rPr>
                <w:rFonts w:ascii="宋体" w:hAnsi="宋体" w:hint="eastAsia"/>
                <w:kern w:val="0"/>
                <w:sz w:val="21"/>
                <w:szCs w:val="21"/>
              </w:rPr>
            </w:pPr>
            <w:r>
              <w:rPr>
                <w:rFonts w:ascii="宋体" w:hAnsi="宋体" w:hint="eastAsia"/>
                <w:kern w:val="0"/>
                <w:sz w:val="21"/>
                <w:szCs w:val="21"/>
              </w:rPr>
              <w:t>竞租人姓名</w:t>
            </w:r>
          </w:p>
        </w:tc>
        <w:tc>
          <w:tcPr>
            <w:tcW w:w="2134" w:type="dxa"/>
            <w:gridSpan w:val="3"/>
            <w:tcBorders>
              <w:top w:val="single" w:sz="4" w:space="0" w:color="auto"/>
            </w:tcBorders>
            <w:vAlign w:val="center"/>
          </w:tcPr>
          <w:p w14:paraId="0A7D9299" w14:textId="77777777" w:rsidR="007B336D" w:rsidRDefault="007B336D">
            <w:pPr>
              <w:pStyle w:val="a5"/>
              <w:adjustRightInd w:val="0"/>
              <w:snapToGrid w:val="0"/>
              <w:spacing w:line="240" w:lineRule="auto"/>
              <w:jc w:val="center"/>
              <w:rPr>
                <w:rFonts w:ascii="宋体" w:hAnsi="宋体" w:hint="eastAsia"/>
                <w:kern w:val="0"/>
                <w:sz w:val="21"/>
                <w:szCs w:val="21"/>
              </w:rPr>
            </w:pPr>
          </w:p>
        </w:tc>
        <w:tc>
          <w:tcPr>
            <w:tcW w:w="1408" w:type="dxa"/>
            <w:gridSpan w:val="3"/>
            <w:tcBorders>
              <w:top w:val="single" w:sz="4" w:space="0" w:color="auto"/>
            </w:tcBorders>
            <w:vAlign w:val="center"/>
          </w:tcPr>
          <w:p w14:paraId="0E6D9E79" w14:textId="77777777" w:rsidR="007B336D" w:rsidRDefault="00000000">
            <w:pPr>
              <w:pStyle w:val="a5"/>
              <w:adjustRightInd w:val="0"/>
              <w:snapToGrid w:val="0"/>
              <w:spacing w:line="240" w:lineRule="auto"/>
              <w:jc w:val="center"/>
              <w:rPr>
                <w:rFonts w:ascii="宋体" w:hAnsi="宋体" w:hint="eastAsia"/>
                <w:kern w:val="0"/>
                <w:sz w:val="21"/>
                <w:szCs w:val="21"/>
              </w:rPr>
            </w:pPr>
            <w:r>
              <w:rPr>
                <w:rFonts w:ascii="宋体" w:hAnsi="宋体" w:hint="eastAsia"/>
                <w:kern w:val="0"/>
                <w:sz w:val="21"/>
                <w:szCs w:val="21"/>
              </w:rPr>
              <w:t>身份证号码</w:t>
            </w:r>
          </w:p>
        </w:tc>
        <w:tc>
          <w:tcPr>
            <w:tcW w:w="2981" w:type="dxa"/>
            <w:gridSpan w:val="2"/>
            <w:tcBorders>
              <w:top w:val="single" w:sz="4" w:space="0" w:color="auto"/>
              <w:right w:val="single" w:sz="4" w:space="0" w:color="auto"/>
            </w:tcBorders>
            <w:vAlign w:val="center"/>
          </w:tcPr>
          <w:p w14:paraId="1E6545DA" w14:textId="77777777" w:rsidR="007B336D" w:rsidRDefault="007B336D">
            <w:pPr>
              <w:pStyle w:val="a5"/>
              <w:adjustRightInd w:val="0"/>
              <w:snapToGrid w:val="0"/>
              <w:spacing w:line="240" w:lineRule="auto"/>
              <w:jc w:val="center"/>
              <w:rPr>
                <w:rFonts w:ascii="宋体" w:hAnsi="宋体" w:hint="eastAsia"/>
                <w:kern w:val="0"/>
                <w:sz w:val="21"/>
                <w:szCs w:val="21"/>
              </w:rPr>
            </w:pPr>
          </w:p>
        </w:tc>
      </w:tr>
      <w:tr w:rsidR="007B336D" w14:paraId="3225069B" w14:textId="77777777">
        <w:trPr>
          <w:trHeight w:val="519"/>
          <w:jc w:val="center"/>
        </w:trPr>
        <w:tc>
          <w:tcPr>
            <w:tcW w:w="1195" w:type="dxa"/>
            <w:vMerge/>
            <w:tcBorders>
              <w:left w:val="single" w:sz="4" w:space="0" w:color="auto"/>
            </w:tcBorders>
            <w:vAlign w:val="center"/>
          </w:tcPr>
          <w:p w14:paraId="533DA8D4" w14:textId="77777777" w:rsidR="007B336D" w:rsidRDefault="007B336D">
            <w:pPr>
              <w:pStyle w:val="a5"/>
              <w:adjustRightInd w:val="0"/>
              <w:snapToGrid w:val="0"/>
              <w:spacing w:line="240" w:lineRule="auto"/>
              <w:jc w:val="center"/>
              <w:rPr>
                <w:rFonts w:ascii="宋体" w:hAnsi="宋体" w:hint="eastAsia"/>
                <w:kern w:val="0"/>
                <w:sz w:val="21"/>
                <w:szCs w:val="21"/>
              </w:rPr>
            </w:pPr>
          </w:p>
        </w:tc>
        <w:tc>
          <w:tcPr>
            <w:tcW w:w="2266" w:type="dxa"/>
            <w:gridSpan w:val="2"/>
            <w:tcBorders>
              <w:top w:val="single" w:sz="4" w:space="0" w:color="auto"/>
            </w:tcBorders>
            <w:vAlign w:val="center"/>
          </w:tcPr>
          <w:p w14:paraId="7F82A8F3" w14:textId="77777777" w:rsidR="007B336D" w:rsidRDefault="00000000">
            <w:pPr>
              <w:pStyle w:val="a5"/>
              <w:adjustRightInd w:val="0"/>
              <w:snapToGrid w:val="0"/>
              <w:spacing w:line="240" w:lineRule="auto"/>
              <w:jc w:val="center"/>
              <w:rPr>
                <w:rFonts w:ascii="宋体" w:hAnsi="宋体" w:hint="eastAsia"/>
                <w:kern w:val="0"/>
                <w:sz w:val="21"/>
                <w:szCs w:val="21"/>
              </w:rPr>
            </w:pPr>
            <w:r>
              <w:rPr>
                <w:rFonts w:ascii="宋体" w:hAnsi="宋体" w:hint="eastAsia"/>
                <w:kern w:val="0"/>
                <w:sz w:val="21"/>
                <w:szCs w:val="21"/>
              </w:rPr>
              <w:t>国籍</w:t>
            </w:r>
          </w:p>
        </w:tc>
        <w:tc>
          <w:tcPr>
            <w:tcW w:w="2134" w:type="dxa"/>
            <w:gridSpan w:val="3"/>
            <w:tcBorders>
              <w:top w:val="single" w:sz="4" w:space="0" w:color="auto"/>
            </w:tcBorders>
            <w:vAlign w:val="center"/>
          </w:tcPr>
          <w:p w14:paraId="52986D9C" w14:textId="77777777" w:rsidR="007B336D" w:rsidRDefault="007B336D">
            <w:pPr>
              <w:pStyle w:val="a5"/>
              <w:adjustRightInd w:val="0"/>
              <w:snapToGrid w:val="0"/>
              <w:spacing w:line="240" w:lineRule="auto"/>
              <w:jc w:val="center"/>
              <w:rPr>
                <w:rFonts w:ascii="宋体" w:hAnsi="宋体" w:hint="eastAsia"/>
                <w:kern w:val="0"/>
                <w:sz w:val="21"/>
                <w:szCs w:val="21"/>
              </w:rPr>
            </w:pPr>
          </w:p>
        </w:tc>
        <w:tc>
          <w:tcPr>
            <w:tcW w:w="1408" w:type="dxa"/>
            <w:gridSpan w:val="3"/>
            <w:tcBorders>
              <w:top w:val="single" w:sz="4" w:space="0" w:color="auto"/>
            </w:tcBorders>
            <w:vAlign w:val="center"/>
          </w:tcPr>
          <w:p w14:paraId="3CB1D2E9" w14:textId="77777777" w:rsidR="007B336D" w:rsidRDefault="00000000">
            <w:pPr>
              <w:pStyle w:val="a5"/>
              <w:adjustRightInd w:val="0"/>
              <w:snapToGrid w:val="0"/>
              <w:spacing w:line="240" w:lineRule="auto"/>
              <w:jc w:val="center"/>
              <w:rPr>
                <w:rFonts w:ascii="宋体" w:hAnsi="宋体" w:hint="eastAsia"/>
                <w:kern w:val="0"/>
                <w:sz w:val="21"/>
                <w:szCs w:val="21"/>
              </w:rPr>
            </w:pPr>
            <w:r>
              <w:rPr>
                <w:rFonts w:ascii="宋体" w:hAnsi="宋体" w:hint="eastAsia"/>
                <w:kern w:val="0"/>
                <w:sz w:val="21"/>
                <w:szCs w:val="21"/>
              </w:rPr>
              <w:t>联系电话</w:t>
            </w:r>
          </w:p>
        </w:tc>
        <w:tc>
          <w:tcPr>
            <w:tcW w:w="2981" w:type="dxa"/>
            <w:gridSpan w:val="2"/>
            <w:tcBorders>
              <w:top w:val="single" w:sz="4" w:space="0" w:color="auto"/>
              <w:right w:val="single" w:sz="4" w:space="0" w:color="auto"/>
            </w:tcBorders>
            <w:vAlign w:val="center"/>
          </w:tcPr>
          <w:p w14:paraId="0CF51B4D" w14:textId="77777777" w:rsidR="007B336D" w:rsidRDefault="007B336D">
            <w:pPr>
              <w:pStyle w:val="a5"/>
              <w:adjustRightInd w:val="0"/>
              <w:snapToGrid w:val="0"/>
              <w:spacing w:line="240" w:lineRule="auto"/>
              <w:jc w:val="center"/>
              <w:rPr>
                <w:rFonts w:ascii="宋体" w:hAnsi="宋体" w:hint="eastAsia"/>
                <w:kern w:val="0"/>
                <w:sz w:val="21"/>
                <w:szCs w:val="21"/>
              </w:rPr>
            </w:pPr>
          </w:p>
        </w:tc>
      </w:tr>
      <w:tr w:rsidR="007B336D" w14:paraId="18D44C83" w14:textId="77777777">
        <w:trPr>
          <w:trHeight w:val="534"/>
          <w:jc w:val="center"/>
        </w:trPr>
        <w:tc>
          <w:tcPr>
            <w:tcW w:w="1195" w:type="dxa"/>
            <w:vMerge w:val="restart"/>
            <w:tcBorders>
              <w:top w:val="single" w:sz="4" w:space="0" w:color="auto"/>
              <w:left w:val="single" w:sz="4" w:space="0" w:color="auto"/>
              <w:right w:val="single" w:sz="4" w:space="0" w:color="auto"/>
            </w:tcBorders>
            <w:vAlign w:val="center"/>
          </w:tcPr>
          <w:p w14:paraId="517B3389" w14:textId="77777777" w:rsidR="007B336D" w:rsidRDefault="00000000">
            <w:pPr>
              <w:pStyle w:val="a5"/>
              <w:adjustRightInd w:val="0"/>
              <w:snapToGrid w:val="0"/>
              <w:spacing w:line="240" w:lineRule="auto"/>
              <w:jc w:val="center"/>
              <w:rPr>
                <w:rFonts w:ascii="宋体" w:hAnsi="宋体" w:hint="eastAsia"/>
                <w:kern w:val="0"/>
                <w:sz w:val="21"/>
                <w:szCs w:val="21"/>
              </w:rPr>
            </w:pPr>
            <w:r>
              <w:rPr>
                <w:rFonts w:ascii="宋体" w:hAnsi="宋体" w:hint="eastAsia"/>
                <w:kern w:val="0"/>
                <w:sz w:val="21"/>
                <w:szCs w:val="21"/>
              </w:rPr>
              <w:t>企业法人</w:t>
            </w:r>
          </w:p>
          <w:p w14:paraId="7E74F6B1" w14:textId="77777777" w:rsidR="007B336D" w:rsidRDefault="00000000">
            <w:pPr>
              <w:pStyle w:val="a5"/>
              <w:adjustRightInd w:val="0"/>
              <w:snapToGrid w:val="0"/>
              <w:spacing w:line="240" w:lineRule="auto"/>
              <w:jc w:val="center"/>
              <w:rPr>
                <w:rFonts w:ascii="宋体" w:hAnsi="宋体" w:hint="eastAsia"/>
                <w:kern w:val="0"/>
                <w:sz w:val="21"/>
                <w:szCs w:val="21"/>
              </w:rPr>
            </w:pPr>
            <w:r>
              <w:rPr>
                <w:rFonts w:ascii="宋体" w:hAnsi="宋体" w:hint="eastAsia"/>
                <w:kern w:val="0"/>
                <w:sz w:val="21"/>
                <w:szCs w:val="21"/>
              </w:rPr>
              <w:t>报名填写</w:t>
            </w:r>
          </w:p>
        </w:tc>
        <w:tc>
          <w:tcPr>
            <w:tcW w:w="2266" w:type="dxa"/>
            <w:gridSpan w:val="2"/>
            <w:tcBorders>
              <w:top w:val="single" w:sz="4" w:space="0" w:color="auto"/>
              <w:left w:val="single" w:sz="4" w:space="0" w:color="auto"/>
              <w:bottom w:val="single" w:sz="4" w:space="0" w:color="auto"/>
              <w:right w:val="single" w:sz="4" w:space="0" w:color="auto"/>
            </w:tcBorders>
            <w:vAlign w:val="center"/>
          </w:tcPr>
          <w:p w14:paraId="6828E207" w14:textId="77777777" w:rsidR="007B336D" w:rsidRDefault="00000000">
            <w:pPr>
              <w:pStyle w:val="a5"/>
              <w:adjustRightInd w:val="0"/>
              <w:snapToGrid w:val="0"/>
              <w:spacing w:line="240" w:lineRule="auto"/>
              <w:jc w:val="center"/>
              <w:rPr>
                <w:rFonts w:ascii="宋体" w:hAnsi="宋体" w:hint="eastAsia"/>
                <w:kern w:val="0"/>
                <w:sz w:val="21"/>
                <w:szCs w:val="21"/>
              </w:rPr>
            </w:pPr>
            <w:r>
              <w:rPr>
                <w:rFonts w:ascii="宋体" w:hAnsi="宋体" w:hint="eastAsia"/>
                <w:kern w:val="0"/>
                <w:sz w:val="21"/>
                <w:szCs w:val="21"/>
              </w:rPr>
              <w:t>竞租企业名称</w:t>
            </w:r>
          </w:p>
        </w:tc>
        <w:tc>
          <w:tcPr>
            <w:tcW w:w="6523" w:type="dxa"/>
            <w:gridSpan w:val="8"/>
            <w:tcBorders>
              <w:top w:val="single" w:sz="4" w:space="0" w:color="auto"/>
              <w:left w:val="single" w:sz="4" w:space="0" w:color="auto"/>
              <w:bottom w:val="single" w:sz="4" w:space="0" w:color="auto"/>
              <w:right w:val="single" w:sz="4" w:space="0" w:color="auto"/>
            </w:tcBorders>
            <w:vAlign w:val="center"/>
          </w:tcPr>
          <w:p w14:paraId="03741EF5" w14:textId="77777777" w:rsidR="007B336D" w:rsidRDefault="007B336D">
            <w:pPr>
              <w:pStyle w:val="a5"/>
              <w:adjustRightInd w:val="0"/>
              <w:snapToGrid w:val="0"/>
              <w:spacing w:line="240" w:lineRule="auto"/>
              <w:jc w:val="center"/>
              <w:rPr>
                <w:rFonts w:ascii="宋体" w:hAnsi="宋体" w:hint="eastAsia"/>
                <w:kern w:val="0"/>
                <w:sz w:val="21"/>
                <w:szCs w:val="21"/>
              </w:rPr>
            </w:pPr>
          </w:p>
        </w:tc>
      </w:tr>
      <w:tr w:rsidR="007B336D" w14:paraId="479EE98F" w14:textId="77777777">
        <w:trPr>
          <w:trHeight w:val="519"/>
          <w:jc w:val="center"/>
        </w:trPr>
        <w:tc>
          <w:tcPr>
            <w:tcW w:w="1195" w:type="dxa"/>
            <w:vMerge/>
            <w:tcBorders>
              <w:left w:val="single" w:sz="4" w:space="0" w:color="auto"/>
              <w:right w:val="single" w:sz="4" w:space="0" w:color="auto"/>
            </w:tcBorders>
            <w:vAlign w:val="center"/>
          </w:tcPr>
          <w:p w14:paraId="2387F736" w14:textId="77777777" w:rsidR="007B336D" w:rsidRDefault="007B336D">
            <w:pPr>
              <w:pStyle w:val="a5"/>
              <w:adjustRightInd w:val="0"/>
              <w:snapToGrid w:val="0"/>
              <w:spacing w:line="240" w:lineRule="auto"/>
              <w:jc w:val="left"/>
              <w:rPr>
                <w:rFonts w:ascii="宋体" w:hAnsi="宋体" w:hint="eastAsia"/>
                <w:kern w:val="0"/>
                <w:sz w:val="21"/>
                <w:szCs w:val="21"/>
              </w:rPr>
            </w:pP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3223A03E" w14:textId="77777777" w:rsidR="007B336D" w:rsidRDefault="00000000">
            <w:pPr>
              <w:pStyle w:val="a5"/>
              <w:adjustRightInd w:val="0"/>
              <w:snapToGrid w:val="0"/>
              <w:spacing w:line="240" w:lineRule="auto"/>
              <w:jc w:val="center"/>
              <w:rPr>
                <w:rFonts w:ascii="宋体" w:hAnsi="宋体" w:hint="eastAsia"/>
                <w:kern w:val="0"/>
                <w:sz w:val="21"/>
                <w:szCs w:val="21"/>
              </w:rPr>
            </w:pPr>
            <w:r>
              <w:rPr>
                <w:rFonts w:ascii="宋体" w:hAnsi="宋体" w:hint="eastAsia"/>
                <w:kern w:val="0"/>
                <w:sz w:val="21"/>
                <w:szCs w:val="21"/>
              </w:rPr>
              <w:t>社会统一信用代码</w:t>
            </w:r>
          </w:p>
        </w:tc>
        <w:tc>
          <w:tcPr>
            <w:tcW w:w="5245" w:type="dxa"/>
            <w:gridSpan w:val="7"/>
            <w:tcBorders>
              <w:top w:val="single" w:sz="4" w:space="0" w:color="auto"/>
              <w:left w:val="single" w:sz="4" w:space="0" w:color="auto"/>
              <w:bottom w:val="single" w:sz="4" w:space="0" w:color="auto"/>
              <w:right w:val="single" w:sz="4" w:space="0" w:color="auto"/>
            </w:tcBorders>
            <w:vAlign w:val="center"/>
          </w:tcPr>
          <w:p w14:paraId="1BC74B42" w14:textId="77777777" w:rsidR="007B336D" w:rsidRDefault="007B336D">
            <w:pPr>
              <w:pStyle w:val="a5"/>
              <w:adjustRightInd w:val="0"/>
              <w:snapToGrid w:val="0"/>
              <w:spacing w:line="240" w:lineRule="auto"/>
              <w:jc w:val="center"/>
              <w:rPr>
                <w:rFonts w:ascii="宋体" w:hAnsi="宋体" w:hint="eastAsia"/>
                <w:kern w:val="0"/>
                <w:sz w:val="21"/>
                <w:szCs w:val="21"/>
              </w:rPr>
            </w:pPr>
          </w:p>
        </w:tc>
      </w:tr>
      <w:tr w:rsidR="007B336D" w14:paraId="04009693" w14:textId="77777777">
        <w:trPr>
          <w:trHeight w:val="504"/>
          <w:jc w:val="center"/>
        </w:trPr>
        <w:tc>
          <w:tcPr>
            <w:tcW w:w="1195" w:type="dxa"/>
            <w:vMerge/>
            <w:tcBorders>
              <w:left w:val="single" w:sz="4" w:space="0" w:color="auto"/>
              <w:right w:val="single" w:sz="4" w:space="0" w:color="auto"/>
            </w:tcBorders>
            <w:vAlign w:val="center"/>
          </w:tcPr>
          <w:p w14:paraId="3672F0D6" w14:textId="77777777" w:rsidR="007B336D" w:rsidRDefault="007B336D">
            <w:pPr>
              <w:pStyle w:val="a5"/>
              <w:adjustRightInd w:val="0"/>
              <w:snapToGrid w:val="0"/>
              <w:spacing w:line="240" w:lineRule="auto"/>
              <w:jc w:val="left"/>
              <w:rPr>
                <w:rFonts w:ascii="宋体" w:hAnsi="宋体" w:hint="eastAsia"/>
                <w:kern w:val="0"/>
                <w:sz w:val="21"/>
                <w:szCs w:val="21"/>
              </w:rPr>
            </w:pPr>
          </w:p>
        </w:tc>
        <w:tc>
          <w:tcPr>
            <w:tcW w:w="4400" w:type="dxa"/>
            <w:gridSpan w:val="5"/>
            <w:tcBorders>
              <w:top w:val="single" w:sz="4" w:space="0" w:color="auto"/>
              <w:left w:val="single" w:sz="4" w:space="0" w:color="auto"/>
              <w:bottom w:val="single" w:sz="4" w:space="0" w:color="auto"/>
              <w:right w:val="single" w:sz="4" w:space="0" w:color="auto"/>
            </w:tcBorders>
            <w:vAlign w:val="center"/>
          </w:tcPr>
          <w:p w14:paraId="728E0C11" w14:textId="77777777" w:rsidR="007B336D" w:rsidRDefault="00000000">
            <w:pPr>
              <w:pStyle w:val="a5"/>
              <w:adjustRightInd w:val="0"/>
              <w:snapToGrid w:val="0"/>
              <w:spacing w:line="240" w:lineRule="auto"/>
              <w:jc w:val="center"/>
              <w:rPr>
                <w:rFonts w:ascii="宋体" w:hAnsi="宋体" w:hint="eastAsia"/>
                <w:kern w:val="0"/>
                <w:sz w:val="21"/>
                <w:szCs w:val="21"/>
              </w:rPr>
            </w:pPr>
            <w:r>
              <w:rPr>
                <w:rFonts w:ascii="宋体" w:hAnsi="宋体" w:hint="eastAsia"/>
                <w:kern w:val="0"/>
                <w:sz w:val="21"/>
                <w:szCs w:val="21"/>
              </w:rPr>
              <w:t>是否法定</w:t>
            </w:r>
            <w:r>
              <w:rPr>
                <w:rFonts w:ascii="宋体" w:hAnsi="宋体"/>
                <w:kern w:val="0"/>
                <w:sz w:val="21"/>
                <w:szCs w:val="21"/>
              </w:rPr>
              <w:t>代表人</w:t>
            </w:r>
            <w:r>
              <w:rPr>
                <w:rFonts w:ascii="宋体" w:hAnsi="宋体" w:hint="eastAsia"/>
                <w:kern w:val="0"/>
                <w:sz w:val="21"/>
                <w:szCs w:val="21"/>
              </w:rPr>
              <w:t>本人</w:t>
            </w:r>
            <w:r>
              <w:rPr>
                <w:rFonts w:ascii="宋体" w:hAnsi="宋体"/>
                <w:kern w:val="0"/>
                <w:sz w:val="21"/>
                <w:szCs w:val="21"/>
              </w:rPr>
              <w:t>报名</w:t>
            </w:r>
          </w:p>
        </w:tc>
        <w:tc>
          <w:tcPr>
            <w:tcW w:w="4389" w:type="dxa"/>
            <w:gridSpan w:val="5"/>
            <w:tcBorders>
              <w:top w:val="single" w:sz="4" w:space="0" w:color="auto"/>
              <w:left w:val="single" w:sz="4" w:space="0" w:color="auto"/>
              <w:bottom w:val="single" w:sz="4" w:space="0" w:color="auto"/>
              <w:right w:val="single" w:sz="4" w:space="0" w:color="auto"/>
            </w:tcBorders>
            <w:vAlign w:val="center"/>
          </w:tcPr>
          <w:p w14:paraId="4E71EF92" w14:textId="77777777" w:rsidR="007B336D" w:rsidRDefault="00000000">
            <w:pPr>
              <w:pStyle w:val="a5"/>
              <w:wordWrap w:val="0"/>
              <w:adjustRightInd w:val="0"/>
              <w:snapToGrid w:val="0"/>
              <w:spacing w:line="240" w:lineRule="auto"/>
              <w:jc w:val="center"/>
              <w:rPr>
                <w:rFonts w:ascii="宋体" w:hAnsi="宋体" w:hint="eastAsia"/>
                <w:kern w:val="0"/>
                <w:sz w:val="21"/>
                <w:szCs w:val="21"/>
              </w:rPr>
            </w:pPr>
            <w:r>
              <w:rPr>
                <w:rFonts w:ascii="宋体" w:hAnsi="宋体"/>
                <w:kern w:val="0"/>
                <w:sz w:val="21"/>
                <w:szCs w:val="21"/>
              </w:rPr>
              <w:t>□</w:t>
            </w:r>
            <w:r>
              <w:rPr>
                <w:rFonts w:ascii="宋体" w:hAnsi="宋体" w:hint="eastAsia"/>
                <w:kern w:val="0"/>
                <w:sz w:val="21"/>
                <w:szCs w:val="21"/>
              </w:rPr>
              <w:t xml:space="preserve">是 </w:t>
            </w:r>
            <w:r>
              <w:rPr>
                <w:rFonts w:ascii="宋体" w:hAnsi="宋体"/>
                <w:kern w:val="0"/>
                <w:sz w:val="21"/>
                <w:szCs w:val="21"/>
              </w:rPr>
              <w:t xml:space="preserve">  </w:t>
            </w:r>
            <w:r>
              <w:rPr>
                <w:rFonts w:ascii="宋体" w:hAnsi="宋体" w:hint="eastAsia"/>
                <w:kern w:val="0"/>
                <w:sz w:val="21"/>
                <w:szCs w:val="21"/>
              </w:rPr>
              <w:t xml:space="preserve">  </w:t>
            </w:r>
            <w:r>
              <w:rPr>
                <w:rFonts w:ascii="宋体" w:hAnsi="宋体"/>
                <w:kern w:val="0"/>
                <w:sz w:val="21"/>
                <w:szCs w:val="21"/>
              </w:rPr>
              <w:t>□</w:t>
            </w:r>
            <w:r>
              <w:rPr>
                <w:rFonts w:ascii="宋体" w:hAnsi="宋体" w:hint="eastAsia"/>
                <w:kern w:val="0"/>
                <w:sz w:val="21"/>
                <w:szCs w:val="21"/>
              </w:rPr>
              <w:t>否</w:t>
            </w:r>
          </w:p>
        </w:tc>
      </w:tr>
      <w:tr w:rsidR="007B336D" w14:paraId="4A73C523" w14:textId="77777777">
        <w:trPr>
          <w:trHeight w:val="489"/>
          <w:jc w:val="center"/>
        </w:trPr>
        <w:tc>
          <w:tcPr>
            <w:tcW w:w="1195" w:type="dxa"/>
            <w:vMerge/>
            <w:tcBorders>
              <w:left w:val="single" w:sz="4" w:space="0" w:color="auto"/>
              <w:right w:val="single" w:sz="4" w:space="0" w:color="auto"/>
            </w:tcBorders>
            <w:vAlign w:val="center"/>
          </w:tcPr>
          <w:p w14:paraId="259D3369" w14:textId="77777777" w:rsidR="007B336D" w:rsidRDefault="007B336D">
            <w:pPr>
              <w:pStyle w:val="a5"/>
              <w:adjustRightInd w:val="0"/>
              <w:snapToGrid w:val="0"/>
              <w:spacing w:line="240" w:lineRule="auto"/>
              <w:jc w:val="left"/>
              <w:rPr>
                <w:rFonts w:ascii="宋体" w:hAnsi="宋体" w:hint="eastAsia"/>
                <w:kern w:val="0"/>
                <w:sz w:val="21"/>
                <w:szCs w:val="21"/>
              </w:rPr>
            </w:pPr>
          </w:p>
        </w:tc>
        <w:tc>
          <w:tcPr>
            <w:tcW w:w="2266" w:type="dxa"/>
            <w:gridSpan w:val="2"/>
            <w:tcBorders>
              <w:top w:val="single" w:sz="4" w:space="0" w:color="auto"/>
              <w:left w:val="single" w:sz="4" w:space="0" w:color="auto"/>
              <w:bottom w:val="single" w:sz="4" w:space="0" w:color="auto"/>
              <w:right w:val="single" w:sz="4" w:space="0" w:color="auto"/>
            </w:tcBorders>
            <w:vAlign w:val="center"/>
          </w:tcPr>
          <w:p w14:paraId="1ACA0ADA" w14:textId="77777777" w:rsidR="007B336D" w:rsidRDefault="00000000">
            <w:pPr>
              <w:pStyle w:val="a5"/>
              <w:adjustRightInd w:val="0"/>
              <w:snapToGrid w:val="0"/>
              <w:spacing w:line="240" w:lineRule="auto"/>
              <w:jc w:val="center"/>
              <w:rPr>
                <w:rFonts w:ascii="宋体" w:hAnsi="宋体" w:hint="eastAsia"/>
                <w:kern w:val="0"/>
                <w:sz w:val="21"/>
                <w:szCs w:val="21"/>
              </w:rPr>
            </w:pPr>
            <w:r>
              <w:rPr>
                <w:rFonts w:ascii="宋体" w:hAnsi="宋体" w:hint="eastAsia"/>
                <w:kern w:val="0"/>
                <w:sz w:val="21"/>
                <w:szCs w:val="21"/>
              </w:rPr>
              <w:t>法定</w:t>
            </w:r>
            <w:r>
              <w:rPr>
                <w:rFonts w:ascii="宋体" w:hAnsi="宋体"/>
                <w:kern w:val="0"/>
                <w:sz w:val="21"/>
                <w:szCs w:val="21"/>
              </w:rPr>
              <w:t>代表人</w:t>
            </w:r>
          </w:p>
        </w:tc>
        <w:tc>
          <w:tcPr>
            <w:tcW w:w="2134" w:type="dxa"/>
            <w:gridSpan w:val="3"/>
            <w:tcBorders>
              <w:top w:val="single" w:sz="4" w:space="0" w:color="auto"/>
              <w:left w:val="single" w:sz="4" w:space="0" w:color="auto"/>
              <w:bottom w:val="single" w:sz="4" w:space="0" w:color="auto"/>
              <w:right w:val="single" w:sz="4" w:space="0" w:color="auto"/>
            </w:tcBorders>
            <w:vAlign w:val="center"/>
          </w:tcPr>
          <w:p w14:paraId="540F2084" w14:textId="77777777" w:rsidR="007B336D" w:rsidRDefault="007B336D">
            <w:pPr>
              <w:pStyle w:val="a5"/>
              <w:adjustRightInd w:val="0"/>
              <w:snapToGrid w:val="0"/>
              <w:spacing w:line="240" w:lineRule="auto"/>
              <w:jc w:val="center"/>
              <w:rPr>
                <w:rFonts w:ascii="宋体" w:hAnsi="宋体" w:hint="eastAsia"/>
                <w:kern w:val="0"/>
                <w:sz w:val="21"/>
                <w:szCs w:val="21"/>
              </w:rPr>
            </w:pPr>
          </w:p>
        </w:tc>
        <w:tc>
          <w:tcPr>
            <w:tcW w:w="1408" w:type="dxa"/>
            <w:gridSpan w:val="3"/>
            <w:tcBorders>
              <w:top w:val="single" w:sz="4" w:space="0" w:color="auto"/>
              <w:left w:val="single" w:sz="4" w:space="0" w:color="auto"/>
              <w:bottom w:val="single" w:sz="4" w:space="0" w:color="auto"/>
              <w:right w:val="single" w:sz="4" w:space="0" w:color="auto"/>
            </w:tcBorders>
            <w:vAlign w:val="center"/>
          </w:tcPr>
          <w:p w14:paraId="635F4131" w14:textId="77777777" w:rsidR="007B336D" w:rsidRDefault="00000000">
            <w:pPr>
              <w:pStyle w:val="a5"/>
              <w:adjustRightInd w:val="0"/>
              <w:snapToGrid w:val="0"/>
              <w:spacing w:line="240" w:lineRule="auto"/>
              <w:jc w:val="center"/>
              <w:rPr>
                <w:rFonts w:ascii="宋体" w:hAnsi="宋体" w:hint="eastAsia"/>
                <w:kern w:val="0"/>
                <w:sz w:val="21"/>
                <w:szCs w:val="21"/>
              </w:rPr>
            </w:pPr>
            <w:r>
              <w:rPr>
                <w:rFonts w:ascii="宋体" w:hAnsi="宋体" w:hint="eastAsia"/>
                <w:kern w:val="0"/>
                <w:sz w:val="21"/>
                <w:szCs w:val="21"/>
              </w:rPr>
              <w:t>身份证号码</w:t>
            </w:r>
          </w:p>
        </w:tc>
        <w:tc>
          <w:tcPr>
            <w:tcW w:w="2981" w:type="dxa"/>
            <w:gridSpan w:val="2"/>
            <w:tcBorders>
              <w:top w:val="single" w:sz="4" w:space="0" w:color="auto"/>
              <w:left w:val="single" w:sz="4" w:space="0" w:color="auto"/>
              <w:bottom w:val="single" w:sz="4" w:space="0" w:color="auto"/>
              <w:right w:val="single" w:sz="4" w:space="0" w:color="auto"/>
            </w:tcBorders>
            <w:vAlign w:val="center"/>
          </w:tcPr>
          <w:p w14:paraId="5854DB74" w14:textId="77777777" w:rsidR="007B336D" w:rsidRDefault="00000000">
            <w:pPr>
              <w:pStyle w:val="a5"/>
              <w:adjustRightInd w:val="0"/>
              <w:snapToGrid w:val="0"/>
              <w:spacing w:line="240" w:lineRule="auto"/>
              <w:jc w:val="center"/>
              <w:rPr>
                <w:rFonts w:ascii="宋体" w:hAnsi="宋体" w:hint="eastAsia"/>
                <w:kern w:val="0"/>
                <w:sz w:val="21"/>
                <w:szCs w:val="21"/>
              </w:rPr>
            </w:pPr>
            <w:r>
              <w:rPr>
                <w:rFonts w:ascii="宋体" w:hAnsi="宋体" w:hint="eastAsia"/>
                <w:kern w:val="0"/>
                <w:sz w:val="21"/>
                <w:szCs w:val="21"/>
              </w:rPr>
              <w:tab/>
            </w:r>
          </w:p>
        </w:tc>
      </w:tr>
      <w:tr w:rsidR="007B336D" w14:paraId="7E223EB5" w14:textId="77777777">
        <w:trPr>
          <w:trHeight w:val="489"/>
          <w:jc w:val="center"/>
        </w:trPr>
        <w:tc>
          <w:tcPr>
            <w:tcW w:w="1195" w:type="dxa"/>
            <w:vMerge/>
            <w:tcBorders>
              <w:left w:val="single" w:sz="4" w:space="0" w:color="auto"/>
              <w:right w:val="single" w:sz="4" w:space="0" w:color="auto"/>
            </w:tcBorders>
            <w:vAlign w:val="center"/>
          </w:tcPr>
          <w:p w14:paraId="565E9AF1" w14:textId="77777777" w:rsidR="007B336D" w:rsidRDefault="007B336D">
            <w:pPr>
              <w:pStyle w:val="a5"/>
              <w:adjustRightInd w:val="0"/>
              <w:snapToGrid w:val="0"/>
              <w:spacing w:line="240" w:lineRule="auto"/>
              <w:jc w:val="left"/>
              <w:rPr>
                <w:rFonts w:ascii="宋体" w:hAnsi="宋体" w:hint="eastAsia"/>
                <w:kern w:val="0"/>
                <w:sz w:val="21"/>
                <w:szCs w:val="21"/>
              </w:rPr>
            </w:pPr>
          </w:p>
        </w:tc>
        <w:tc>
          <w:tcPr>
            <w:tcW w:w="2266" w:type="dxa"/>
            <w:gridSpan w:val="2"/>
            <w:tcBorders>
              <w:top w:val="single" w:sz="4" w:space="0" w:color="auto"/>
              <w:left w:val="single" w:sz="4" w:space="0" w:color="auto"/>
              <w:bottom w:val="single" w:sz="4" w:space="0" w:color="auto"/>
              <w:right w:val="single" w:sz="4" w:space="0" w:color="auto"/>
            </w:tcBorders>
            <w:vAlign w:val="center"/>
          </w:tcPr>
          <w:p w14:paraId="066AF77B" w14:textId="77777777" w:rsidR="007B336D" w:rsidRDefault="00000000">
            <w:pPr>
              <w:pStyle w:val="a5"/>
              <w:adjustRightInd w:val="0"/>
              <w:snapToGrid w:val="0"/>
              <w:spacing w:line="240" w:lineRule="auto"/>
              <w:jc w:val="center"/>
              <w:rPr>
                <w:rFonts w:ascii="宋体" w:hAnsi="宋体" w:hint="eastAsia"/>
                <w:kern w:val="0"/>
                <w:sz w:val="21"/>
                <w:szCs w:val="21"/>
              </w:rPr>
            </w:pPr>
            <w:r>
              <w:rPr>
                <w:rFonts w:ascii="宋体" w:hAnsi="宋体" w:hint="eastAsia"/>
                <w:kern w:val="0"/>
                <w:sz w:val="21"/>
                <w:szCs w:val="21"/>
              </w:rPr>
              <w:t>国籍</w:t>
            </w:r>
          </w:p>
        </w:tc>
        <w:tc>
          <w:tcPr>
            <w:tcW w:w="2134" w:type="dxa"/>
            <w:gridSpan w:val="3"/>
            <w:tcBorders>
              <w:top w:val="single" w:sz="4" w:space="0" w:color="auto"/>
              <w:left w:val="single" w:sz="4" w:space="0" w:color="auto"/>
              <w:bottom w:val="single" w:sz="4" w:space="0" w:color="auto"/>
              <w:right w:val="single" w:sz="4" w:space="0" w:color="auto"/>
            </w:tcBorders>
            <w:vAlign w:val="center"/>
          </w:tcPr>
          <w:p w14:paraId="50A4DAB0" w14:textId="77777777" w:rsidR="007B336D" w:rsidRDefault="00000000">
            <w:pPr>
              <w:pStyle w:val="a5"/>
              <w:adjustRightInd w:val="0"/>
              <w:snapToGrid w:val="0"/>
              <w:spacing w:line="240" w:lineRule="auto"/>
              <w:jc w:val="center"/>
              <w:rPr>
                <w:rFonts w:ascii="宋体" w:hAnsi="宋体" w:hint="eastAsia"/>
                <w:kern w:val="0"/>
                <w:sz w:val="21"/>
                <w:szCs w:val="21"/>
              </w:rPr>
            </w:pPr>
            <w:r>
              <w:rPr>
                <w:rFonts w:ascii="宋体" w:hAnsi="宋体" w:hint="eastAsia"/>
                <w:kern w:val="0"/>
                <w:sz w:val="21"/>
                <w:szCs w:val="21"/>
              </w:rPr>
              <w:t>中国</w:t>
            </w:r>
          </w:p>
        </w:tc>
        <w:tc>
          <w:tcPr>
            <w:tcW w:w="1408" w:type="dxa"/>
            <w:gridSpan w:val="3"/>
            <w:tcBorders>
              <w:top w:val="single" w:sz="4" w:space="0" w:color="auto"/>
              <w:left w:val="single" w:sz="4" w:space="0" w:color="auto"/>
              <w:bottom w:val="single" w:sz="4" w:space="0" w:color="auto"/>
              <w:right w:val="single" w:sz="4" w:space="0" w:color="auto"/>
            </w:tcBorders>
            <w:vAlign w:val="center"/>
          </w:tcPr>
          <w:p w14:paraId="5F6663D5" w14:textId="77777777" w:rsidR="007B336D" w:rsidRDefault="00000000">
            <w:pPr>
              <w:pStyle w:val="a5"/>
              <w:adjustRightInd w:val="0"/>
              <w:snapToGrid w:val="0"/>
              <w:spacing w:line="240" w:lineRule="auto"/>
              <w:jc w:val="center"/>
              <w:rPr>
                <w:rFonts w:ascii="宋体" w:hAnsi="宋体" w:hint="eastAsia"/>
                <w:kern w:val="0"/>
                <w:sz w:val="21"/>
                <w:szCs w:val="21"/>
              </w:rPr>
            </w:pPr>
            <w:r>
              <w:rPr>
                <w:rFonts w:ascii="宋体" w:hAnsi="宋体" w:hint="eastAsia"/>
                <w:kern w:val="0"/>
                <w:sz w:val="21"/>
                <w:szCs w:val="21"/>
              </w:rPr>
              <w:t>联系电话</w:t>
            </w:r>
          </w:p>
        </w:tc>
        <w:tc>
          <w:tcPr>
            <w:tcW w:w="2981" w:type="dxa"/>
            <w:gridSpan w:val="2"/>
            <w:tcBorders>
              <w:top w:val="single" w:sz="4" w:space="0" w:color="auto"/>
              <w:left w:val="single" w:sz="4" w:space="0" w:color="auto"/>
              <w:bottom w:val="single" w:sz="4" w:space="0" w:color="auto"/>
              <w:right w:val="single" w:sz="4" w:space="0" w:color="auto"/>
            </w:tcBorders>
            <w:vAlign w:val="center"/>
          </w:tcPr>
          <w:p w14:paraId="7610D0AC" w14:textId="77777777" w:rsidR="007B336D" w:rsidRDefault="007B336D">
            <w:pPr>
              <w:pStyle w:val="a5"/>
              <w:adjustRightInd w:val="0"/>
              <w:snapToGrid w:val="0"/>
              <w:spacing w:line="240" w:lineRule="auto"/>
              <w:jc w:val="center"/>
              <w:rPr>
                <w:rFonts w:ascii="宋体" w:hAnsi="宋体" w:hint="eastAsia"/>
                <w:kern w:val="0"/>
                <w:sz w:val="21"/>
                <w:szCs w:val="21"/>
              </w:rPr>
            </w:pPr>
          </w:p>
        </w:tc>
      </w:tr>
      <w:tr w:rsidR="007B336D" w14:paraId="79801488" w14:textId="77777777">
        <w:trPr>
          <w:trHeight w:val="454"/>
          <w:jc w:val="center"/>
        </w:trPr>
        <w:tc>
          <w:tcPr>
            <w:tcW w:w="1195" w:type="dxa"/>
            <w:vMerge w:val="restart"/>
            <w:tcBorders>
              <w:left w:val="single" w:sz="4" w:space="0" w:color="auto"/>
              <w:right w:val="single" w:sz="4" w:space="0" w:color="auto"/>
            </w:tcBorders>
            <w:vAlign w:val="center"/>
          </w:tcPr>
          <w:p w14:paraId="02CC9913" w14:textId="77777777" w:rsidR="007B336D" w:rsidRDefault="00000000">
            <w:pPr>
              <w:pStyle w:val="a5"/>
              <w:adjustRightInd w:val="0"/>
              <w:snapToGrid w:val="0"/>
              <w:spacing w:line="240" w:lineRule="auto"/>
              <w:jc w:val="center"/>
              <w:rPr>
                <w:rFonts w:ascii="宋体" w:hAnsi="宋体" w:hint="eastAsia"/>
                <w:kern w:val="0"/>
                <w:sz w:val="21"/>
                <w:szCs w:val="21"/>
              </w:rPr>
            </w:pPr>
            <w:r>
              <w:rPr>
                <w:rFonts w:ascii="宋体" w:hAnsi="宋体" w:hint="eastAsia"/>
                <w:kern w:val="0"/>
                <w:sz w:val="21"/>
                <w:szCs w:val="21"/>
              </w:rPr>
              <w:t>代理人</w:t>
            </w:r>
          </w:p>
          <w:p w14:paraId="7E190FFE" w14:textId="77777777" w:rsidR="007B336D" w:rsidRDefault="00000000">
            <w:pPr>
              <w:pStyle w:val="a5"/>
              <w:adjustRightInd w:val="0"/>
              <w:snapToGrid w:val="0"/>
              <w:spacing w:line="240" w:lineRule="auto"/>
              <w:jc w:val="center"/>
              <w:rPr>
                <w:rFonts w:ascii="宋体" w:hAnsi="宋体" w:hint="eastAsia"/>
                <w:kern w:val="0"/>
                <w:sz w:val="21"/>
                <w:szCs w:val="21"/>
              </w:rPr>
            </w:pPr>
            <w:r>
              <w:rPr>
                <w:rFonts w:ascii="宋体" w:hAnsi="宋体" w:hint="eastAsia"/>
                <w:kern w:val="0"/>
                <w:sz w:val="21"/>
                <w:szCs w:val="21"/>
              </w:rPr>
              <w:t>填写</w:t>
            </w:r>
          </w:p>
          <w:p w14:paraId="228775EB" w14:textId="77777777" w:rsidR="007B336D" w:rsidRDefault="00000000">
            <w:pPr>
              <w:pStyle w:val="a5"/>
              <w:adjustRightInd w:val="0"/>
              <w:snapToGrid w:val="0"/>
              <w:spacing w:line="240" w:lineRule="auto"/>
              <w:jc w:val="center"/>
              <w:rPr>
                <w:rFonts w:ascii="宋体" w:hAnsi="宋体" w:hint="eastAsia"/>
                <w:kern w:val="0"/>
                <w:sz w:val="21"/>
                <w:szCs w:val="21"/>
                <w:u w:val="single"/>
              </w:rPr>
            </w:pPr>
            <w:r>
              <w:rPr>
                <w:rFonts w:ascii="仿宋" w:eastAsia="仿宋" w:hAnsi="仿宋" w:cs="仿宋" w:hint="eastAsia"/>
                <w:kern w:val="0"/>
                <w:sz w:val="21"/>
                <w:szCs w:val="21"/>
                <w:u w:val="single"/>
              </w:rPr>
              <w:t>须附授权委托书</w:t>
            </w:r>
          </w:p>
        </w:tc>
        <w:tc>
          <w:tcPr>
            <w:tcW w:w="2266" w:type="dxa"/>
            <w:gridSpan w:val="2"/>
            <w:tcBorders>
              <w:left w:val="single" w:sz="4" w:space="0" w:color="auto"/>
              <w:bottom w:val="single" w:sz="4" w:space="0" w:color="auto"/>
              <w:right w:val="single" w:sz="4" w:space="0" w:color="auto"/>
            </w:tcBorders>
            <w:vAlign w:val="center"/>
          </w:tcPr>
          <w:p w14:paraId="41C37F7A" w14:textId="77777777" w:rsidR="007B336D" w:rsidRDefault="00000000">
            <w:pPr>
              <w:pStyle w:val="a5"/>
              <w:adjustRightInd w:val="0"/>
              <w:snapToGrid w:val="0"/>
              <w:spacing w:line="240" w:lineRule="auto"/>
              <w:jc w:val="center"/>
              <w:rPr>
                <w:rFonts w:ascii="宋体" w:hAnsi="宋体" w:hint="eastAsia"/>
                <w:kern w:val="0"/>
                <w:sz w:val="21"/>
                <w:szCs w:val="21"/>
              </w:rPr>
            </w:pPr>
            <w:r>
              <w:rPr>
                <w:rFonts w:ascii="宋体" w:hAnsi="宋体" w:hint="eastAsia"/>
                <w:kern w:val="0"/>
                <w:sz w:val="21"/>
                <w:szCs w:val="21"/>
              </w:rPr>
              <w:t>委托代理人</w:t>
            </w:r>
          </w:p>
        </w:tc>
        <w:tc>
          <w:tcPr>
            <w:tcW w:w="2134" w:type="dxa"/>
            <w:gridSpan w:val="3"/>
            <w:tcBorders>
              <w:top w:val="single" w:sz="4" w:space="0" w:color="auto"/>
              <w:left w:val="single" w:sz="4" w:space="0" w:color="auto"/>
              <w:bottom w:val="single" w:sz="4" w:space="0" w:color="auto"/>
              <w:right w:val="single" w:sz="4" w:space="0" w:color="auto"/>
            </w:tcBorders>
            <w:vAlign w:val="center"/>
          </w:tcPr>
          <w:p w14:paraId="03FE53A0" w14:textId="77777777" w:rsidR="007B336D" w:rsidRDefault="007B336D">
            <w:pPr>
              <w:pStyle w:val="a5"/>
              <w:adjustRightInd w:val="0"/>
              <w:snapToGrid w:val="0"/>
              <w:spacing w:line="240" w:lineRule="auto"/>
              <w:jc w:val="center"/>
              <w:rPr>
                <w:rFonts w:ascii="宋体" w:hAnsi="宋体" w:hint="eastAsia"/>
                <w:kern w:val="0"/>
                <w:sz w:val="21"/>
                <w:szCs w:val="21"/>
              </w:rPr>
            </w:pPr>
          </w:p>
        </w:tc>
        <w:tc>
          <w:tcPr>
            <w:tcW w:w="1408" w:type="dxa"/>
            <w:gridSpan w:val="3"/>
            <w:tcBorders>
              <w:top w:val="single" w:sz="4" w:space="0" w:color="auto"/>
              <w:left w:val="single" w:sz="4" w:space="0" w:color="auto"/>
              <w:bottom w:val="single" w:sz="4" w:space="0" w:color="auto"/>
              <w:right w:val="single" w:sz="4" w:space="0" w:color="auto"/>
            </w:tcBorders>
            <w:vAlign w:val="center"/>
          </w:tcPr>
          <w:p w14:paraId="4EDACE9B" w14:textId="77777777" w:rsidR="007B336D" w:rsidRDefault="00000000">
            <w:pPr>
              <w:pStyle w:val="a5"/>
              <w:adjustRightInd w:val="0"/>
              <w:snapToGrid w:val="0"/>
              <w:spacing w:line="240" w:lineRule="auto"/>
              <w:jc w:val="center"/>
              <w:rPr>
                <w:rFonts w:ascii="宋体" w:hAnsi="宋体" w:hint="eastAsia"/>
                <w:kern w:val="0"/>
                <w:sz w:val="21"/>
                <w:szCs w:val="21"/>
              </w:rPr>
            </w:pPr>
            <w:r>
              <w:rPr>
                <w:rFonts w:ascii="宋体" w:hAnsi="宋体" w:hint="eastAsia"/>
                <w:kern w:val="0"/>
                <w:sz w:val="21"/>
                <w:szCs w:val="21"/>
              </w:rPr>
              <w:t>身份证号码</w:t>
            </w:r>
          </w:p>
        </w:tc>
        <w:tc>
          <w:tcPr>
            <w:tcW w:w="2981" w:type="dxa"/>
            <w:gridSpan w:val="2"/>
            <w:tcBorders>
              <w:top w:val="single" w:sz="4" w:space="0" w:color="auto"/>
              <w:left w:val="single" w:sz="4" w:space="0" w:color="auto"/>
              <w:bottom w:val="single" w:sz="4" w:space="0" w:color="auto"/>
              <w:right w:val="single" w:sz="4" w:space="0" w:color="auto"/>
            </w:tcBorders>
            <w:vAlign w:val="center"/>
          </w:tcPr>
          <w:p w14:paraId="3B34F3F7" w14:textId="77777777" w:rsidR="007B336D" w:rsidRDefault="007B336D">
            <w:pPr>
              <w:pStyle w:val="a5"/>
              <w:adjustRightInd w:val="0"/>
              <w:snapToGrid w:val="0"/>
              <w:spacing w:line="240" w:lineRule="auto"/>
              <w:jc w:val="center"/>
              <w:rPr>
                <w:rFonts w:ascii="宋体" w:hAnsi="宋体" w:hint="eastAsia"/>
                <w:kern w:val="0"/>
                <w:sz w:val="21"/>
                <w:szCs w:val="21"/>
              </w:rPr>
            </w:pPr>
          </w:p>
        </w:tc>
      </w:tr>
      <w:tr w:rsidR="007B336D" w14:paraId="1B8E9974" w14:textId="77777777">
        <w:trPr>
          <w:trHeight w:val="474"/>
          <w:jc w:val="center"/>
        </w:trPr>
        <w:tc>
          <w:tcPr>
            <w:tcW w:w="1195" w:type="dxa"/>
            <w:vMerge/>
            <w:tcBorders>
              <w:left w:val="single" w:sz="4" w:space="0" w:color="auto"/>
              <w:bottom w:val="single" w:sz="4" w:space="0" w:color="auto"/>
              <w:right w:val="single" w:sz="4" w:space="0" w:color="auto"/>
            </w:tcBorders>
            <w:vAlign w:val="center"/>
          </w:tcPr>
          <w:p w14:paraId="41A0A263" w14:textId="77777777" w:rsidR="007B336D" w:rsidRDefault="007B336D">
            <w:pPr>
              <w:pStyle w:val="a5"/>
              <w:adjustRightInd w:val="0"/>
              <w:snapToGrid w:val="0"/>
              <w:spacing w:line="240" w:lineRule="auto"/>
              <w:jc w:val="left"/>
              <w:rPr>
                <w:rFonts w:ascii="宋体" w:hAnsi="宋体" w:hint="eastAsia"/>
                <w:kern w:val="0"/>
                <w:sz w:val="21"/>
                <w:szCs w:val="21"/>
              </w:rPr>
            </w:pPr>
          </w:p>
        </w:tc>
        <w:tc>
          <w:tcPr>
            <w:tcW w:w="2266" w:type="dxa"/>
            <w:gridSpan w:val="2"/>
            <w:tcBorders>
              <w:left w:val="single" w:sz="4" w:space="0" w:color="auto"/>
              <w:bottom w:val="single" w:sz="4" w:space="0" w:color="auto"/>
              <w:right w:val="single" w:sz="4" w:space="0" w:color="auto"/>
            </w:tcBorders>
            <w:vAlign w:val="center"/>
          </w:tcPr>
          <w:p w14:paraId="4A8288E8" w14:textId="77777777" w:rsidR="007B336D" w:rsidRDefault="00000000">
            <w:pPr>
              <w:pStyle w:val="a5"/>
              <w:adjustRightInd w:val="0"/>
              <w:snapToGrid w:val="0"/>
              <w:spacing w:line="240" w:lineRule="auto"/>
              <w:jc w:val="center"/>
              <w:rPr>
                <w:rFonts w:ascii="宋体" w:hAnsi="宋体" w:hint="eastAsia"/>
                <w:kern w:val="0"/>
                <w:sz w:val="21"/>
                <w:szCs w:val="21"/>
              </w:rPr>
            </w:pPr>
            <w:r>
              <w:rPr>
                <w:rFonts w:ascii="宋体" w:hAnsi="宋体" w:hint="eastAsia"/>
                <w:kern w:val="0"/>
                <w:sz w:val="21"/>
                <w:szCs w:val="21"/>
              </w:rPr>
              <w:t>国籍</w:t>
            </w:r>
          </w:p>
        </w:tc>
        <w:tc>
          <w:tcPr>
            <w:tcW w:w="2134" w:type="dxa"/>
            <w:gridSpan w:val="3"/>
            <w:tcBorders>
              <w:top w:val="single" w:sz="4" w:space="0" w:color="auto"/>
              <w:left w:val="single" w:sz="4" w:space="0" w:color="auto"/>
              <w:bottom w:val="single" w:sz="4" w:space="0" w:color="auto"/>
              <w:right w:val="single" w:sz="4" w:space="0" w:color="auto"/>
            </w:tcBorders>
            <w:vAlign w:val="center"/>
          </w:tcPr>
          <w:p w14:paraId="0CCAF710" w14:textId="77777777" w:rsidR="007B336D" w:rsidRDefault="007B336D">
            <w:pPr>
              <w:pStyle w:val="a5"/>
              <w:adjustRightInd w:val="0"/>
              <w:snapToGrid w:val="0"/>
              <w:spacing w:line="240" w:lineRule="auto"/>
              <w:jc w:val="center"/>
              <w:rPr>
                <w:rFonts w:ascii="宋体" w:hAnsi="宋体" w:hint="eastAsia"/>
                <w:kern w:val="0"/>
                <w:sz w:val="21"/>
                <w:szCs w:val="21"/>
              </w:rPr>
            </w:pPr>
          </w:p>
        </w:tc>
        <w:tc>
          <w:tcPr>
            <w:tcW w:w="1408" w:type="dxa"/>
            <w:gridSpan w:val="3"/>
            <w:tcBorders>
              <w:top w:val="single" w:sz="4" w:space="0" w:color="auto"/>
              <w:left w:val="single" w:sz="4" w:space="0" w:color="auto"/>
              <w:bottom w:val="single" w:sz="4" w:space="0" w:color="auto"/>
              <w:right w:val="single" w:sz="4" w:space="0" w:color="auto"/>
            </w:tcBorders>
            <w:vAlign w:val="center"/>
          </w:tcPr>
          <w:p w14:paraId="6174DEED" w14:textId="77777777" w:rsidR="007B336D" w:rsidRDefault="00000000">
            <w:pPr>
              <w:pStyle w:val="a5"/>
              <w:adjustRightInd w:val="0"/>
              <w:snapToGrid w:val="0"/>
              <w:spacing w:line="240" w:lineRule="auto"/>
              <w:jc w:val="center"/>
              <w:rPr>
                <w:rFonts w:ascii="宋体" w:hAnsi="宋体" w:hint="eastAsia"/>
                <w:kern w:val="0"/>
                <w:sz w:val="21"/>
                <w:szCs w:val="21"/>
              </w:rPr>
            </w:pPr>
            <w:r>
              <w:rPr>
                <w:rFonts w:ascii="宋体" w:hAnsi="宋体" w:hint="eastAsia"/>
                <w:kern w:val="0"/>
                <w:sz w:val="21"/>
                <w:szCs w:val="21"/>
              </w:rPr>
              <w:t>联系电话</w:t>
            </w:r>
          </w:p>
        </w:tc>
        <w:tc>
          <w:tcPr>
            <w:tcW w:w="2981" w:type="dxa"/>
            <w:gridSpan w:val="2"/>
            <w:tcBorders>
              <w:top w:val="single" w:sz="4" w:space="0" w:color="auto"/>
              <w:left w:val="single" w:sz="4" w:space="0" w:color="auto"/>
              <w:bottom w:val="single" w:sz="4" w:space="0" w:color="auto"/>
              <w:right w:val="single" w:sz="4" w:space="0" w:color="auto"/>
            </w:tcBorders>
            <w:vAlign w:val="center"/>
          </w:tcPr>
          <w:p w14:paraId="5B991A30" w14:textId="77777777" w:rsidR="007B336D" w:rsidRDefault="007B336D">
            <w:pPr>
              <w:pStyle w:val="a5"/>
              <w:adjustRightInd w:val="0"/>
              <w:snapToGrid w:val="0"/>
              <w:spacing w:line="240" w:lineRule="auto"/>
              <w:jc w:val="center"/>
              <w:rPr>
                <w:rFonts w:ascii="宋体" w:hAnsi="宋体" w:hint="eastAsia"/>
                <w:kern w:val="0"/>
                <w:sz w:val="21"/>
                <w:szCs w:val="21"/>
              </w:rPr>
            </w:pPr>
          </w:p>
        </w:tc>
      </w:tr>
      <w:tr w:rsidR="007B336D" w14:paraId="1F6FF23B" w14:textId="77777777">
        <w:trPr>
          <w:trHeight w:val="668"/>
          <w:jc w:val="center"/>
        </w:trPr>
        <w:tc>
          <w:tcPr>
            <w:tcW w:w="3461" w:type="dxa"/>
            <w:gridSpan w:val="3"/>
            <w:tcBorders>
              <w:left w:val="single" w:sz="4" w:space="0" w:color="auto"/>
              <w:bottom w:val="single" w:sz="4" w:space="0" w:color="auto"/>
              <w:right w:val="single" w:sz="4" w:space="0" w:color="auto"/>
            </w:tcBorders>
            <w:vAlign w:val="center"/>
          </w:tcPr>
          <w:p w14:paraId="48A1ADD7" w14:textId="77777777" w:rsidR="007B336D" w:rsidRDefault="00000000">
            <w:pPr>
              <w:pStyle w:val="a5"/>
              <w:adjustRightInd w:val="0"/>
              <w:snapToGrid w:val="0"/>
              <w:spacing w:line="240" w:lineRule="auto"/>
              <w:jc w:val="center"/>
              <w:rPr>
                <w:rFonts w:ascii="宋体" w:hAnsi="宋体" w:hint="eastAsia"/>
                <w:kern w:val="0"/>
                <w:sz w:val="21"/>
                <w:szCs w:val="21"/>
              </w:rPr>
            </w:pPr>
            <w:r>
              <w:rPr>
                <w:rFonts w:ascii="宋体" w:hAnsi="宋体" w:hint="eastAsia"/>
                <w:b/>
                <w:bCs/>
                <w:kern w:val="0"/>
                <w:sz w:val="21"/>
                <w:szCs w:val="21"/>
              </w:rPr>
              <w:sym w:font="Wingdings 2" w:char="00E1"/>
            </w:r>
            <w:r>
              <w:rPr>
                <w:rFonts w:ascii="宋体" w:hAnsi="宋体" w:hint="eastAsia"/>
                <w:b/>
                <w:bCs/>
                <w:kern w:val="0"/>
                <w:sz w:val="21"/>
                <w:szCs w:val="21"/>
              </w:rPr>
              <w:t>电子邮箱（必填，接收资质审核结果通知（扫描件）指定方式）</w:t>
            </w:r>
          </w:p>
        </w:tc>
        <w:tc>
          <w:tcPr>
            <w:tcW w:w="6523" w:type="dxa"/>
            <w:gridSpan w:val="8"/>
            <w:tcBorders>
              <w:top w:val="single" w:sz="4" w:space="0" w:color="auto"/>
              <w:left w:val="single" w:sz="4" w:space="0" w:color="auto"/>
              <w:bottom w:val="single" w:sz="4" w:space="0" w:color="auto"/>
              <w:right w:val="single" w:sz="4" w:space="0" w:color="auto"/>
            </w:tcBorders>
            <w:vAlign w:val="center"/>
          </w:tcPr>
          <w:p w14:paraId="7D96DB81" w14:textId="77777777" w:rsidR="007B336D" w:rsidRDefault="007B336D">
            <w:pPr>
              <w:pStyle w:val="a5"/>
              <w:adjustRightInd w:val="0"/>
              <w:snapToGrid w:val="0"/>
              <w:spacing w:line="240" w:lineRule="auto"/>
              <w:jc w:val="center"/>
              <w:rPr>
                <w:rFonts w:ascii="宋体" w:hAnsi="宋体" w:hint="eastAsia"/>
                <w:kern w:val="0"/>
                <w:sz w:val="21"/>
                <w:szCs w:val="21"/>
              </w:rPr>
            </w:pPr>
          </w:p>
        </w:tc>
      </w:tr>
      <w:tr w:rsidR="007B336D" w14:paraId="12E42E42" w14:textId="77777777">
        <w:trPr>
          <w:trHeight w:val="562"/>
          <w:jc w:val="center"/>
        </w:trPr>
        <w:tc>
          <w:tcPr>
            <w:tcW w:w="3461" w:type="dxa"/>
            <w:gridSpan w:val="3"/>
            <w:tcBorders>
              <w:left w:val="single" w:sz="4" w:space="0" w:color="auto"/>
              <w:bottom w:val="single" w:sz="4" w:space="0" w:color="auto"/>
              <w:right w:val="single" w:sz="4" w:space="0" w:color="auto"/>
            </w:tcBorders>
            <w:vAlign w:val="center"/>
          </w:tcPr>
          <w:p w14:paraId="24AC7968" w14:textId="77777777" w:rsidR="007B336D" w:rsidRDefault="00000000">
            <w:pPr>
              <w:pStyle w:val="a5"/>
              <w:adjustRightInd w:val="0"/>
              <w:snapToGrid w:val="0"/>
              <w:spacing w:line="240" w:lineRule="auto"/>
              <w:jc w:val="center"/>
              <w:rPr>
                <w:rFonts w:ascii="宋体" w:hAnsi="宋体" w:hint="eastAsia"/>
                <w:kern w:val="0"/>
                <w:sz w:val="21"/>
                <w:szCs w:val="21"/>
              </w:rPr>
            </w:pPr>
            <w:r>
              <w:rPr>
                <w:rFonts w:ascii="宋体" w:hAnsi="宋体" w:hint="eastAsia"/>
                <w:kern w:val="0"/>
                <w:sz w:val="21"/>
                <w:szCs w:val="21"/>
              </w:rPr>
              <w:t>有效送达地址</w:t>
            </w:r>
          </w:p>
        </w:tc>
        <w:tc>
          <w:tcPr>
            <w:tcW w:w="6523" w:type="dxa"/>
            <w:gridSpan w:val="8"/>
            <w:tcBorders>
              <w:top w:val="single" w:sz="4" w:space="0" w:color="auto"/>
              <w:left w:val="single" w:sz="4" w:space="0" w:color="auto"/>
              <w:bottom w:val="single" w:sz="4" w:space="0" w:color="auto"/>
              <w:right w:val="single" w:sz="4" w:space="0" w:color="auto"/>
            </w:tcBorders>
            <w:vAlign w:val="center"/>
          </w:tcPr>
          <w:p w14:paraId="07BA5890" w14:textId="77777777" w:rsidR="007B336D" w:rsidRDefault="007B336D">
            <w:pPr>
              <w:pStyle w:val="a5"/>
              <w:adjustRightInd w:val="0"/>
              <w:snapToGrid w:val="0"/>
              <w:spacing w:line="240" w:lineRule="auto"/>
              <w:jc w:val="center"/>
              <w:rPr>
                <w:rFonts w:ascii="宋体" w:hAnsi="宋体" w:hint="eastAsia"/>
                <w:kern w:val="0"/>
                <w:sz w:val="21"/>
                <w:szCs w:val="21"/>
              </w:rPr>
            </w:pPr>
          </w:p>
        </w:tc>
      </w:tr>
      <w:tr w:rsidR="007B336D" w14:paraId="0E34FB1A" w14:textId="77777777">
        <w:trPr>
          <w:trHeight w:val="454"/>
          <w:jc w:val="center"/>
        </w:trPr>
        <w:tc>
          <w:tcPr>
            <w:tcW w:w="3461" w:type="dxa"/>
            <w:gridSpan w:val="3"/>
            <w:tcBorders>
              <w:top w:val="single" w:sz="4" w:space="0" w:color="auto"/>
              <w:left w:val="single" w:sz="4" w:space="0" w:color="auto"/>
              <w:bottom w:val="single" w:sz="4" w:space="0" w:color="auto"/>
              <w:right w:val="single" w:sz="4" w:space="0" w:color="auto"/>
            </w:tcBorders>
            <w:vAlign w:val="center"/>
          </w:tcPr>
          <w:p w14:paraId="56CF5851" w14:textId="77777777" w:rsidR="007B336D" w:rsidRDefault="00000000">
            <w:pPr>
              <w:pStyle w:val="a5"/>
              <w:adjustRightInd w:val="0"/>
              <w:snapToGrid w:val="0"/>
              <w:spacing w:line="240" w:lineRule="auto"/>
              <w:jc w:val="center"/>
              <w:rPr>
                <w:rFonts w:ascii="宋体" w:hAnsi="宋体" w:hint="eastAsia"/>
                <w:kern w:val="0"/>
                <w:sz w:val="21"/>
                <w:szCs w:val="21"/>
              </w:rPr>
            </w:pPr>
            <w:r>
              <w:rPr>
                <w:rFonts w:ascii="宋体" w:hAnsi="宋体" w:hint="eastAsia"/>
                <w:kern w:val="0"/>
                <w:sz w:val="21"/>
                <w:szCs w:val="21"/>
              </w:rPr>
              <w:t>缴交保证金</w:t>
            </w:r>
            <w:r>
              <w:rPr>
                <w:rFonts w:ascii="宋体" w:hAnsi="宋体"/>
                <w:kern w:val="0"/>
                <w:sz w:val="21"/>
                <w:szCs w:val="21"/>
              </w:rPr>
              <w:t>金额</w:t>
            </w:r>
          </w:p>
        </w:tc>
        <w:tc>
          <w:tcPr>
            <w:tcW w:w="6523" w:type="dxa"/>
            <w:gridSpan w:val="8"/>
            <w:tcBorders>
              <w:top w:val="single" w:sz="4" w:space="0" w:color="auto"/>
              <w:left w:val="single" w:sz="4" w:space="0" w:color="auto"/>
              <w:bottom w:val="single" w:sz="4" w:space="0" w:color="auto"/>
              <w:right w:val="single" w:sz="4" w:space="0" w:color="auto"/>
            </w:tcBorders>
            <w:vAlign w:val="center"/>
          </w:tcPr>
          <w:p w14:paraId="6B7BFA0F" w14:textId="77777777" w:rsidR="007B336D" w:rsidRDefault="00000000">
            <w:pPr>
              <w:pStyle w:val="a5"/>
              <w:adjustRightInd w:val="0"/>
              <w:snapToGrid w:val="0"/>
              <w:spacing w:line="240" w:lineRule="auto"/>
              <w:rPr>
                <w:rFonts w:ascii="宋体" w:hAnsi="宋体" w:hint="eastAsia"/>
                <w:kern w:val="0"/>
                <w:sz w:val="21"/>
                <w:szCs w:val="21"/>
              </w:rPr>
            </w:pPr>
            <w:r>
              <w:rPr>
                <w:rFonts w:ascii="宋体" w:hAnsi="宋体" w:hint="eastAsia"/>
                <w:kern w:val="0"/>
                <w:sz w:val="21"/>
                <w:szCs w:val="21"/>
              </w:rPr>
              <w:t>人民币：</w:t>
            </w:r>
            <w:r>
              <w:rPr>
                <w:rFonts w:ascii="宋体" w:hAnsi="宋体" w:cs="宋体" w:hint="eastAsia"/>
                <w:color w:val="000000"/>
                <w:sz w:val="20"/>
                <w:szCs w:val="20"/>
              </w:rPr>
              <w:t xml:space="preserve">       </w:t>
            </w:r>
            <w:r>
              <w:rPr>
                <w:rFonts w:ascii="宋体" w:hAnsi="宋体" w:hint="eastAsia"/>
                <w:kern w:val="0"/>
                <w:sz w:val="21"/>
                <w:szCs w:val="21"/>
              </w:rPr>
              <w:t>元（大写：人民币</w:t>
            </w:r>
            <w:r>
              <w:rPr>
                <w:rFonts w:ascii="宋体" w:hAnsi="宋体" w:hint="eastAsia"/>
                <w:kern w:val="0"/>
                <w:sz w:val="21"/>
                <w:szCs w:val="21"/>
                <w:u w:val="single"/>
              </w:rPr>
              <w:t xml:space="preserve">        元整</w:t>
            </w:r>
            <w:r>
              <w:rPr>
                <w:rFonts w:ascii="宋体" w:hAnsi="宋体" w:hint="eastAsia"/>
                <w:kern w:val="0"/>
                <w:sz w:val="21"/>
                <w:szCs w:val="21"/>
              </w:rPr>
              <w:t>）</w:t>
            </w:r>
          </w:p>
        </w:tc>
      </w:tr>
      <w:tr w:rsidR="007B336D" w14:paraId="715BF2A5" w14:textId="77777777">
        <w:trPr>
          <w:trHeight w:val="454"/>
          <w:jc w:val="center"/>
        </w:trPr>
        <w:tc>
          <w:tcPr>
            <w:tcW w:w="9984"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91CC6B" w14:textId="77777777" w:rsidR="007B336D" w:rsidRDefault="00000000">
            <w:pPr>
              <w:pStyle w:val="a5"/>
              <w:adjustRightInd w:val="0"/>
              <w:snapToGrid w:val="0"/>
              <w:spacing w:line="240" w:lineRule="auto"/>
              <w:jc w:val="center"/>
              <w:rPr>
                <w:rFonts w:ascii="宋体" w:hAnsi="宋体" w:hint="eastAsia"/>
                <w:kern w:val="0"/>
                <w:sz w:val="21"/>
                <w:szCs w:val="21"/>
              </w:rPr>
            </w:pPr>
            <w:r>
              <w:rPr>
                <w:rFonts w:ascii="宋体" w:hAnsi="宋体" w:hint="eastAsia"/>
                <w:kern w:val="0"/>
                <w:sz w:val="21"/>
                <w:szCs w:val="21"/>
              </w:rPr>
              <w:t>竞租人付款账户信息</w:t>
            </w:r>
          </w:p>
        </w:tc>
      </w:tr>
      <w:tr w:rsidR="007B336D" w14:paraId="1D8DF187" w14:textId="77777777">
        <w:trPr>
          <w:trHeight w:val="454"/>
          <w:jc w:val="center"/>
        </w:trPr>
        <w:tc>
          <w:tcPr>
            <w:tcW w:w="1455" w:type="dxa"/>
            <w:gridSpan w:val="2"/>
            <w:tcBorders>
              <w:top w:val="single" w:sz="4" w:space="0" w:color="auto"/>
              <w:left w:val="single" w:sz="4" w:space="0" w:color="auto"/>
              <w:bottom w:val="single" w:sz="4" w:space="0" w:color="auto"/>
              <w:right w:val="single" w:sz="4" w:space="0" w:color="auto"/>
            </w:tcBorders>
            <w:vAlign w:val="center"/>
          </w:tcPr>
          <w:p w14:paraId="6F78929C" w14:textId="77777777" w:rsidR="007B336D" w:rsidRDefault="00000000">
            <w:pPr>
              <w:pStyle w:val="a5"/>
              <w:adjustRightInd w:val="0"/>
              <w:snapToGrid w:val="0"/>
              <w:spacing w:line="240" w:lineRule="auto"/>
              <w:jc w:val="center"/>
              <w:rPr>
                <w:rFonts w:ascii="宋体" w:hAnsi="宋体" w:hint="eastAsia"/>
                <w:kern w:val="0"/>
                <w:sz w:val="21"/>
                <w:szCs w:val="21"/>
              </w:rPr>
            </w:pPr>
            <w:r>
              <w:rPr>
                <w:rFonts w:ascii="宋体" w:hAnsi="宋体" w:hint="eastAsia"/>
                <w:kern w:val="0"/>
                <w:sz w:val="21"/>
                <w:szCs w:val="21"/>
              </w:rPr>
              <w:t>付款方式</w:t>
            </w:r>
          </w:p>
        </w:tc>
        <w:tc>
          <w:tcPr>
            <w:tcW w:w="3380" w:type="dxa"/>
            <w:gridSpan w:val="3"/>
            <w:tcBorders>
              <w:top w:val="single" w:sz="4" w:space="0" w:color="auto"/>
              <w:left w:val="single" w:sz="4" w:space="0" w:color="auto"/>
              <w:bottom w:val="single" w:sz="4" w:space="0" w:color="auto"/>
              <w:right w:val="single" w:sz="4" w:space="0" w:color="auto"/>
            </w:tcBorders>
            <w:vAlign w:val="center"/>
          </w:tcPr>
          <w:p w14:paraId="7F9D4F72" w14:textId="77777777" w:rsidR="007B336D" w:rsidRDefault="00000000">
            <w:pPr>
              <w:pStyle w:val="a5"/>
              <w:adjustRightInd w:val="0"/>
              <w:snapToGrid w:val="0"/>
              <w:spacing w:line="240" w:lineRule="auto"/>
              <w:jc w:val="center"/>
              <w:rPr>
                <w:rFonts w:ascii="宋体" w:hAnsi="宋体" w:hint="eastAsia"/>
                <w:kern w:val="0"/>
                <w:sz w:val="21"/>
                <w:szCs w:val="21"/>
              </w:rPr>
            </w:pPr>
            <w:r>
              <w:rPr>
                <w:rFonts w:ascii="宋体" w:hAnsi="宋体" w:hint="eastAsia"/>
                <w:kern w:val="0"/>
                <w:sz w:val="21"/>
                <w:szCs w:val="21"/>
              </w:rPr>
              <w:t>银行</w:t>
            </w:r>
            <w:r>
              <w:rPr>
                <w:rFonts w:ascii="宋体" w:hAnsi="宋体"/>
                <w:kern w:val="0"/>
                <w:sz w:val="21"/>
                <w:szCs w:val="21"/>
              </w:rPr>
              <w:t>转账</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50FDD474" w14:textId="77777777" w:rsidR="007B336D" w:rsidRDefault="00000000">
            <w:pPr>
              <w:pStyle w:val="a5"/>
              <w:adjustRightInd w:val="0"/>
              <w:snapToGrid w:val="0"/>
              <w:spacing w:line="240" w:lineRule="auto"/>
              <w:jc w:val="center"/>
              <w:rPr>
                <w:rFonts w:ascii="宋体" w:hAnsi="宋体" w:hint="eastAsia"/>
                <w:kern w:val="0"/>
                <w:sz w:val="21"/>
                <w:szCs w:val="21"/>
              </w:rPr>
            </w:pPr>
            <w:r>
              <w:rPr>
                <w:rFonts w:ascii="宋体" w:hAnsi="宋体" w:hint="eastAsia"/>
                <w:kern w:val="0"/>
                <w:sz w:val="21"/>
                <w:szCs w:val="21"/>
              </w:rPr>
              <w:t>开户名称</w:t>
            </w:r>
          </w:p>
        </w:tc>
        <w:tc>
          <w:tcPr>
            <w:tcW w:w="3873" w:type="dxa"/>
            <w:gridSpan w:val="3"/>
            <w:tcBorders>
              <w:top w:val="single" w:sz="4" w:space="0" w:color="auto"/>
              <w:left w:val="single" w:sz="4" w:space="0" w:color="auto"/>
              <w:bottom w:val="single" w:sz="4" w:space="0" w:color="auto"/>
              <w:right w:val="single" w:sz="4" w:space="0" w:color="auto"/>
            </w:tcBorders>
            <w:vAlign w:val="center"/>
          </w:tcPr>
          <w:p w14:paraId="34CC52B6" w14:textId="77777777" w:rsidR="007B336D" w:rsidRDefault="007B336D">
            <w:pPr>
              <w:pStyle w:val="a5"/>
              <w:adjustRightInd w:val="0"/>
              <w:snapToGrid w:val="0"/>
              <w:spacing w:line="240" w:lineRule="auto"/>
              <w:jc w:val="center"/>
              <w:rPr>
                <w:rFonts w:ascii="宋体" w:hAnsi="宋体" w:hint="eastAsia"/>
                <w:kern w:val="0"/>
                <w:sz w:val="21"/>
                <w:szCs w:val="21"/>
              </w:rPr>
            </w:pPr>
          </w:p>
        </w:tc>
      </w:tr>
      <w:tr w:rsidR="007B336D" w14:paraId="3B6BDE5F" w14:textId="77777777">
        <w:trPr>
          <w:trHeight w:val="454"/>
          <w:jc w:val="center"/>
        </w:trPr>
        <w:tc>
          <w:tcPr>
            <w:tcW w:w="1455" w:type="dxa"/>
            <w:gridSpan w:val="2"/>
            <w:tcBorders>
              <w:top w:val="single" w:sz="4" w:space="0" w:color="auto"/>
              <w:left w:val="single" w:sz="4" w:space="0" w:color="auto"/>
              <w:bottom w:val="single" w:sz="4" w:space="0" w:color="auto"/>
              <w:right w:val="single" w:sz="4" w:space="0" w:color="auto"/>
            </w:tcBorders>
            <w:vAlign w:val="center"/>
          </w:tcPr>
          <w:p w14:paraId="6977809D" w14:textId="77777777" w:rsidR="007B336D" w:rsidRDefault="00000000">
            <w:pPr>
              <w:pStyle w:val="a5"/>
              <w:adjustRightInd w:val="0"/>
              <w:snapToGrid w:val="0"/>
              <w:spacing w:line="240" w:lineRule="auto"/>
              <w:jc w:val="center"/>
              <w:rPr>
                <w:rFonts w:ascii="宋体" w:hAnsi="宋体" w:hint="eastAsia"/>
                <w:kern w:val="0"/>
                <w:sz w:val="21"/>
                <w:szCs w:val="21"/>
              </w:rPr>
            </w:pPr>
            <w:r>
              <w:rPr>
                <w:rFonts w:ascii="宋体" w:hAnsi="宋体" w:hint="eastAsia"/>
                <w:kern w:val="0"/>
                <w:sz w:val="21"/>
                <w:szCs w:val="21"/>
              </w:rPr>
              <w:t>开户银行</w:t>
            </w:r>
          </w:p>
        </w:tc>
        <w:tc>
          <w:tcPr>
            <w:tcW w:w="3380" w:type="dxa"/>
            <w:gridSpan w:val="3"/>
            <w:tcBorders>
              <w:top w:val="single" w:sz="4" w:space="0" w:color="auto"/>
              <w:left w:val="single" w:sz="4" w:space="0" w:color="auto"/>
              <w:bottom w:val="single" w:sz="4" w:space="0" w:color="auto"/>
              <w:right w:val="single" w:sz="4" w:space="0" w:color="auto"/>
            </w:tcBorders>
            <w:vAlign w:val="center"/>
          </w:tcPr>
          <w:p w14:paraId="288DE632" w14:textId="77777777" w:rsidR="007B336D" w:rsidRDefault="007B336D">
            <w:pPr>
              <w:pStyle w:val="a5"/>
              <w:adjustRightInd w:val="0"/>
              <w:snapToGrid w:val="0"/>
              <w:spacing w:line="240" w:lineRule="auto"/>
              <w:jc w:val="center"/>
              <w:rPr>
                <w:rFonts w:ascii="宋体" w:hAnsi="宋体" w:hint="eastAsia"/>
                <w:kern w:val="0"/>
                <w:sz w:val="21"/>
                <w:szCs w:val="21"/>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66C4D9DD" w14:textId="77777777" w:rsidR="007B336D" w:rsidRDefault="00000000">
            <w:pPr>
              <w:pStyle w:val="a5"/>
              <w:adjustRightInd w:val="0"/>
              <w:snapToGrid w:val="0"/>
              <w:spacing w:line="240" w:lineRule="auto"/>
              <w:jc w:val="center"/>
              <w:rPr>
                <w:rFonts w:ascii="宋体" w:hAnsi="宋体" w:hint="eastAsia"/>
                <w:kern w:val="0"/>
                <w:sz w:val="21"/>
                <w:szCs w:val="21"/>
              </w:rPr>
            </w:pPr>
            <w:r>
              <w:rPr>
                <w:rFonts w:ascii="宋体" w:hAnsi="宋体" w:hint="eastAsia"/>
                <w:kern w:val="0"/>
                <w:sz w:val="21"/>
                <w:szCs w:val="21"/>
              </w:rPr>
              <w:t>银行账号</w:t>
            </w:r>
          </w:p>
        </w:tc>
        <w:tc>
          <w:tcPr>
            <w:tcW w:w="3873" w:type="dxa"/>
            <w:gridSpan w:val="3"/>
            <w:tcBorders>
              <w:top w:val="single" w:sz="4" w:space="0" w:color="auto"/>
              <w:left w:val="single" w:sz="4" w:space="0" w:color="auto"/>
              <w:bottom w:val="single" w:sz="4" w:space="0" w:color="auto"/>
              <w:right w:val="single" w:sz="4" w:space="0" w:color="auto"/>
            </w:tcBorders>
            <w:vAlign w:val="center"/>
          </w:tcPr>
          <w:p w14:paraId="28E6DAFD" w14:textId="77777777" w:rsidR="007B336D" w:rsidRDefault="007B336D">
            <w:pPr>
              <w:pStyle w:val="a5"/>
              <w:adjustRightInd w:val="0"/>
              <w:snapToGrid w:val="0"/>
              <w:spacing w:line="240" w:lineRule="auto"/>
              <w:jc w:val="center"/>
              <w:rPr>
                <w:rFonts w:ascii="宋体" w:hAnsi="宋体" w:hint="eastAsia"/>
                <w:kern w:val="0"/>
                <w:sz w:val="21"/>
                <w:szCs w:val="21"/>
              </w:rPr>
            </w:pPr>
          </w:p>
        </w:tc>
      </w:tr>
    </w:tbl>
    <w:p w14:paraId="343EC0C6" w14:textId="77777777" w:rsidR="007B336D" w:rsidRDefault="007B336D">
      <w:pPr>
        <w:adjustRightInd w:val="0"/>
        <w:snapToGrid w:val="0"/>
        <w:jc w:val="both"/>
        <w:rPr>
          <w:rFonts w:ascii="仿宋" w:eastAsia="仿宋" w:hAnsi="仿宋" w:cs="仿宋" w:hint="eastAsia"/>
          <w:sz w:val="21"/>
          <w:szCs w:val="21"/>
        </w:rPr>
      </w:pPr>
    </w:p>
    <w:p w14:paraId="667632BC" w14:textId="77777777" w:rsidR="007B336D" w:rsidRDefault="00000000">
      <w:pPr>
        <w:adjustRightInd w:val="0"/>
        <w:snapToGrid w:val="0"/>
        <w:jc w:val="both"/>
        <w:rPr>
          <w:rFonts w:ascii="仿宋" w:eastAsia="仿宋" w:hAnsi="仿宋" w:cs="仿宋" w:hint="eastAsia"/>
          <w:sz w:val="21"/>
          <w:szCs w:val="21"/>
        </w:rPr>
      </w:pPr>
      <w:r>
        <w:rPr>
          <w:rFonts w:ascii="仿宋" w:eastAsia="仿宋" w:hAnsi="仿宋" w:cs="仿宋" w:hint="eastAsia"/>
          <w:sz w:val="21"/>
          <w:szCs w:val="21"/>
        </w:rPr>
        <w:t>竞租人确认以上信息真实、无误、合法、完整、有效，并对向厦门建发拍卖行有限公司提供的上述信息负全部责任。</w:t>
      </w:r>
    </w:p>
    <w:p w14:paraId="5F854916" w14:textId="77777777" w:rsidR="007B336D" w:rsidRDefault="007B336D">
      <w:pPr>
        <w:adjustRightInd w:val="0"/>
        <w:snapToGrid w:val="0"/>
        <w:spacing w:line="480" w:lineRule="auto"/>
        <w:jc w:val="both"/>
        <w:rPr>
          <w:rFonts w:ascii="宋体" w:eastAsia="宋体" w:hAnsi="宋体" w:hint="eastAsia"/>
          <w:sz w:val="21"/>
          <w:szCs w:val="21"/>
        </w:rPr>
      </w:pPr>
    </w:p>
    <w:p w14:paraId="1751B553" w14:textId="77777777" w:rsidR="007B336D" w:rsidRDefault="00000000">
      <w:pPr>
        <w:adjustRightInd w:val="0"/>
        <w:snapToGrid w:val="0"/>
        <w:spacing w:line="480" w:lineRule="auto"/>
        <w:jc w:val="both"/>
        <w:rPr>
          <w:rFonts w:ascii="宋体" w:eastAsia="宋体" w:hAnsi="宋体" w:hint="eastAsia"/>
          <w:sz w:val="21"/>
          <w:szCs w:val="21"/>
        </w:rPr>
      </w:pPr>
      <w:r>
        <w:rPr>
          <w:rFonts w:ascii="宋体" w:eastAsia="宋体" w:hAnsi="宋体" w:hint="eastAsia"/>
          <w:sz w:val="21"/>
          <w:szCs w:val="21"/>
        </w:rPr>
        <w:t>竞租人（签章）：</w:t>
      </w:r>
      <w:bookmarkStart w:id="0" w:name="_Hlk193205036"/>
      <w:r>
        <w:rPr>
          <w:rFonts w:ascii="宋体" w:eastAsia="宋体" w:hAnsi="宋体" w:hint="eastAsia"/>
          <w:sz w:val="21"/>
          <w:szCs w:val="21"/>
          <w:u w:val="single"/>
        </w:rPr>
        <w:t xml:space="preserve"> </w:t>
      </w:r>
      <w:bookmarkEnd w:id="0"/>
      <w:r>
        <w:rPr>
          <w:rFonts w:ascii="宋体" w:eastAsia="宋体" w:hAnsi="宋体" w:hint="eastAsia"/>
          <w:sz w:val="21"/>
          <w:szCs w:val="21"/>
          <w:u w:val="single"/>
        </w:rPr>
        <w:t xml:space="preserve">                         </w:t>
      </w:r>
      <w:r>
        <w:rPr>
          <w:rFonts w:ascii="宋体" w:eastAsia="宋体" w:hAnsi="宋体"/>
          <w:sz w:val="21"/>
          <w:szCs w:val="21"/>
        </w:rPr>
        <w:t xml:space="preserve">   </w:t>
      </w:r>
      <w:r>
        <w:rPr>
          <w:rFonts w:ascii="宋体" w:eastAsia="宋体" w:hAnsi="宋体" w:hint="eastAsia"/>
          <w:sz w:val="21"/>
          <w:szCs w:val="21"/>
        </w:rPr>
        <w:t>法定代表人/委托代理人（签章）：</w:t>
      </w:r>
      <w:r>
        <w:rPr>
          <w:rFonts w:ascii="宋体" w:eastAsia="宋体" w:hAnsi="宋体" w:hint="eastAsia"/>
          <w:sz w:val="21"/>
          <w:szCs w:val="21"/>
          <w:u w:val="single"/>
        </w:rPr>
        <w:t xml:space="preserve">   </w:t>
      </w:r>
      <w:r>
        <w:rPr>
          <w:rFonts w:ascii="宋体" w:eastAsia="宋体" w:hAnsi="宋体"/>
          <w:sz w:val="21"/>
          <w:szCs w:val="21"/>
          <w:u w:val="single"/>
        </w:rPr>
        <w:t xml:space="preserve">        </w:t>
      </w:r>
      <w:r>
        <w:rPr>
          <w:rFonts w:ascii="宋体" w:eastAsia="宋体" w:hAnsi="宋体" w:hint="eastAsia"/>
          <w:sz w:val="21"/>
          <w:szCs w:val="21"/>
          <w:u w:val="single"/>
        </w:rPr>
        <w:t xml:space="preserve">  </w:t>
      </w:r>
      <w:r>
        <w:rPr>
          <w:rFonts w:ascii="宋体" w:eastAsia="宋体" w:hAnsi="宋体"/>
          <w:sz w:val="21"/>
          <w:szCs w:val="21"/>
          <w:u w:val="single"/>
        </w:rPr>
        <w:t xml:space="preserve">          </w:t>
      </w:r>
      <w:r>
        <w:rPr>
          <w:rFonts w:ascii="宋体" w:eastAsia="宋体" w:hAnsi="宋体" w:hint="eastAsia"/>
          <w:sz w:val="21"/>
          <w:szCs w:val="21"/>
          <w:u w:val="single"/>
        </w:rPr>
        <w:t xml:space="preserve">  </w:t>
      </w:r>
      <w:r>
        <w:rPr>
          <w:rFonts w:ascii="宋体" w:eastAsia="宋体" w:hAnsi="宋体" w:hint="eastAsia"/>
          <w:sz w:val="21"/>
          <w:szCs w:val="21"/>
        </w:rPr>
        <w:t xml:space="preserve">     </w:t>
      </w:r>
    </w:p>
    <w:p w14:paraId="34A5ECF2" w14:textId="77BCEDF5" w:rsidR="007B336D" w:rsidRDefault="006A41E1">
      <w:pPr>
        <w:adjustRightInd w:val="0"/>
        <w:snapToGrid w:val="0"/>
        <w:spacing w:line="480" w:lineRule="auto"/>
        <w:rPr>
          <w:rFonts w:ascii="宋体" w:eastAsia="宋体" w:hAnsi="宋体" w:hint="eastAsia"/>
          <w:sz w:val="21"/>
          <w:szCs w:val="21"/>
        </w:rPr>
      </w:pPr>
      <w:r>
        <w:rPr>
          <w:rFonts w:ascii="宋体" w:eastAsia="宋体" w:hAnsi="宋体"/>
          <w:sz w:val="21"/>
          <w:szCs w:val="21"/>
          <w:u w:val="single"/>
        </w:rPr>
        <w:t>2026</w:t>
      </w:r>
      <w:r w:rsidR="00000000">
        <w:rPr>
          <w:rFonts w:ascii="宋体" w:eastAsia="宋体" w:hAnsi="宋体" w:hint="eastAsia"/>
          <w:sz w:val="21"/>
          <w:szCs w:val="21"/>
          <w:u w:val="single"/>
        </w:rPr>
        <w:t xml:space="preserve"> 年   </w:t>
      </w:r>
      <w:r w:rsidR="00000000">
        <w:rPr>
          <w:rFonts w:ascii="宋体" w:eastAsia="宋体" w:hAnsi="宋体"/>
          <w:sz w:val="21"/>
          <w:szCs w:val="21"/>
          <w:u w:val="single"/>
        </w:rPr>
        <w:t xml:space="preserve"> </w:t>
      </w:r>
      <w:r w:rsidR="00000000">
        <w:rPr>
          <w:rFonts w:ascii="宋体" w:eastAsia="宋体" w:hAnsi="宋体" w:hint="eastAsia"/>
          <w:sz w:val="21"/>
          <w:szCs w:val="21"/>
          <w:u w:val="single"/>
        </w:rPr>
        <w:t xml:space="preserve"> 月      日</w:t>
      </w:r>
      <w:r w:rsidR="00000000">
        <w:rPr>
          <w:rFonts w:ascii="宋体" w:eastAsia="宋体" w:hAnsi="宋体" w:hint="eastAsia"/>
          <w:sz w:val="21"/>
          <w:szCs w:val="21"/>
        </w:rPr>
        <w:t xml:space="preserve">        </w:t>
      </w:r>
    </w:p>
    <w:p w14:paraId="5C7FD7CE" w14:textId="77777777" w:rsidR="007B336D" w:rsidRDefault="00000000">
      <w:pPr>
        <w:adjustRightInd w:val="0"/>
        <w:snapToGrid w:val="0"/>
        <w:spacing w:beforeLines="50" w:before="211" w:afterLines="50" w:after="211" w:line="360" w:lineRule="auto"/>
        <w:jc w:val="center"/>
        <w:rPr>
          <w:rFonts w:ascii="宋体" w:eastAsia="宋体" w:hAnsi="宋体" w:hint="eastAsia"/>
          <w:sz w:val="21"/>
          <w:szCs w:val="21"/>
        </w:rPr>
      </w:pPr>
      <w:r>
        <w:rPr>
          <w:rFonts w:ascii="宋体" w:eastAsia="宋体" w:hAnsi="宋体" w:hint="eastAsia"/>
          <w:b/>
          <w:spacing w:val="12"/>
          <w:sz w:val="36"/>
          <w:szCs w:val="32"/>
        </w:rPr>
        <w:lastRenderedPageBreak/>
        <w:t>竞租协议书</w:t>
      </w:r>
    </w:p>
    <w:p w14:paraId="2F86D626" w14:textId="77777777" w:rsidR="007B336D" w:rsidRDefault="00000000">
      <w:pPr>
        <w:widowControl w:val="0"/>
        <w:adjustRightInd w:val="0"/>
        <w:snapToGrid w:val="0"/>
        <w:spacing w:line="360" w:lineRule="auto"/>
        <w:rPr>
          <w:rFonts w:ascii="宋体" w:eastAsia="宋体" w:hAnsi="宋体" w:hint="eastAsia"/>
          <w:sz w:val="21"/>
          <w:szCs w:val="21"/>
        </w:rPr>
      </w:pPr>
      <w:r>
        <w:rPr>
          <w:rFonts w:ascii="宋体" w:eastAsia="宋体" w:hAnsi="宋体" w:hint="eastAsia"/>
          <w:sz w:val="21"/>
          <w:szCs w:val="21"/>
        </w:rPr>
        <w:t xml:space="preserve">拍卖人（简称甲方）：厦门建发拍卖行有限公司  </w:t>
      </w:r>
    </w:p>
    <w:p w14:paraId="62D24140" w14:textId="77777777" w:rsidR="007B336D" w:rsidRDefault="007B336D">
      <w:pPr>
        <w:adjustRightInd w:val="0"/>
        <w:snapToGrid w:val="0"/>
        <w:spacing w:line="360" w:lineRule="auto"/>
        <w:rPr>
          <w:rFonts w:ascii="宋体" w:eastAsia="宋体" w:hAnsi="宋体" w:hint="eastAsia"/>
          <w:sz w:val="21"/>
          <w:szCs w:val="21"/>
          <w:u w:val="single"/>
        </w:rPr>
      </w:pPr>
    </w:p>
    <w:p w14:paraId="371E1F19" w14:textId="77777777" w:rsidR="007B336D" w:rsidRDefault="00000000">
      <w:pPr>
        <w:adjustRightInd w:val="0"/>
        <w:snapToGrid w:val="0"/>
        <w:spacing w:line="480" w:lineRule="auto"/>
        <w:rPr>
          <w:rFonts w:ascii="宋体" w:eastAsia="宋体" w:hAnsi="宋体" w:hint="eastAsia"/>
          <w:color w:val="000000"/>
          <w:sz w:val="21"/>
          <w:szCs w:val="21"/>
        </w:rPr>
      </w:pPr>
      <w:r>
        <w:rPr>
          <w:rFonts w:ascii="宋体" w:eastAsia="宋体" w:hAnsi="宋体" w:hint="eastAsia"/>
          <w:sz w:val="21"/>
          <w:szCs w:val="21"/>
        </w:rPr>
        <w:t>竞租人（简称乙方）：</w:t>
      </w:r>
      <w:r>
        <w:rPr>
          <w:rFonts w:ascii="宋体" w:eastAsia="宋体" w:hAnsi="宋体" w:hint="eastAsia"/>
          <w:sz w:val="21"/>
          <w:szCs w:val="21"/>
          <w:u w:val="single"/>
        </w:rPr>
        <w:t xml:space="preserve">                                </w:t>
      </w:r>
      <w:r>
        <w:rPr>
          <w:rFonts w:ascii="宋体" w:eastAsia="宋体" w:hAnsi="宋体" w:hint="eastAsia"/>
          <w:sz w:val="21"/>
          <w:szCs w:val="21"/>
        </w:rPr>
        <w:t xml:space="preserve">     </w:t>
      </w:r>
      <w:r>
        <w:rPr>
          <w:rFonts w:ascii="宋体" w:eastAsia="宋体" w:hAnsi="宋体"/>
          <w:sz w:val="21"/>
          <w:szCs w:val="21"/>
        </w:rPr>
        <w:t xml:space="preserve">  </w:t>
      </w:r>
      <w:r>
        <w:rPr>
          <w:rFonts w:ascii="宋体" w:eastAsia="宋体" w:hAnsi="宋体" w:hint="eastAsia"/>
          <w:color w:val="000000"/>
          <w:sz w:val="21"/>
          <w:szCs w:val="21"/>
        </w:rPr>
        <w:t>竞租号牌：</w:t>
      </w:r>
      <w:r>
        <w:rPr>
          <w:rFonts w:ascii="宋体" w:eastAsia="宋体" w:hAnsi="宋体" w:hint="eastAsia"/>
          <w:color w:val="000000"/>
          <w:sz w:val="21"/>
          <w:szCs w:val="21"/>
          <w:u w:val="single"/>
        </w:rPr>
        <w:t xml:space="preserve">            </w:t>
      </w:r>
      <w:r>
        <w:rPr>
          <w:rFonts w:ascii="宋体" w:eastAsia="宋体" w:hAnsi="宋体" w:hint="eastAsia"/>
          <w:color w:val="000000"/>
          <w:sz w:val="21"/>
          <w:szCs w:val="21"/>
        </w:rPr>
        <w:t>号</w:t>
      </w:r>
    </w:p>
    <w:p w14:paraId="199BDCAC" w14:textId="77777777" w:rsidR="007B336D" w:rsidRDefault="00000000">
      <w:pPr>
        <w:adjustRightInd w:val="0"/>
        <w:snapToGrid w:val="0"/>
        <w:spacing w:afterLines="50" w:after="211" w:line="480" w:lineRule="auto"/>
        <w:jc w:val="both"/>
        <w:rPr>
          <w:rFonts w:ascii="宋体" w:eastAsia="宋体" w:hAnsi="宋体" w:hint="eastAsia"/>
          <w:sz w:val="21"/>
          <w:szCs w:val="21"/>
          <w:u w:val="single"/>
        </w:rPr>
      </w:pPr>
      <w:r>
        <w:rPr>
          <w:rFonts w:ascii="宋体" w:eastAsia="宋体" w:hAnsi="宋体" w:hint="eastAsia"/>
          <w:sz w:val="21"/>
          <w:szCs w:val="21"/>
        </w:rPr>
        <w:t>法定代表人/授权委托人：</w:t>
      </w:r>
      <w:r>
        <w:rPr>
          <w:rFonts w:ascii="宋体" w:eastAsia="宋体" w:hAnsi="宋体" w:hint="eastAsia"/>
          <w:sz w:val="21"/>
          <w:szCs w:val="21"/>
          <w:u w:val="single"/>
        </w:rPr>
        <w:t xml:space="preserve">                         </w:t>
      </w:r>
    </w:p>
    <w:p w14:paraId="0B6D7D1E" w14:textId="2FC565C2" w:rsidR="007B336D" w:rsidRDefault="00000000">
      <w:pPr>
        <w:pStyle w:val="a5"/>
        <w:adjustRightInd w:val="0"/>
        <w:snapToGrid w:val="0"/>
        <w:spacing w:line="360" w:lineRule="auto"/>
        <w:ind w:firstLineChars="200" w:firstLine="420"/>
        <w:rPr>
          <w:rFonts w:ascii="宋体" w:hAnsi="宋体" w:cs="宋体" w:hint="eastAsia"/>
          <w:kern w:val="0"/>
          <w:sz w:val="21"/>
          <w:szCs w:val="21"/>
        </w:rPr>
      </w:pPr>
      <w:r>
        <w:rPr>
          <w:rFonts w:ascii="宋体" w:hAnsi="宋体" w:cs="宋体" w:hint="eastAsia"/>
          <w:kern w:val="0"/>
          <w:sz w:val="21"/>
          <w:szCs w:val="21"/>
        </w:rPr>
        <w:t>甲方受</w:t>
      </w:r>
      <w:r>
        <w:rPr>
          <w:rFonts w:ascii="宋体" w:hAnsi="宋体" w:cs="宋体" w:hint="eastAsia"/>
          <w:kern w:val="0"/>
          <w:sz w:val="21"/>
          <w:szCs w:val="21"/>
          <w:u w:val="single"/>
        </w:rPr>
        <w:t xml:space="preserve"> 厦门同城城建产业运营有限公司 </w:t>
      </w:r>
      <w:r>
        <w:rPr>
          <w:rFonts w:ascii="宋体" w:hAnsi="宋体" w:cs="宋体" w:hint="eastAsia"/>
          <w:kern w:val="0"/>
          <w:sz w:val="21"/>
          <w:szCs w:val="21"/>
        </w:rPr>
        <w:t>（以下称“委托方”或“出租方”）委托</w:t>
      </w:r>
      <w:r>
        <w:rPr>
          <w:rFonts w:ascii="宋体" w:hAnsi="宋体" w:cs="宋体" w:hint="eastAsia"/>
          <w:sz w:val="21"/>
          <w:szCs w:val="21"/>
        </w:rPr>
        <w:t>，</w:t>
      </w:r>
      <w:r>
        <w:rPr>
          <w:rFonts w:ascii="宋体" w:hAnsi="宋体" w:cs="宋体" w:hint="eastAsia"/>
          <w:kern w:val="0"/>
          <w:sz w:val="21"/>
          <w:szCs w:val="21"/>
        </w:rPr>
        <w:t>定于</w:t>
      </w:r>
      <w:r>
        <w:rPr>
          <w:rFonts w:ascii="宋体" w:hAnsi="宋体" w:cs="宋体" w:hint="eastAsia"/>
          <w:kern w:val="0"/>
          <w:sz w:val="21"/>
          <w:szCs w:val="21"/>
          <w:u w:val="single"/>
        </w:rPr>
        <w:t xml:space="preserve"> </w:t>
      </w:r>
      <w:r w:rsidR="006A41E1">
        <w:rPr>
          <w:rFonts w:ascii="宋体" w:hAnsi="宋体" w:cs="宋体" w:hint="eastAsia"/>
          <w:kern w:val="0"/>
          <w:sz w:val="21"/>
          <w:szCs w:val="21"/>
          <w:u w:val="single"/>
        </w:rPr>
        <w:t>2026</w:t>
      </w:r>
      <w:r>
        <w:rPr>
          <w:rFonts w:ascii="宋体" w:hAnsi="宋体" w:cs="宋体" w:hint="eastAsia"/>
          <w:kern w:val="0"/>
          <w:sz w:val="21"/>
          <w:szCs w:val="21"/>
          <w:u w:val="single"/>
        </w:rPr>
        <w:t xml:space="preserve"> </w:t>
      </w:r>
      <w:r>
        <w:rPr>
          <w:rFonts w:ascii="宋体" w:hAnsi="宋体" w:cs="宋体" w:hint="eastAsia"/>
          <w:kern w:val="0"/>
          <w:sz w:val="21"/>
          <w:szCs w:val="21"/>
        </w:rPr>
        <w:t>年</w:t>
      </w:r>
      <w:r>
        <w:rPr>
          <w:rFonts w:ascii="宋体" w:hAnsi="宋体" w:cs="宋体" w:hint="eastAsia"/>
          <w:kern w:val="0"/>
          <w:sz w:val="21"/>
          <w:szCs w:val="21"/>
          <w:u w:val="single"/>
        </w:rPr>
        <w:t xml:space="preserve">  </w:t>
      </w:r>
      <w:r>
        <w:rPr>
          <w:rFonts w:ascii="宋体" w:hAnsi="宋体" w:cs="宋体" w:hint="eastAsia"/>
          <w:kern w:val="0"/>
          <w:sz w:val="21"/>
          <w:szCs w:val="21"/>
        </w:rPr>
        <w:t>月</w:t>
      </w:r>
      <w:r>
        <w:rPr>
          <w:rFonts w:ascii="宋体" w:hAnsi="宋体" w:cs="宋体" w:hint="eastAsia"/>
          <w:kern w:val="0"/>
          <w:sz w:val="21"/>
          <w:szCs w:val="21"/>
          <w:u w:val="single"/>
        </w:rPr>
        <w:t xml:space="preserve"> XX</w:t>
      </w:r>
      <w:r>
        <w:rPr>
          <w:rFonts w:ascii="宋体" w:hAnsi="宋体" w:cs="宋体" w:hint="eastAsia"/>
          <w:kern w:val="0"/>
          <w:sz w:val="21"/>
          <w:szCs w:val="21"/>
        </w:rPr>
        <w:t>日</w:t>
      </w:r>
      <w:r>
        <w:rPr>
          <w:rFonts w:ascii="宋体" w:hAnsi="宋体" w:cs="宋体" w:hint="eastAsia"/>
          <w:sz w:val="21"/>
          <w:szCs w:val="21"/>
          <w:u w:val="single"/>
        </w:rPr>
        <w:t>10</w:t>
      </w:r>
      <w:r>
        <w:rPr>
          <w:rFonts w:ascii="宋体" w:hAnsi="宋体" w:cs="宋体" w:hint="eastAsia"/>
          <w:sz w:val="21"/>
          <w:szCs w:val="21"/>
        </w:rPr>
        <w:t>时</w:t>
      </w:r>
      <w:r>
        <w:rPr>
          <w:rFonts w:ascii="宋体" w:hAnsi="宋体" w:cs="宋体"/>
          <w:sz w:val="21"/>
          <w:szCs w:val="21"/>
          <w:u w:val="single"/>
        </w:rPr>
        <w:t>00</w:t>
      </w:r>
      <w:r>
        <w:rPr>
          <w:rFonts w:ascii="宋体" w:hAnsi="宋体" w:cs="宋体" w:hint="eastAsia"/>
          <w:sz w:val="21"/>
          <w:szCs w:val="21"/>
        </w:rPr>
        <w:t>分</w:t>
      </w:r>
      <w:r>
        <w:rPr>
          <w:rFonts w:ascii="宋体" w:hAnsi="宋体" w:cs="宋体" w:hint="eastAsia"/>
          <w:kern w:val="0"/>
          <w:sz w:val="21"/>
          <w:szCs w:val="21"/>
        </w:rPr>
        <w:t>在</w:t>
      </w:r>
      <w:r>
        <w:rPr>
          <w:rFonts w:ascii="宋体" w:hAnsi="宋体" w:cs="宋体" w:hint="eastAsia"/>
          <w:kern w:val="0"/>
          <w:sz w:val="21"/>
          <w:szCs w:val="21"/>
          <w:u w:val="single"/>
        </w:rPr>
        <w:t xml:space="preserve"> 建发拍卖行线上拍卖平台E建拍(</w:t>
      </w:r>
      <w:hyperlink r:id="rId8" w:history="1">
        <w:r>
          <w:rPr>
            <w:rStyle w:val="af3"/>
            <w:rFonts w:ascii="宋体" w:hAnsi="宋体" w:cs="宋体" w:hint="eastAsia"/>
            <w:kern w:val="0"/>
            <w:sz w:val="21"/>
            <w:szCs w:val="21"/>
          </w:rPr>
          <w:t>https://www.ejianpai.com</w:t>
        </w:r>
      </w:hyperlink>
      <w:r>
        <w:rPr>
          <w:rFonts w:ascii="宋体" w:hAnsi="宋体" w:cs="宋体" w:hint="eastAsia"/>
          <w:kern w:val="0"/>
          <w:sz w:val="21"/>
          <w:szCs w:val="21"/>
          <w:u w:val="single"/>
        </w:rPr>
        <w:t>)</w:t>
      </w:r>
      <w:r>
        <w:rPr>
          <w:rFonts w:ascii="宋体" w:hAnsi="宋体" w:cs="宋体"/>
          <w:kern w:val="0"/>
          <w:sz w:val="21"/>
          <w:szCs w:val="21"/>
          <w:u w:val="single"/>
        </w:rPr>
        <w:t xml:space="preserve"> </w:t>
      </w:r>
      <w:r>
        <w:rPr>
          <w:rFonts w:ascii="宋体" w:hAnsi="宋体" w:cs="宋体" w:hint="eastAsia"/>
          <w:kern w:val="0"/>
          <w:sz w:val="21"/>
          <w:szCs w:val="21"/>
        </w:rPr>
        <w:t>公开拍卖。</w:t>
      </w:r>
      <w:r>
        <w:rPr>
          <w:rFonts w:ascii="宋体" w:hAnsi="宋体" w:hint="eastAsia"/>
          <w:color w:val="000000"/>
          <w:sz w:val="21"/>
          <w:szCs w:val="21"/>
        </w:rPr>
        <w:t>乙方作为竞租人，在完全清楚知晓、认可拍卖标的所有情况、拍卖规则、费用承担、交割要求的前提下，自愿报名参加此次拍卖会，</w:t>
      </w:r>
      <w:r>
        <w:rPr>
          <w:rFonts w:ascii="宋体" w:hAnsi="宋体" w:cs="宋体" w:hint="eastAsia"/>
          <w:kern w:val="0"/>
          <w:sz w:val="21"/>
          <w:szCs w:val="21"/>
        </w:rPr>
        <w:t>根据《中华人民共和国拍卖法》及相关法律、法规和专业性文件，甲、乙双方就本次竞租的有关事项，达成如下协议：</w:t>
      </w:r>
    </w:p>
    <w:p w14:paraId="02659815" w14:textId="77777777" w:rsidR="007B336D" w:rsidRDefault="00000000">
      <w:pPr>
        <w:pStyle w:val="a5"/>
        <w:numPr>
          <w:ilvl w:val="0"/>
          <w:numId w:val="1"/>
        </w:numPr>
        <w:adjustRightInd w:val="0"/>
        <w:snapToGrid w:val="0"/>
        <w:spacing w:line="360" w:lineRule="auto"/>
        <w:rPr>
          <w:rFonts w:ascii="宋体" w:hAnsi="宋体" w:hint="eastAsia"/>
          <w:color w:val="000000"/>
          <w:sz w:val="21"/>
          <w:szCs w:val="21"/>
        </w:rPr>
      </w:pPr>
      <w:r>
        <w:rPr>
          <w:rFonts w:ascii="宋体" w:hAnsi="宋体" w:hint="eastAsia"/>
          <w:color w:val="000000"/>
          <w:sz w:val="21"/>
          <w:szCs w:val="21"/>
        </w:rPr>
        <w:t>竞租标的：</w:t>
      </w:r>
    </w:p>
    <w:tbl>
      <w:tblPr>
        <w:tblW w:w="10511"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355"/>
        <w:gridCol w:w="2613"/>
        <w:gridCol w:w="2269"/>
        <w:gridCol w:w="818"/>
        <w:gridCol w:w="927"/>
        <w:gridCol w:w="891"/>
        <w:gridCol w:w="660"/>
        <w:gridCol w:w="1511"/>
      </w:tblGrid>
      <w:tr w:rsidR="007B336D" w14:paraId="1427CEA5" w14:textId="77777777">
        <w:trPr>
          <w:trHeight w:val="600"/>
        </w:trPr>
        <w:tc>
          <w:tcPr>
            <w:tcW w:w="467" w:type="dxa"/>
            <w:shd w:val="clear" w:color="000000" w:fill="FFFFFF"/>
            <w:noWrap/>
            <w:vAlign w:val="center"/>
          </w:tcPr>
          <w:p w14:paraId="0E88093E" w14:textId="77777777" w:rsidR="007B336D" w:rsidRDefault="00000000">
            <w:pPr>
              <w:jc w:val="center"/>
              <w:rPr>
                <w:rFonts w:ascii="宋体" w:eastAsia="宋体" w:hAnsi="宋体" w:cs="宋体" w:hint="eastAsia"/>
                <w:b/>
                <w:bCs/>
                <w:color w:val="000000"/>
                <w:sz w:val="20"/>
                <w:szCs w:val="20"/>
              </w:rPr>
            </w:pPr>
            <w:r>
              <w:rPr>
                <w:rFonts w:ascii="宋体" w:eastAsia="宋体" w:hAnsi="宋体" w:cs="宋体" w:hint="eastAsia"/>
                <w:b/>
                <w:bCs/>
                <w:color w:val="000000"/>
                <w:sz w:val="20"/>
                <w:szCs w:val="20"/>
              </w:rPr>
              <w:t>序号</w:t>
            </w:r>
          </w:p>
        </w:tc>
        <w:tc>
          <w:tcPr>
            <w:tcW w:w="355" w:type="dxa"/>
            <w:shd w:val="clear" w:color="000000" w:fill="FFFFFF"/>
            <w:vAlign w:val="center"/>
          </w:tcPr>
          <w:p w14:paraId="13D73811" w14:textId="77777777" w:rsidR="007B336D" w:rsidRDefault="00000000">
            <w:pPr>
              <w:jc w:val="center"/>
              <w:rPr>
                <w:rFonts w:ascii="宋体" w:eastAsia="宋体" w:hAnsi="宋体" w:cs="宋体" w:hint="eastAsia"/>
                <w:b/>
                <w:bCs/>
                <w:color w:val="000000"/>
                <w:sz w:val="20"/>
                <w:szCs w:val="20"/>
              </w:rPr>
            </w:pPr>
            <w:r>
              <w:rPr>
                <w:rFonts w:ascii="宋体" w:eastAsia="宋体" w:hAnsi="宋体" w:cs="宋体" w:hint="eastAsia"/>
                <w:b/>
                <w:bCs/>
                <w:color w:val="333333"/>
                <w:sz w:val="20"/>
                <w:szCs w:val="20"/>
              </w:rPr>
              <w:t>勾选</w:t>
            </w:r>
          </w:p>
        </w:tc>
        <w:tc>
          <w:tcPr>
            <w:tcW w:w="2613" w:type="dxa"/>
            <w:shd w:val="clear" w:color="000000" w:fill="FFFFFF"/>
            <w:vAlign w:val="center"/>
          </w:tcPr>
          <w:p w14:paraId="428E928E" w14:textId="77777777" w:rsidR="007B336D" w:rsidRDefault="00000000">
            <w:pPr>
              <w:jc w:val="center"/>
              <w:rPr>
                <w:rFonts w:ascii="宋体" w:eastAsia="宋体" w:hAnsi="宋体" w:cs="宋体" w:hint="eastAsia"/>
                <w:b/>
                <w:bCs/>
                <w:color w:val="000000"/>
                <w:sz w:val="20"/>
                <w:szCs w:val="20"/>
              </w:rPr>
            </w:pPr>
            <w:r>
              <w:rPr>
                <w:rFonts w:ascii="宋体" w:eastAsia="宋体" w:hAnsi="宋体" w:cs="宋体" w:hint="eastAsia"/>
                <w:b/>
                <w:bCs/>
                <w:color w:val="000000"/>
                <w:sz w:val="20"/>
                <w:szCs w:val="20"/>
              </w:rPr>
              <w:t>标的名称</w:t>
            </w:r>
          </w:p>
        </w:tc>
        <w:tc>
          <w:tcPr>
            <w:tcW w:w="2269" w:type="dxa"/>
            <w:shd w:val="clear" w:color="000000" w:fill="FFFFFF"/>
            <w:vAlign w:val="center"/>
          </w:tcPr>
          <w:p w14:paraId="72993C22" w14:textId="77777777" w:rsidR="007B336D" w:rsidRDefault="00000000">
            <w:pPr>
              <w:jc w:val="center"/>
              <w:rPr>
                <w:rFonts w:ascii="宋体" w:eastAsia="宋体" w:hAnsi="宋体" w:cs="宋体" w:hint="eastAsia"/>
                <w:b/>
                <w:bCs/>
                <w:color w:val="000000"/>
                <w:sz w:val="20"/>
                <w:szCs w:val="20"/>
              </w:rPr>
            </w:pPr>
            <w:r>
              <w:rPr>
                <w:rFonts w:ascii="宋体" w:eastAsia="宋体" w:hAnsi="宋体" w:cs="宋体" w:hint="eastAsia"/>
                <w:b/>
                <w:bCs/>
                <w:color w:val="000000"/>
                <w:sz w:val="20"/>
                <w:szCs w:val="20"/>
              </w:rPr>
              <w:t>用途</w:t>
            </w:r>
          </w:p>
        </w:tc>
        <w:tc>
          <w:tcPr>
            <w:tcW w:w="818" w:type="dxa"/>
            <w:shd w:val="clear" w:color="000000" w:fill="FFFFFF"/>
            <w:vAlign w:val="center"/>
          </w:tcPr>
          <w:p w14:paraId="7BA4C96D" w14:textId="77777777" w:rsidR="007B336D" w:rsidRDefault="00000000">
            <w:pPr>
              <w:jc w:val="center"/>
              <w:rPr>
                <w:rFonts w:ascii="宋体" w:eastAsia="宋体" w:hAnsi="宋体" w:cs="宋体" w:hint="eastAsia"/>
                <w:b/>
                <w:bCs/>
                <w:color w:val="000000"/>
                <w:sz w:val="20"/>
                <w:szCs w:val="20"/>
              </w:rPr>
            </w:pPr>
            <w:r>
              <w:rPr>
                <w:rFonts w:ascii="宋体" w:eastAsia="宋体" w:hAnsi="宋体" w:cs="宋体" w:hint="eastAsia"/>
                <w:b/>
                <w:bCs/>
                <w:color w:val="000000"/>
                <w:sz w:val="20"/>
                <w:szCs w:val="20"/>
              </w:rPr>
              <w:t>面积</w:t>
            </w:r>
          </w:p>
          <w:p w14:paraId="7BD05C25" w14:textId="77777777" w:rsidR="007B336D" w:rsidRDefault="00000000">
            <w:pPr>
              <w:jc w:val="center"/>
              <w:rPr>
                <w:rFonts w:ascii="宋体" w:eastAsia="宋体" w:hAnsi="宋体" w:cs="宋体" w:hint="eastAsia"/>
                <w:b/>
                <w:bCs/>
                <w:color w:val="000000"/>
                <w:sz w:val="20"/>
                <w:szCs w:val="20"/>
              </w:rPr>
            </w:pPr>
            <w:r>
              <w:rPr>
                <w:rFonts w:ascii="宋体" w:eastAsia="宋体" w:hAnsi="宋体" w:cs="宋体" w:hint="eastAsia"/>
                <w:b/>
                <w:bCs/>
                <w:color w:val="000000"/>
                <w:sz w:val="20"/>
                <w:szCs w:val="20"/>
              </w:rPr>
              <w:t>(㎡)</w:t>
            </w:r>
          </w:p>
        </w:tc>
        <w:tc>
          <w:tcPr>
            <w:tcW w:w="927" w:type="dxa"/>
            <w:shd w:val="clear" w:color="000000" w:fill="FFFFFF"/>
            <w:vAlign w:val="center"/>
          </w:tcPr>
          <w:p w14:paraId="036BF9E5" w14:textId="77777777" w:rsidR="007B336D" w:rsidRDefault="00000000">
            <w:pPr>
              <w:jc w:val="center"/>
              <w:rPr>
                <w:rFonts w:ascii="宋体" w:eastAsia="宋体" w:hAnsi="宋体" w:cs="宋体" w:hint="eastAsia"/>
                <w:b/>
                <w:bCs/>
                <w:color w:val="000000"/>
                <w:sz w:val="20"/>
                <w:szCs w:val="20"/>
              </w:rPr>
            </w:pPr>
            <w:r>
              <w:rPr>
                <w:rFonts w:ascii="宋体" w:eastAsia="宋体" w:hAnsi="宋体" w:cs="宋体" w:hint="eastAsia"/>
                <w:b/>
                <w:bCs/>
                <w:color w:val="000000"/>
                <w:sz w:val="20"/>
                <w:szCs w:val="20"/>
              </w:rPr>
              <w:t>起拍价</w:t>
            </w:r>
          </w:p>
          <w:p w14:paraId="605E82CF" w14:textId="77777777" w:rsidR="007B336D" w:rsidRDefault="00000000">
            <w:pPr>
              <w:jc w:val="center"/>
              <w:rPr>
                <w:rFonts w:ascii="宋体" w:eastAsia="宋体" w:hAnsi="宋体" w:cs="宋体" w:hint="eastAsia"/>
                <w:b/>
                <w:bCs/>
                <w:color w:val="000000"/>
                <w:sz w:val="20"/>
                <w:szCs w:val="20"/>
              </w:rPr>
            </w:pPr>
            <w:r>
              <w:rPr>
                <w:rFonts w:ascii="宋体" w:eastAsia="宋体" w:hAnsi="宋体" w:cs="宋体" w:hint="eastAsia"/>
                <w:b/>
                <w:bCs/>
                <w:color w:val="000000"/>
                <w:sz w:val="20"/>
                <w:szCs w:val="20"/>
              </w:rPr>
              <w:t>(元/月)</w:t>
            </w:r>
          </w:p>
        </w:tc>
        <w:tc>
          <w:tcPr>
            <w:tcW w:w="891" w:type="dxa"/>
            <w:shd w:val="clear" w:color="000000" w:fill="FFFFFF"/>
            <w:vAlign w:val="center"/>
          </w:tcPr>
          <w:p w14:paraId="24CD1704" w14:textId="77777777" w:rsidR="007B336D" w:rsidRDefault="00000000">
            <w:pPr>
              <w:jc w:val="center"/>
              <w:rPr>
                <w:rFonts w:ascii="宋体" w:eastAsia="宋体" w:hAnsi="宋体" w:cs="宋体" w:hint="eastAsia"/>
                <w:b/>
                <w:bCs/>
                <w:color w:val="000000"/>
                <w:sz w:val="20"/>
                <w:szCs w:val="20"/>
              </w:rPr>
            </w:pPr>
            <w:r>
              <w:rPr>
                <w:rFonts w:ascii="宋体" w:eastAsia="宋体" w:hAnsi="宋体" w:cs="宋体" w:hint="eastAsia"/>
                <w:b/>
                <w:bCs/>
                <w:color w:val="000000"/>
                <w:sz w:val="20"/>
                <w:szCs w:val="20"/>
              </w:rPr>
              <w:t>保证金</w:t>
            </w:r>
          </w:p>
          <w:p w14:paraId="6AF8C9CB" w14:textId="77777777" w:rsidR="007B336D" w:rsidRDefault="00000000">
            <w:pPr>
              <w:jc w:val="center"/>
              <w:rPr>
                <w:rFonts w:ascii="宋体" w:eastAsia="宋体" w:hAnsi="宋体" w:cs="宋体" w:hint="eastAsia"/>
                <w:b/>
                <w:bCs/>
                <w:color w:val="000000"/>
                <w:sz w:val="20"/>
                <w:szCs w:val="20"/>
              </w:rPr>
            </w:pPr>
            <w:r>
              <w:rPr>
                <w:rFonts w:ascii="宋体" w:eastAsia="宋体" w:hAnsi="宋体" w:cs="宋体" w:hint="eastAsia"/>
                <w:b/>
                <w:bCs/>
                <w:color w:val="000000"/>
                <w:sz w:val="20"/>
                <w:szCs w:val="20"/>
              </w:rPr>
              <w:t>(元)</w:t>
            </w:r>
          </w:p>
        </w:tc>
        <w:tc>
          <w:tcPr>
            <w:tcW w:w="660" w:type="dxa"/>
            <w:shd w:val="clear" w:color="000000" w:fill="FFFFFF"/>
            <w:vAlign w:val="center"/>
          </w:tcPr>
          <w:p w14:paraId="65626CAD" w14:textId="77777777" w:rsidR="007B336D" w:rsidRDefault="00000000">
            <w:pPr>
              <w:jc w:val="center"/>
              <w:rPr>
                <w:rFonts w:ascii="宋体" w:eastAsia="宋体" w:hAnsi="宋体" w:cs="宋体" w:hint="eastAsia"/>
                <w:b/>
                <w:bCs/>
                <w:color w:val="000000"/>
                <w:sz w:val="20"/>
                <w:szCs w:val="20"/>
              </w:rPr>
            </w:pPr>
            <w:r>
              <w:rPr>
                <w:rFonts w:ascii="宋体" w:eastAsia="宋体" w:hAnsi="宋体" w:cs="宋体" w:hint="eastAsia"/>
                <w:b/>
                <w:bCs/>
                <w:color w:val="000000"/>
                <w:sz w:val="20"/>
                <w:szCs w:val="20"/>
              </w:rPr>
              <w:t>押付方式</w:t>
            </w:r>
          </w:p>
        </w:tc>
        <w:tc>
          <w:tcPr>
            <w:tcW w:w="1511" w:type="dxa"/>
            <w:shd w:val="clear" w:color="000000" w:fill="FFFFFF"/>
            <w:vAlign w:val="center"/>
          </w:tcPr>
          <w:p w14:paraId="0BF01379" w14:textId="77777777" w:rsidR="007B336D" w:rsidRDefault="00000000">
            <w:pPr>
              <w:jc w:val="center"/>
              <w:rPr>
                <w:rFonts w:ascii="宋体" w:eastAsia="宋体" w:hAnsi="宋体" w:cs="宋体" w:hint="eastAsia"/>
                <w:b/>
                <w:bCs/>
                <w:color w:val="000000"/>
                <w:sz w:val="20"/>
                <w:szCs w:val="20"/>
              </w:rPr>
            </w:pPr>
            <w:r>
              <w:rPr>
                <w:rFonts w:ascii="宋体" w:eastAsia="宋体" w:hAnsi="宋体" w:cs="宋体" w:hint="eastAsia"/>
                <w:b/>
                <w:bCs/>
                <w:color w:val="000000"/>
                <w:sz w:val="20"/>
                <w:szCs w:val="20"/>
              </w:rPr>
              <w:t>递增方式</w:t>
            </w:r>
          </w:p>
        </w:tc>
      </w:tr>
      <w:tr w:rsidR="007B336D" w14:paraId="0CED70EC" w14:textId="77777777">
        <w:trPr>
          <w:trHeight w:val="600"/>
        </w:trPr>
        <w:tc>
          <w:tcPr>
            <w:tcW w:w="467" w:type="dxa"/>
            <w:vAlign w:val="center"/>
          </w:tcPr>
          <w:p w14:paraId="562F4092" w14:textId="77777777" w:rsidR="007B336D" w:rsidRDefault="00000000">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t>1</w:t>
            </w:r>
          </w:p>
        </w:tc>
        <w:tc>
          <w:tcPr>
            <w:tcW w:w="355" w:type="dxa"/>
            <w:vAlign w:val="center"/>
          </w:tcPr>
          <w:p w14:paraId="6DCCF674" w14:textId="77777777" w:rsidR="007B336D" w:rsidRDefault="00000000">
            <w:pPr>
              <w:jc w:val="center"/>
              <w:rPr>
                <w:rFonts w:ascii="宋体" w:eastAsia="宋体" w:hAnsi="宋体" w:cs="宋体" w:hint="eastAsia"/>
                <w:color w:val="000000"/>
                <w:sz w:val="20"/>
                <w:szCs w:val="20"/>
              </w:rPr>
            </w:pPr>
            <w:r>
              <w:rPr>
                <w:rFonts w:ascii="宋体" w:eastAsia="宋体" w:hAnsi="宋体" w:cs="宋体" w:hint="eastAsia"/>
                <w:sz w:val="20"/>
                <w:szCs w:val="20"/>
              </w:rPr>
              <w:sym w:font="Wingdings 2" w:char="00A3"/>
            </w:r>
          </w:p>
        </w:tc>
        <w:tc>
          <w:tcPr>
            <w:tcW w:w="2613" w:type="dxa"/>
            <w:shd w:val="clear" w:color="000000" w:fill="FFFFFF"/>
            <w:vAlign w:val="center"/>
          </w:tcPr>
          <w:p w14:paraId="6B17C30A" w14:textId="77777777" w:rsidR="007B336D" w:rsidRDefault="007B336D">
            <w:pPr>
              <w:jc w:val="center"/>
              <w:rPr>
                <w:rFonts w:ascii="宋体" w:eastAsia="宋体" w:hAnsi="宋体" w:cs="宋体" w:hint="eastAsia"/>
                <w:color w:val="000000"/>
                <w:sz w:val="20"/>
                <w:szCs w:val="20"/>
              </w:rPr>
            </w:pPr>
          </w:p>
        </w:tc>
        <w:tc>
          <w:tcPr>
            <w:tcW w:w="2269" w:type="dxa"/>
            <w:shd w:val="clear" w:color="000000" w:fill="FFFFFF"/>
            <w:vAlign w:val="center"/>
          </w:tcPr>
          <w:p w14:paraId="09A23D10" w14:textId="77777777" w:rsidR="007B336D" w:rsidRDefault="007B336D">
            <w:pPr>
              <w:jc w:val="center"/>
              <w:rPr>
                <w:rFonts w:ascii="宋体" w:eastAsia="宋体" w:hAnsi="宋体" w:hint="eastAsia"/>
                <w:sz w:val="20"/>
                <w:szCs w:val="20"/>
              </w:rPr>
            </w:pPr>
          </w:p>
        </w:tc>
        <w:tc>
          <w:tcPr>
            <w:tcW w:w="818" w:type="dxa"/>
            <w:shd w:val="clear" w:color="000000" w:fill="FFFFFF"/>
            <w:vAlign w:val="center"/>
          </w:tcPr>
          <w:p w14:paraId="300D4DFA" w14:textId="77777777" w:rsidR="007B336D" w:rsidRDefault="007B336D">
            <w:pPr>
              <w:jc w:val="center"/>
              <w:rPr>
                <w:rFonts w:ascii="宋体" w:eastAsia="宋体" w:hAnsi="宋体" w:hint="eastAsia"/>
                <w:sz w:val="20"/>
                <w:szCs w:val="20"/>
              </w:rPr>
            </w:pPr>
          </w:p>
        </w:tc>
        <w:tc>
          <w:tcPr>
            <w:tcW w:w="927" w:type="dxa"/>
            <w:shd w:val="clear" w:color="000000" w:fill="FFFFFF"/>
            <w:noWrap/>
            <w:vAlign w:val="center"/>
          </w:tcPr>
          <w:p w14:paraId="09754E62" w14:textId="77777777" w:rsidR="007B336D" w:rsidRDefault="007B336D">
            <w:pPr>
              <w:jc w:val="center"/>
              <w:rPr>
                <w:rFonts w:ascii="宋体" w:eastAsia="宋体" w:hAnsi="宋体" w:hint="eastAsia"/>
                <w:sz w:val="20"/>
                <w:szCs w:val="20"/>
              </w:rPr>
            </w:pPr>
          </w:p>
        </w:tc>
        <w:tc>
          <w:tcPr>
            <w:tcW w:w="891" w:type="dxa"/>
            <w:shd w:val="clear" w:color="000000" w:fill="FFFFFF"/>
            <w:vAlign w:val="center"/>
          </w:tcPr>
          <w:p w14:paraId="744CC1EA" w14:textId="77777777" w:rsidR="007B336D" w:rsidRDefault="007B336D">
            <w:pPr>
              <w:jc w:val="center"/>
              <w:rPr>
                <w:rFonts w:ascii="宋体" w:eastAsia="宋体" w:hAnsi="宋体" w:hint="eastAsia"/>
                <w:sz w:val="20"/>
                <w:szCs w:val="20"/>
              </w:rPr>
            </w:pPr>
          </w:p>
        </w:tc>
        <w:tc>
          <w:tcPr>
            <w:tcW w:w="660" w:type="dxa"/>
            <w:shd w:val="clear" w:color="000000" w:fill="FFFFFF"/>
            <w:vAlign w:val="center"/>
          </w:tcPr>
          <w:p w14:paraId="3FB836AD" w14:textId="77777777" w:rsidR="007B336D" w:rsidRDefault="007B336D">
            <w:pPr>
              <w:jc w:val="center"/>
              <w:rPr>
                <w:rFonts w:ascii="宋体" w:eastAsia="宋体" w:hAnsi="宋体" w:cs="宋体" w:hint="eastAsia"/>
                <w:color w:val="000000"/>
                <w:sz w:val="20"/>
                <w:szCs w:val="20"/>
              </w:rPr>
            </w:pPr>
          </w:p>
        </w:tc>
        <w:tc>
          <w:tcPr>
            <w:tcW w:w="1511" w:type="dxa"/>
            <w:shd w:val="clear" w:color="000000" w:fill="FFFFFF"/>
            <w:vAlign w:val="center"/>
          </w:tcPr>
          <w:p w14:paraId="191670AE" w14:textId="77777777" w:rsidR="007B336D" w:rsidRDefault="007B336D">
            <w:pPr>
              <w:jc w:val="center"/>
              <w:rPr>
                <w:rFonts w:ascii="宋体" w:eastAsia="宋体" w:hAnsi="宋体" w:hint="eastAsia"/>
                <w:sz w:val="20"/>
                <w:szCs w:val="20"/>
              </w:rPr>
            </w:pPr>
          </w:p>
        </w:tc>
      </w:tr>
    </w:tbl>
    <w:p w14:paraId="0C11B992" w14:textId="77777777" w:rsidR="007B336D" w:rsidRDefault="007B336D">
      <w:pPr>
        <w:pStyle w:val="a5"/>
        <w:adjustRightInd w:val="0"/>
        <w:snapToGrid w:val="0"/>
        <w:spacing w:line="360" w:lineRule="auto"/>
        <w:rPr>
          <w:rFonts w:ascii="宋体" w:hAnsi="宋体" w:hint="eastAsia"/>
          <w:color w:val="000000"/>
          <w:sz w:val="21"/>
          <w:szCs w:val="21"/>
        </w:rPr>
      </w:pPr>
    </w:p>
    <w:p w14:paraId="1F08D37C" w14:textId="77777777" w:rsidR="007B336D" w:rsidRDefault="00000000">
      <w:pPr>
        <w:ind w:firstLineChars="200" w:firstLine="420"/>
        <w:rPr>
          <w:rFonts w:ascii="宋体" w:eastAsia="宋体" w:hAnsi="宋体" w:hint="eastAsia"/>
          <w:color w:val="000000"/>
          <w:sz w:val="21"/>
          <w:szCs w:val="21"/>
        </w:rPr>
      </w:pPr>
      <w:r>
        <w:rPr>
          <w:rFonts w:ascii="宋体" w:eastAsia="宋体" w:hAnsi="宋体" w:hint="eastAsia"/>
          <w:color w:val="000000" w:themeColor="text1"/>
          <w:sz w:val="21"/>
          <w:szCs w:val="21"/>
        </w:rPr>
        <w:t>二、</w:t>
      </w:r>
      <w:r>
        <w:rPr>
          <w:rFonts w:ascii="宋体" w:eastAsia="宋体" w:hAnsi="宋体" w:hint="eastAsia"/>
          <w:b/>
          <w:bCs/>
          <w:color w:val="000000"/>
          <w:sz w:val="21"/>
          <w:szCs w:val="21"/>
        </w:rPr>
        <w:t>拍卖会中所有竞租标的均以其现状进行竞拍</w:t>
      </w:r>
      <w:r>
        <w:rPr>
          <w:rFonts w:ascii="宋体" w:eastAsia="宋体" w:hAnsi="宋体" w:hint="eastAsia"/>
          <w:color w:val="000000"/>
          <w:sz w:val="21"/>
          <w:szCs w:val="21"/>
        </w:rPr>
        <w:t>。甲方将已知的拍品情况如实告知乙方，乙方须在公告时效内，对拍卖标的物的现状及现有相关资料进行咨询、看样、查阅并至相关管理部门了解标的实际情况，在整体价值的自我判定后，自愿参加本次竞租。</w:t>
      </w:r>
    </w:p>
    <w:p w14:paraId="30A5ED6D" w14:textId="095D3C2D" w:rsidR="007B336D" w:rsidRDefault="00000000">
      <w:pPr>
        <w:adjustRightInd w:val="0"/>
        <w:snapToGrid w:val="0"/>
        <w:spacing w:line="360" w:lineRule="auto"/>
        <w:ind w:firstLineChars="200" w:firstLine="420"/>
        <w:jc w:val="both"/>
        <w:rPr>
          <w:rFonts w:ascii="宋体" w:eastAsia="宋体" w:hAnsi="宋体" w:cs="宋体" w:hint="eastAsia"/>
          <w:sz w:val="21"/>
          <w:szCs w:val="21"/>
          <w:u w:val="single"/>
        </w:rPr>
      </w:pPr>
      <w:r>
        <w:rPr>
          <w:rFonts w:ascii="宋体" w:eastAsia="宋体" w:hAnsi="宋体" w:cs="宋体" w:hint="eastAsia"/>
          <w:color w:val="000000" w:themeColor="text1"/>
          <w:sz w:val="21"/>
          <w:szCs w:val="21"/>
        </w:rPr>
        <w:t>三、</w:t>
      </w:r>
      <w:r>
        <w:rPr>
          <w:rFonts w:ascii="宋体" w:eastAsia="宋体" w:hAnsi="宋体" w:cs="宋体" w:hint="eastAsia"/>
          <w:sz w:val="21"/>
          <w:szCs w:val="21"/>
        </w:rPr>
        <w:t>甲方依法定程序实施标的物的拍卖，乙方应缴交竞租保证金人民币</w:t>
      </w:r>
      <w:r>
        <w:rPr>
          <w:rFonts w:ascii="宋体" w:eastAsia="宋体" w:hAnsi="宋体" w:hint="eastAsia"/>
          <w:sz w:val="21"/>
          <w:szCs w:val="21"/>
          <w:u w:val="single"/>
        </w:rPr>
        <w:t xml:space="preserve">      </w:t>
      </w:r>
      <w:r>
        <w:rPr>
          <w:rFonts w:ascii="宋体" w:eastAsia="宋体" w:hAnsi="宋体" w:cs="宋体" w:hint="eastAsia"/>
          <w:sz w:val="21"/>
          <w:szCs w:val="21"/>
        </w:rPr>
        <w:t>元整（大写：</w:t>
      </w:r>
      <w:r>
        <w:rPr>
          <w:rFonts w:ascii="宋体" w:eastAsia="宋体" w:hAnsi="宋体" w:cs="宋体" w:hint="eastAsia"/>
          <w:sz w:val="21"/>
          <w:szCs w:val="21"/>
          <w:u w:val="single"/>
        </w:rPr>
        <w:t xml:space="preserve">     元整</w:t>
      </w:r>
      <w:r>
        <w:rPr>
          <w:rFonts w:ascii="宋体" w:eastAsia="宋体" w:hAnsi="宋体" w:cs="宋体" w:hint="eastAsia"/>
          <w:sz w:val="21"/>
          <w:szCs w:val="21"/>
        </w:rPr>
        <w:t>），并确保在</w:t>
      </w:r>
      <w:r w:rsidR="006A41E1">
        <w:rPr>
          <w:rFonts w:ascii="宋体" w:eastAsia="宋体" w:hAnsi="宋体" w:cs="宋体" w:hint="eastAsia"/>
          <w:sz w:val="21"/>
          <w:szCs w:val="21"/>
          <w:u w:val="single"/>
        </w:rPr>
        <w:t>2026</w:t>
      </w:r>
      <w:r>
        <w:rPr>
          <w:rFonts w:ascii="宋体" w:eastAsia="宋体" w:hAnsi="宋体" w:cs="宋体" w:hint="eastAsia"/>
          <w:sz w:val="21"/>
          <w:szCs w:val="21"/>
        </w:rPr>
        <w:t>年</w:t>
      </w:r>
      <w:r>
        <w:rPr>
          <w:rFonts w:ascii="宋体" w:eastAsia="宋体" w:hAnsi="宋体" w:cs="宋体" w:hint="eastAsia"/>
          <w:sz w:val="21"/>
          <w:szCs w:val="21"/>
          <w:u w:val="single"/>
        </w:rPr>
        <w:t xml:space="preserve">  </w:t>
      </w:r>
      <w:r>
        <w:rPr>
          <w:rFonts w:ascii="宋体" w:eastAsia="宋体" w:hAnsi="宋体" w:cs="宋体" w:hint="eastAsia"/>
          <w:sz w:val="21"/>
          <w:szCs w:val="21"/>
        </w:rPr>
        <w:t>月</w:t>
      </w:r>
      <w:r>
        <w:rPr>
          <w:rFonts w:ascii="宋体" w:eastAsia="宋体" w:hAnsi="宋体" w:cs="宋体" w:hint="eastAsia"/>
          <w:sz w:val="21"/>
          <w:szCs w:val="21"/>
          <w:u w:val="single"/>
        </w:rPr>
        <w:t xml:space="preserve">  </w:t>
      </w:r>
      <w:r>
        <w:rPr>
          <w:rFonts w:ascii="宋体" w:eastAsia="宋体" w:hAnsi="宋体" w:cs="宋体" w:hint="eastAsia"/>
          <w:sz w:val="21"/>
          <w:szCs w:val="21"/>
        </w:rPr>
        <w:t>日</w:t>
      </w:r>
      <w:r>
        <w:rPr>
          <w:rFonts w:ascii="宋体" w:eastAsia="宋体" w:hAnsi="宋体" w:cs="宋体"/>
          <w:sz w:val="21"/>
          <w:szCs w:val="21"/>
          <w:u w:val="single"/>
        </w:rPr>
        <w:t>17</w:t>
      </w:r>
      <w:r>
        <w:rPr>
          <w:rFonts w:ascii="宋体" w:eastAsia="宋体" w:hAnsi="宋体" w:cs="宋体" w:hint="eastAsia"/>
          <w:sz w:val="21"/>
          <w:szCs w:val="21"/>
        </w:rPr>
        <w:t>时</w:t>
      </w:r>
      <w:r>
        <w:rPr>
          <w:rFonts w:ascii="宋体" w:eastAsia="宋体" w:hAnsi="宋体" w:cs="宋体"/>
          <w:sz w:val="21"/>
          <w:szCs w:val="21"/>
          <w:u w:val="single"/>
        </w:rPr>
        <w:t>00</w:t>
      </w:r>
      <w:r>
        <w:rPr>
          <w:rFonts w:ascii="宋体" w:eastAsia="宋体" w:hAnsi="宋体" w:cs="宋体" w:hint="eastAsia"/>
          <w:sz w:val="21"/>
          <w:szCs w:val="21"/>
        </w:rPr>
        <w:t>分前资金到达甲方指定的收款账户上，并按照甲方规定，于</w:t>
      </w:r>
      <w:r w:rsidR="006A41E1">
        <w:rPr>
          <w:rFonts w:ascii="宋体" w:eastAsia="宋体" w:hAnsi="宋体" w:cs="宋体" w:hint="eastAsia"/>
          <w:sz w:val="21"/>
          <w:szCs w:val="21"/>
          <w:u w:val="single"/>
        </w:rPr>
        <w:t>2026</w:t>
      </w:r>
      <w:r>
        <w:rPr>
          <w:rFonts w:ascii="宋体" w:eastAsia="宋体" w:hAnsi="宋体" w:cs="宋体" w:hint="eastAsia"/>
          <w:sz w:val="21"/>
          <w:szCs w:val="21"/>
        </w:rPr>
        <w:t>年</w:t>
      </w:r>
      <w:r>
        <w:rPr>
          <w:rFonts w:ascii="宋体" w:eastAsia="宋体" w:hAnsi="宋体" w:cs="宋体" w:hint="eastAsia"/>
          <w:sz w:val="21"/>
          <w:szCs w:val="21"/>
          <w:u w:val="single"/>
        </w:rPr>
        <w:t xml:space="preserve">  </w:t>
      </w:r>
      <w:r>
        <w:rPr>
          <w:rFonts w:ascii="宋体" w:eastAsia="宋体" w:hAnsi="宋体" w:cs="宋体" w:hint="eastAsia"/>
          <w:sz w:val="21"/>
          <w:szCs w:val="21"/>
        </w:rPr>
        <w:t>月</w:t>
      </w:r>
      <w:r>
        <w:rPr>
          <w:rFonts w:ascii="宋体" w:eastAsia="宋体" w:hAnsi="宋体" w:cs="宋体" w:hint="eastAsia"/>
          <w:sz w:val="21"/>
          <w:szCs w:val="21"/>
          <w:u w:val="single"/>
        </w:rPr>
        <w:t xml:space="preserve">    </w:t>
      </w:r>
      <w:r>
        <w:rPr>
          <w:rFonts w:ascii="宋体" w:eastAsia="宋体" w:hAnsi="宋体" w:cs="宋体" w:hint="eastAsia"/>
          <w:sz w:val="21"/>
          <w:szCs w:val="21"/>
        </w:rPr>
        <w:t>日</w:t>
      </w:r>
      <w:r>
        <w:rPr>
          <w:rFonts w:ascii="宋体" w:eastAsia="宋体" w:hAnsi="宋体" w:cs="宋体"/>
          <w:sz w:val="21"/>
          <w:szCs w:val="21"/>
          <w:u w:val="single"/>
        </w:rPr>
        <w:t>17</w:t>
      </w:r>
      <w:r>
        <w:rPr>
          <w:rFonts w:ascii="宋体" w:eastAsia="宋体" w:hAnsi="宋体" w:cs="宋体" w:hint="eastAsia"/>
          <w:sz w:val="21"/>
          <w:szCs w:val="21"/>
        </w:rPr>
        <w:t>时</w:t>
      </w:r>
      <w:r>
        <w:rPr>
          <w:rFonts w:ascii="宋体" w:eastAsia="宋体" w:hAnsi="宋体" w:cs="宋体"/>
          <w:sz w:val="21"/>
          <w:szCs w:val="21"/>
          <w:u w:val="single"/>
        </w:rPr>
        <w:t>00</w:t>
      </w:r>
      <w:r>
        <w:rPr>
          <w:rFonts w:ascii="宋体" w:eastAsia="宋体" w:hAnsi="宋体" w:cs="宋体" w:hint="eastAsia"/>
          <w:sz w:val="21"/>
          <w:szCs w:val="21"/>
        </w:rPr>
        <w:t>分前至甲方办理相关竞租手续后方有竞租资格。甲方指定的竞租保证金、</w:t>
      </w:r>
      <w:r>
        <w:rPr>
          <w:rFonts w:ascii="宋体" w:eastAsia="宋体" w:hAnsi="宋体" w:hint="eastAsia"/>
          <w:sz w:val="21"/>
          <w:szCs w:val="21"/>
        </w:rPr>
        <w:t>拍卖佣金</w:t>
      </w:r>
      <w:r>
        <w:rPr>
          <w:rFonts w:ascii="宋体" w:eastAsia="宋体" w:hAnsi="宋体" w:cs="宋体" w:hint="eastAsia"/>
          <w:sz w:val="21"/>
          <w:szCs w:val="21"/>
        </w:rPr>
        <w:t>收款账户如下：</w:t>
      </w:r>
    </w:p>
    <w:p w14:paraId="68923CF8" w14:textId="77777777" w:rsidR="007B336D" w:rsidRDefault="00000000">
      <w:pPr>
        <w:adjustRightInd w:val="0"/>
        <w:snapToGrid w:val="0"/>
        <w:spacing w:line="360" w:lineRule="auto"/>
        <w:ind w:firstLineChars="200" w:firstLine="420"/>
        <w:jc w:val="both"/>
        <w:rPr>
          <w:rFonts w:ascii="宋体" w:eastAsia="宋体" w:hAnsi="宋体" w:cs="宋体" w:hint="eastAsia"/>
          <w:sz w:val="21"/>
          <w:szCs w:val="21"/>
        </w:rPr>
      </w:pPr>
      <w:r>
        <w:rPr>
          <w:rFonts w:ascii="宋体" w:eastAsia="宋体" w:hAnsi="宋体" w:cs="宋体" w:hint="eastAsia"/>
          <w:sz w:val="21"/>
          <w:szCs w:val="21"/>
        </w:rPr>
        <w:t>开户名称：</w:t>
      </w:r>
      <w:r>
        <w:rPr>
          <w:rFonts w:ascii="宋体" w:eastAsia="宋体" w:hAnsi="宋体" w:cs="宋体" w:hint="eastAsia"/>
          <w:sz w:val="21"/>
          <w:szCs w:val="21"/>
          <w:u w:val="single"/>
        </w:rPr>
        <w:t xml:space="preserve"> 厦门建发拍卖行有限公司        </w:t>
      </w:r>
    </w:p>
    <w:p w14:paraId="4D39F625" w14:textId="77777777" w:rsidR="007B336D" w:rsidRDefault="00000000">
      <w:pPr>
        <w:adjustRightInd w:val="0"/>
        <w:snapToGrid w:val="0"/>
        <w:spacing w:line="360" w:lineRule="auto"/>
        <w:ind w:firstLineChars="200" w:firstLine="420"/>
        <w:jc w:val="both"/>
        <w:rPr>
          <w:rFonts w:ascii="宋体" w:eastAsia="宋体" w:hAnsi="宋体" w:cs="宋体" w:hint="eastAsia"/>
          <w:sz w:val="21"/>
          <w:szCs w:val="21"/>
        </w:rPr>
      </w:pPr>
      <w:r>
        <w:rPr>
          <w:rFonts w:ascii="宋体" w:eastAsia="宋体" w:hAnsi="宋体" w:cs="宋体" w:hint="eastAsia"/>
          <w:sz w:val="21"/>
          <w:szCs w:val="21"/>
        </w:rPr>
        <w:t>开户银行：</w:t>
      </w:r>
      <w:r>
        <w:rPr>
          <w:rFonts w:ascii="宋体" w:eastAsia="宋体" w:hAnsi="宋体" w:cs="宋体" w:hint="eastAsia"/>
          <w:sz w:val="21"/>
          <w:szCs w:val="21"/>
          <w:u w:val="single"/>
        </w:rPr>
        <w:t xml:space="preserve"> 中国银行厦门建发大厦支行      </w:t>
      </w:r>
    </w:p>
    <w:p w14:paraId="43A4D38A" w14:textId="77777777" w:rsidR="007B336D" w:rsidRDefault="00000000">
      <w:pPr>
        <w:adjustRightInd w:val="0"/>
        <w:snapToGrid w:val="0"/>
        <w:spacing w:line="360" w:lineRule="auto"/>
        <w:ind w:firstLineChars="200" w:firstLine="420"/>
        <w:jc w:val="both"/>
        <w:rPr>
          <w:rFonts w:ascii="宋体" w:eastAsia="宋体" w:hAnsi="宋体" w:cs="宋体" w:hint="eastAsia"/>
          <w:sz w:val="21"/>
          <w:szCs w:val="21"/>
        </w:rPr>
      </w:pPr>
      <w:r>
        <w:rPr>
          <w:rFonts w:ascii="宋体" w:eastAsia="宋体" w:hAnsi="宋体" w:cs="宋体" w:hint="eastAsia"/>
          <w:sz w:val="21"/>
          <w:szCs w:val="21"/>
        </w:rPr>
        <w:t>银行账户：</w:t>
      </w:r>
      <w:r>
        <w:rPr>
          <w:rFonts w:ascii="宋体" w:eastAsia="宋体" w:hAnsi="宋体" w:cs="宋体" w:hint="eastAsia"/>
          <w:sz w:val="21"/>
          <w:szCs w:val="21"/>
          <w:u w:val="single"/>
        </w:rPr>
        <w:t xml:space="preserve"> 4052 7424 8743                </w:t>
      </w:r>
    </w:p>
    <w:p w14:paraId="255436C4" w14:textId="77777777" w:rsidR="007B336D" w:rsidRDefault="00000000">
      <w:pPr>
        <w:adjustRightInd w:val="0"/>
        <w:snapToGrid w:val="0"/>
        <w:spacing w:line="360" w:lineRule="auto"/>
        <w:ind w:firstLineChars="200" w:firstLine="420"/>
        <w:jc w:val="both"/>
        <w:rPr>
          <w:rFonts w:ascii="宋体" w:eastAsia="宋体" w:hAnsi="宋体" w:hint="eastAsia"/>
          <w:color w:val="000000"/>
          <w:sz w:val="21"/>
          <w:szCs w:val="21"/>
        </w:rPr>
      </w:pPr>
      <w:r>
        <w:rPr>
          <w:rFonts w:ascii="宋体" w:eastAsia="宋体" w:hAnsi="宋体" w:cs="宋体" w:hint="eastAsia"/>
          <w:color w:val="000000" w:themeColor="text1"/>
          <w:sz w:val="21"/>
          <w:szCs w:val="21"/>
        </w:rPr>
        <w:t>四、</w:t>
      </w:r>
      <w:r>
        <w:rPr>
          <w:rFonts w:ascii="宋体" w:eastAsia="宋体" w:hAnsi="宋体" w:cs="宋体" w:hint="eastAsia"/>
          <w:sz w:val="21"/>
          <w:szCs w:val="21"/>
          <w:highlight w:val="yellow"/>
        </w:rPr>
        <w:t>在拍卖成交后，承租人的竞租保证金扣除拍卖佣金后由甲方转至出租方，用于冲抵承租人应交押金、租金等款项，不足部分由承租人按约自行支付给出租方。</w:t>
      </w:r>
      <w:r>
        <w:rPr>
          <w:rFonts w:ascii="宋体" w:eastAsia="宋体" w:hAnsi="宋体" w:cs="宋体" w:hint="eastAsia"/>
          <w:sz w:val="21"/>
          <w:szCs w:val="21"/>
        </w:rPr>
        <w:t>拍卖会开始前，若出租方撤回拍卖标的、中止或终止拍卖的，</w:t>
      </w:r>
      <w:r>
        <w:rPr>
          <w:rFonts w:ascii="宋体" w:eastAsia="宋体" w:hAnsi="宋体" w:cs="宋体" w:hint="eastAsia"/>
          <w:color w:val="000000"/>
          <w:sz w:val="21"/>
          <w:szCs w:val="21"/>
        </w:rPr>
        <w:t>甲、乙双方均应无条件服从，</w:t>
      </w:r>
      <w:r>
        <w:rPr>
          <w:rFonts w:ascii="宋体" w:eastAsia="宋体" w:hAnsi="宋体" w:cs="宋体" w:hint="eastAsia"/>
          <w:sz w:val="21"/>
          <w:szCs w:val="21"/>
        </w:rPr>
        <w:t>保证金无息退还，出租方和拍卖人不承担任何责任</w:t>
      </w:r>
      <w:r>
        <w:rPr>
          <w:rFonts w:ascii="宋体" w:eastAsia="宋体" w:hAnsi="宋体" w:hint="eastAsia"/>
          <w:sz w:val="21"/>
          <w:szCs w:val="21"/>
        </w:rPr>
        <w:t>，</w:t>
      </w:r>
      <w:r>
        <w:rPr>
          <w:rFonts w:ascii="宋体" w:eastAsia="宋体" w:hAnsi="宋体" w:hint="eastAsia"/>
          <w:color w:val="000000"/>
          <w:sz w:val="21"/>
          <w:szCs w:val="21"/>
        </w:rPr>
        <w:t>乙方不得据此要求甲方承担任何责任。</w:t>
      </w:r>
    </w:p>
    <w:p w14:paraId="2AC5CAAE" w14:textId="77777777" w:rsidR="007B336D" w:rsidRDefault="00000000">
      <w:pPr>
        <w:adjustRightInd w:val="0"/>
        <w:snapToGrid w:val="0"/>
        <w:spacing w:line="360" w:lineRule="auto"/>
        <w:ind w:firstLineChars="200" w:firstLine="420"/>
        <w:jc w:val="both"/>
        <w:rPr>
          <w:rFonts w:ascii="宋体" w:eastAsia="宋体" w:hAnsi="宋体" w:hint="eastAsia"/>
          <w:sz w:val="21"/>
          <w:szCs w:val="21"/>
        </w:rPr>
      </w:pPr>
      <w:r>
        <w:rPr>
          <w:rFonts w:ascii="宋体" w:eastAsia="宋体" w:hAnsi="宋体" w:hint="eastAsia"/>
          <w:sz w:val="21"/>
          <w:szCs w:val="21"/>
        </w:rPr>
        <w:t>五、竞租人应按拍卖公告规定的时间、地点，携带/使用竞租人有效身份证件，准时登</w:t>
      </w:r>
      <w:r>
        <w:rPr>
          <w:rFonts w:ascii="宋体" w:eastAsia="宋体" w:hAnsi="宋体" w:cs="宋体" w:hint="eastAsia"/>
          <w:sz w:val="21"/>
          <w:szCs w:val="21"/>
        </w:rPr>
        <w:t>录</w:t>
      </w:r>
      <w:r>
        <w:rPr>
          <w:rFonts w:ascii="宋体" w:eastAsia="宋体" w:hAnsi="宋体" w:cs="宋体" w:hint="eastAsia"/>
          <w:sz w:val="21"/>
          <w:szCs w:val="21"/>
          <w:u w:val="single"/>
        </w:rPr>
        <w:t xml:space="preserve"> </w:t>
      </w:r>
      <w:r>
        <w:rPr>
          <w:rFonts w:ascii="宋体" w:eastAsia="宋体" w:hAnsi="宋体" w:cs="宋体" w:hint="eastAsia"/>
          <w:bCs/>
          <w:sz w:val="21"/>
          <w:szCs w:val="21"/>
          <w:u w:val="single"/>
        </w:rPr>
        <w:t>E建拍(网址: https://www.ejianpai.com/)</w:t>
      </w:r>
      <w:r>
        <w:rPr>
          <w:rFonts w:ascii="宋体" w:eastAsia="宋体" w:hAnsi="宋体" w:cs="宋体" w:hint="eastAsia"/>
          <w:sz w:val="21"/>
          <w:szCs w:val="21"/>
          <w:u w:val="single"/>
        </w:rPr>
        <w:t xml:space="preserve"> </w:t>
      </w:r>
      <w:r>
        <w:rPr>
          <w:rFonts w:ascii="宋体" w:eastAsia="宋体" w:hAnsi="宋体" w:cs="宋体" w:hint="eastAsia"/>
          <w:sz w:val="21"/>
          <w:szCs w:val="21"/>
        </w:rPr>
        <w:t>参与拍卖会进行竞拍，逾期视为放</w:t>
      </w:r>
      <w:r>
        <w:rPr>
          <w:rFonts w:ascii="宋体" w:eastAsia="宋体" w:hAnsi="宋体" w:hint="eastAsia"/>
          <w:sz w:val="21"/>
          <w:szCs w:val="21"/>
        </w:rPr>
        <w:t>弃拍卖资格，所有有效出价均具有法律效力，</w:t>
      </w:r>
      <w:r>
        <w:rPr>
          <w:rFonts w:ascii="宋体" w:eastAsia="宋体" w:hAnsi="宋体" w:hint="eastAsia"/>
          <w:color w:val="000000"/>
          <w:sz w:val="21"/>
          <w:szCs w:val="21"/>
        </w:rPr>
        <w:t>不到保留价不成交，一经成交，不得反悔。</w:t>
      </w:r>
    </w:p>
    <w:p w14:paraId="00FD4803" w14:textId="77777777" w:rsidR="007B336D" w:rsidRDefault="00000000">
      <w:pPr>
        <w:adjustRightInd w:val="0"/>
        <w:snapToGrid w:val="0"/>
        <w:spacing w:line="360" w:lineRule="auto"/>
        <w:ind w:firstLineChars="200" w:firstLine="420"/>
        <w:rPr>
          <w:rFonts w:ascii="宋体" w:eastAsia="宋体" w:hAnsi="宋体" w:hint="eastAsia"/>
          <w:sz w:val="21"/>
          <w:szCs w:val="21"/>
          <w:u w:val="single"/>
        </w:rPr>
      </w:pPr>
      <w:r>
        <w:rPr>
          <w:rFonts w:ascii="宋体" w:eastAsia="宋体" w:hAnsi="宋体" w:hint="eastAsia"/>
          <w:sz w:val="21"/>
          <w:szCs w:val="21"/>
        </w:rPr>
        <w:lastRenderedPageBreak/>
        <w:t>六、本次拍卖方式为</w:t>
      </w:r>
      <w:r>
        <w:rPr>
          <w:rFonts w:ascii="宋体" w:eastAsia="宋体" w:hAnsi="宋体" w:hint="eastAsia"/>
          <w:sz w:val="21"/>
          <w:szCs w:val="21"/>
          <w:u w:val="single"/>
        </w:rPr>
        <w:t xml:space="preserve"> </w:t>
      </w:r>
      <w:r>
        <w:rPr>
          <w:rFonts w:ascii="宋体" w:eastAsia="宋体" w:hAnsi="宋体"/>
          <w:sz w:val="21"/>
          <w:szCs w:val="21"/>
          <w:u w:val="single"/>
        </w:rPr>
        <w:t xml:space="preserve"> </w:t>
      </w:r>
      <w:r>
        <w:rPr>
          <w:rFonts w:ascii="宋体" w:eastAsia="宋体" w:hAnsi="宋体" w:hint="eastAsia"/>
          <w:sz w:val="21"/>
          <w:szCs w:val="21"/>
          <w:u w:val="single"/>
        </w:rPr>
        <w:t xml:space="preserve">增价拍卖，价高者得 </w:t>
      </w:r>
      <w:r>
        <w:rPr>
          <w:rFonts w:ascii="宋体" w:eastAsia="宋体" w:hAnsi="宋体"/>
          <w:sz w:val="21"/>
          <w:szCs w:val="21"/>
          <w:u w:val="single"/>
        </w:rPr>
        <w:t xml:space="preserve"> </w:t>
      </w:r>
      <w:r>
        <w:rPr>
          <w:rFonts w:ascii="宋体" w:eastAsia="宋体" w:hAnsi="宋体" w:hint="eastAsia"/>
          <w:sz w:val="21"/>
          <w:szCs w:val="21"/>
        </w:rPr>
        <w:t>，乙方须按照甲方的竞价要求进行报价，乙方的每一次出价需不低于拍卖师报出的价格。</w:t>
      </w:r>
    </w:p>
    <w:p w14:paraId="0FC0438E" w14:textId="77777777" w:rsidR="007B336D" w:rsidRDefault="00000000">
      <w:pPr>
        <w:widowControl w:val="0"/>
        <w:tabs>
          <w:tab w:val="left" w:pos="735"/>
        </w:tabs>
        <w:adjustRightInd w:val="0"/>
        <w:snapToGrid w:val="0"/>
        <w:spacing w:line="360" w:lineRule="auto"/>
        <w:ind w:firstLineChars="200" w:firstLine="420"/>
        <w:jc w:val="both"/>
        <w:rPr>
          <w:rFonts w:ascii="宋体" w:eastAsia="宋体" w:hAnsi="宋体" w:hint="eastAsia"/>
          <w:color w:val="000000"/>
          <w:sz w:val="21"/>
          <w:szCs w:val="21"/>
        </w:rPr>
      </w:pPr>
      <w:r>
        <w:rPr>
          <w:rFonts w:ascii="宋体" w:eastAsia="宋体" w:hAnsi="宋体" w:hint="eastAsia"/>
          <w:color w:val="000000"/>
          <w:sz w:val="21"/>
          <w:szCs w:val="21"/>
        </w:rPr>
        <w:t>七、本次拍卖会中所有拍卖标的均以其现状进行拍卖，甲方对拍品的真伪、规格和品质等不承担任何瑕疵担保责任，甲方通过图录、预展、现场介绍、网站宣传、口头推介等形式对于拍品状况之描述仅供乙方参考，并不代表甲方的任何承诺，即甲方对拍品的面积、设施和品质等不承担任何瑕疵担保责任；乙方应在公告期内亲至现场查勘拍卖标的，对标的物的面积、位置、设施、现状、瑕疵和价值等进行自我判定，对其招租要求已有充分了解并愿意接受，乙方在拍卖会中的行为是在完全自主了解拍卖标的情况下做出的决定。一旦乙方成为承租人，乙方将按照标的物的现状承租标的物，同时按照招租要求履行承租，不得对拍卖标的的现状和招租要求提出异议，并不再因标的物的设施、瑕疵（包括法律上或事实上的瑕疵）、招租要求和风险，而要求甲方或出租方承担任何责任。</w:t>
      </w:r>
    </w:p>
    <w:p w14:paraId="5DEC555C" w14:textId="77777777" w:rsidR="007B336D" w:rsidRDefault="00000000">
      <w:pPr>
        <w:widowControl w:val="0"/>
        <w:tabs>
          <w:tab w:val="left" w:pos="735"/>
        </w:tabs>
        <w:adjustRightInd w:val="0"/>
        <w:snapToGrid w:val="0"/>
        <w:spacing w:line="360" w:lineRule="auto"/>
        <w:ind w:firstLineChars="200" w:firstLine="420"/>
        <w:jc w:val="both"/>
        <w:rPr>
          <w:rFonts w:ascii="宋体" w:eastAsia="宋体" w:hAnsi="宋体" w:hint="eastAsia"/>
          <w:color w:val="000000"/>
          <w:sz w:val="21"/>
          <w:szCs w:val="21"/>
        </w:rPr>
      </w:pPr>
      <w:r>
        <w:rPr>
          <w:rFonts w:ascii="宋体" w:eastAsia="宋体" w:hAnsi="宋体" w:hint="eastAsia"/>
          <w:color w:val="000000"/>
          <w:sz w:val="21"/>
          <w:szCs w:val="21"/>
        </w:rPr>
        <w:t>八、乙方确认并承诺满足本次</w:t>
      </w:r>
      <w:r>
        <w:rPr>
          <w:rFonts w:ascii="宋体" w:eastAsia="宋体" w:hAnsi="宋体"/>
          <w:color w:val="000000"/>
          <w:sz w:val="21"/>
          <w:szCs w:val="21"/>
        </w:rPr>
        <w:t>所有的</w:t>
      </w:r>
      <w:r>
        <w:rPr>
          <w:rFonts w:ascii="宋体" w:eastAsia="宋体" w:hAnsi="宋体" w:hint="eastAsia"/>
          <w:color w:val="000000"/>
          <w:sz w:val="21"/>
          <w:szCs w:val="21"/>
        </w:rPr>
        <w:t>招租要求，提交至甲方审核的资料真实、完整、有效，如甲方或承租后出租方发现乙方提交的资料存在伪造、虚假、缺失等情况，甲方或出租方有权视为乙方违约，乙方应承担相应的违约责任。</w:t>
      </w:r>
    </w:p>
    <w:p w14:paraId="4E93874C" w14:textId="77777777" w:rsidR="007B336D" w:rsidRDefault="00000000">
      <w:pPr>
        <w:widowControl w:val="0"/>
        <w:tabs>
          <w:tab w:val="left" w:pos="735"/>
        </w:tabs>
        <w:adjustRightInd w:val="0"/>
        <w:snapToGrid w:val="0"/>
        <w:spacing w:line="360" w:lineRule="auto"/>
        <w:ind w:firstLineChars="200" w:firstLine="420"/>
        <w:jc w:val="both"/>
        <w:rPr>
          <w:rFonts w:ascii="宋体" w:eastAsia="宋体" w:hAnsi="宋体" w:hint="eastAsia"/>
          <w:color w:val="000000"/>
          <w:sz w:val="21"/>
          <w:szCs w:val="21"/>
        </w:rPr>
      </w:pPr>
      <w:r>
        <w:rPr>
          <w:rFonts w:ascii="宋体" w:eastAsia="宋体" w:hAnsi="宋体" w:hint="eastAsia"/>
          <w:color w:val="000000"/>
          <w:sz w:val="21"/>
          <w:szCs w:val="21"/>
        </w:rPr>
        <w:t>九、拍卖成交后，乙方应按本协议约定与出租方签订租赁合同并按时支付出租方押金、租金等款项。如乙方未按照约定支付拍卖标的价款的，则视为违约，其已缴纳的竞租保证金不予退还。</w:t>
      </w:r>
    </w:p>
    <w:p w14:paraId="0CBA3ABD" w14:textId="77777777" w:rsidR="007B336D" w:rsidRDefault="00000000">
      <w:pPr>
        <w:widowControl w:val="0"/>
        <w:tabs>
          <w:tab w:val="left" w:pos="735"/>
        </w:tabs>
        <w:adjustRightInd w:val="0"/>
        <w:snapToGrid w:val="0"/>
        <w:spacing w:line="360" w:lineRule="auto"/>
        <w:ind w:firstLineChars="200" w:firstLine="420"/>
        <w:jc w:val="both"/>
        <w:rPr>
          <w:rFonts w:ascii="宋体" w:eastAsia="宋体" w:hAnsi="宋体" w:hint="eastAsia"/>
          <w:color w:val="000000"/>
          <w:sz w:val="21"/>
          <w:szCs w:val="21"/>
        </w:rPr>
      </w:pPr>
      <w:r>
        <w:rPr>
          <w:rFonts w:ascii="宋体" w:eastAsia="宋体" w:hAnsi="宋体" w:hint="eastAsia"/>
          <w:color w:val="000000"/>
          <w:sz w:val="21"/>
          <w:szCs w:val="21"/>
        </w:rPr>
        <w:t>十、拍卖成交后，承租人应当场在《拍卖成交确认书》上承租人一栏中签署，如法定代表人无法至现场签字，代理人需持真实有效的《授权委托书》进行签署；如竞租人属代理性质，除当场签署代理人姓名外，须同时加签承租人姓名，否则拍卖人将视该代理人为最终承租人；法人竞租人允许在1日内加盖公章，如超过时限或拒绝盖公章的，</w:t>
      </w:r>
      <w:r>
        <w:rPr>
          <w:rFonts w:ascii="宋体" w:eastAsia="宋体" w:hAnsi="宋体" w:cs="宋体" w:hint="eastAsia"/>
          <w:kern w:val="2"/>
          <w:sz w:val="21"/>
          <w:szCs w:val="21"/>
        </w:rPr>
        <w:t>不影响拍卖人将该竞租单位成为最终承租人</w:t>
      </w:r>
      <w:r>
        <w:rPr>
          <w:rFonts w:ascii="宋体" w:eastAsia="宋体" w:hAnsi="宋体" w:hint="eastAsia"/>
          <w:color w:val="000000"/>
          <w:sz w:val="21"/>
          <w:szCs w:val="21"/>
        </w:rPr>
        <w:t>。竞租</w:t>
      </w:r>
      <w:r>
        <w:rPr>
          <w:rFonts w:ascii="宋体" w:eastAsia="宋体" w:hAnsi="宋体" w:cs="宋体" w:hint="eastAsia"/>
          <w:kern w:val="2"/>
          <w:sz w:val="21"/>
          <w:szCs w:val="21"/>
        </w:rPr>
        <w:t>代理人与委托人（即最终承租人）对本次拍卖结果承担连带责任，任一方有违法或违约行为（包括但不限于按要求签署《拍卖成交确认书》、逾期或拒交拍卖款项和佣金等）的，拍卖人有权要求任一方承担责任，并赔偿损失。</w:t>
      </w:r>
      <w:r>
        <w:rPr>
          <w:rFonts w:ascii="宋体" w:eastAsia="宋体" w:hAnsi="宋体" w:hint="eastAsia"/>
          <w:color w:val="000000"/>
          <w:sz w:val="21"/>
          <w:szCs w:val="21"/>
        </w:rPr>
        <w:t>拍卖人根据拍卖成交确认书出具相应票据。</w:t>
      </w:r>
    </w:p>
    <w:p w14:paraId="5F6C2D1D" w14:textId="77777777" w:rsidR="007B336D" w:rsidRDefault="00000000">
      <w:pPr>
        <w:widowControl w:val="0"/>
        <w:tabs>
          <w:tab w:val="left" w:pos="735"/>
        </w:tabs>
        <w:adjustRightInd w:val="0"/>
        <w:snapToGrid w:val="0"/>
        <w:spacing w:line="360" w:lineRule="auto"/>
        <w:ind w:firstLineChars="200" w:firstLine="420"/>
        <w:jc w:val="both"/>
        <w:rPr>
          <w:rFonts w:ascii="宋体" w:eastAsia="宋体" w:hAnsi="宋体" w:hint="eastAsia"/>
          <w:color w:val="000000"/>
          <w:sz w:val="21"/>
          <w:szCs w:val="21"/>
        </w:rPr>
      </w:pPr>
      <w:r>
        <w:rPr>
          <w:rFonts w:ascii="宋体" w:eastAsia="宋体" w:hAnsi="宋体" w:hint="eastAsia"/>
          <w:color w:val="000000"/>
          <w:sz w:val="21"/>
          <w:szCs w:val="21"/>
        </w:rPr>
        <w:t>十一</w:t>
      </w:r>
      <w:r>
        <w:rPr>
          <w:rFonts w:ascii="宋体" w:eastAsia="宋体" w:hAnsi="宋体" w:hint="eastAsia"/>
          <w:color w:val="000000" w:themeColor="text1"/>
          <w:sz w:val="21"/>
          <w:szCs w:val="21"/>
        </w:rPr>
        <w:t>、</w:t>
      </w:r>
      <w:r>
        <w:rPr>
          <w:rFonts w:ascii="宋体" w:eastAsia="宋体" w:hAnsi="宋体" w:hint="eastAsia"/>
          <w:color w:val="000000"/>
          <w:sz w:val="21"/>
          <w:szCs w:val="21"/>
        </w:rPr>
        <w:t>甲方是拍卖中介机构，不具有本协议项下拍卖标的的处分权，且委托人并未将其移交至甲方处保管，因此甲方在此次拍卖过程中对拍卖标的不负有保管、移交的义务，甲方仅须依法举行拍卖活动，并协助乙方交割拍卖标的。如因拍卖标的产权瑕疵或标的毁损、灭失导致乙方无法实现预期目的，除上述结果是由甲方故意导致的，否则甲方不承担任何责任。</w:t>
      </w:r>
    </w:p>
    <w:p w14:paraId="540BA42D" w14:textId="77777777" w:rsidR="007B336D" w:rsidRDefault="00000000">
      <w:pPr>
        <w:widowControl w:val="0"/>
        <w:tabs>
          <w:tab w:val="left" w:pos="735"/>
        </w:tabs>
        <w:adjustRightInd w:val="0"/>
        <w:snapToGrid w:val="0"/>
        <w:spacing w:line="360" w:lineRule="auto"/>
        <w:ind w:firstLineChars="200" w:firstLine="420"/>
        <w:jc w:val="both"/>
        <w:rPr>
          <w:rFonts w:ascii="宋体" w:eastAsia="宋体" w:hAnsi="宋体" w:hint="eastAsia"/>
          <w:color w:val="000000"/>
          <w:sz w:val="21"/>
          <w:szCs w:val="21"/>
        </w:rPr>
      </w:pPr>
      <w:r>
        <w:rPr>
          <w:rFonts w:ascii="宋体" w:eastAsia="宋体" w:hAnsi="宋体" w:hint="eastAsia"/>
          <w:color w:val="000000"/>
          <w:sz w:val="21"/>
          <w:szCs w:val="21"/>
        </w:rPr>
        <w:t>十二、甲方是拍卖中介机构，根据《中华人民共和国民法典》关于不动产租赁的规定，拍卖成交后，承租人一经与出租方签订</w:t>
      </w:r>
      <w:r>
        <w:rPr>
          <w:rFonts w:ascii="宋体" w:eastAsia="宋体" w:hAnsi="宋体" w:hint="eastAsia"/>
          <w:sz w:val="21"/>
          <w:szCs w:val="21"/>
        </w:rPr>
        <w:t>《房屋租赁合同》</w:t>
      </w:r>
      <w:r>
        <w:rPr>
          <w:rFonts w:ascii="宋体" w:eastAsia="宋体" w:hAnsi="宋体" w:hint="eastAsia"/>
          <w:color w:val="000000"/>
          <w:sz w:val="21"/>
          <w:szCs w:val="21"/>
        </w:rPr>
        <w:t>、出租方交付标的，即获得拍卖标的租赁权，甲方的拍卖服务完成；自此后的使用、装修、房屋维护等所有责任与甲方无关。</w:t>
      </w:r>
    </w:p>
    <w:p w14:paraId="5DA628BD" w14:textId="77777777" w:rsidR="007B336D" w:rsidRDefault="00000000">
      <w:pPr>
        <w:widowControl w:val="0"/>
        <w:tabs>
          <w:tab w:val="left" w:pos="735"/>
        </w:tabs>
        <w:adjustRightInd w:val="0"/>
        <w:snapToGrid w:val="0"/>
        <w:spacing w:line="360" w:lineRule="auto"/>
        <w:ind w:firstLineChars="200" w:firstLine="420"/>
        <w:jc w:val="both"/>
        <w:rPr>
          <w:rFonts w:ascii="宋体" w:eastAsia="宋体" w:hAnsi="宋体" w:hint="eastAsia"/>
          <w:color w:val="000000"/>
          <w:sz w:val="21"/>
          <w:szCs w:val="21"/>
        </w:rPr>
      </w:pPr>
      <w:r>
        <w:rPr>
          <w:rFonts w:ascii="宋体" w:eastAsia="宋体" w:hAnsi="宋体" w:hint="eastAsia"/>
          <w:color w:val="000000"/>
          <w:sz w:val="21"/>
          <w:szCs w:val="21"/>
        </w:rPr>
        <w:t>十三</w:t>
      </w:r>
      <w:r>
        <w:rPr>
          <w:rFonts w:ascii="宋体" w:eastAsia="宋体" w:hAnsi="宋体"/>
          <w:color w:val="000000"/>
          <w:sz w:val="21"/>
          <w:szCs w:val="21"/>
        </w:rPr>
        <w:t>、</w:t>
      </w:r>
      <w:r>
        <w:rPr>
          <w:rFonts w:ascii="宋体" w:eastAsia="宋体" w:hAnsi="宋体" w:hint="eastAsia"/>
          <w:color w:val="000000"/>
          <w:sz w:val="21"/>
          <w:szCs w:val="21"/>
        </w:rPr>
        <w:t>特别说明：</w:t>
      </w:r>
    </w:p>
    <w:p w14:paraId="4A75C50F" w14:textId="77777777" w:rsidR="007B336D" w:rsidRDefault="00000000">
      <w:pPr>
        <w:adjustRightInd w:val="0"/>
        <w:snapToGrid w:val="0"/>
        <w:spacing w:line="360" w:lineRule="auto"/>
        <w:ind w:firstLineChars="200" w:firstLine="420"/>
        <w:jc w:val="both"/>
        <w:rPr>
          <w:rFonts w:ascii="宋体" w:eastAsia="宋体" w:hAnsi="宋体" w:hint="eastAsia"/>
          <w:color w:val="000000"/>
          <w:sz w:val="21"/>
          <w:szCs w:val="21"/>
        </w:rPr>
      </w:pPr>
      <w:r>
        <w:rPr>
          <w:rFonts w:ascii="宋体" w:eastAsia="宋体" w:hAnsi="宋体" w:hint="eastAsia"/>
          <w:color w:val="000000"/>
          <w:sz w:val="21"/>
          <w:szCs w:val="21"/>
        </w:rPr>
        <w:t>（一）乙方在签署竞租协议之前，应仔细阅读《竞租人报名登记表》、《拍卖规则》及本协议内容，并对甲方提供的相关资料及内容和标的现状作详细阅读及自主、透彻了解。</w:t>
      </w:r>
    </w:p>
    <w:p w14:paraId="2315A798" w14:textId="77777777" w:rsidR="007B336D" w:rsidRDefault="00000000">
      <w:pPr>
        <w:adjustRightInd w:val="0"/>
        <w:snapToGrid w:val="0"/>
        <w:spacing w:line="360" w:lineRule="auto"/>
        <w:ind w:firstLineChars="200" w:firstLine="420"/>
        <w:jc w:val="both"/>
        <w:rPr>
          <w:rFonts w:ascii="宋体" w:eastAsia="宋体" w:hAnsi="宋体" w:hint="eastAsia"/>
          <w:color w:val="000000"/>
          <w:sz w:val="21"/>
          <w:szCs w:val="21"/>
        </w:rPr>
      </w:pPr>
      <w:r>
        <w:rPr>
          <w:rFonts w:ascii="宋体" w:eastAsia="宋体" w:hAnsi="宋体" w:hint="eastAsia"/>
          <w:color w:val="000000"/>
          <w:sz w:val="21"/>
          <w:szCs w:val="21"/>
        </w:rPr>
        <w:t>（二）乙方参与上述标的竞拍，应遵守相关规定。具体如下：</w:t>
      </w:r>
    </w:p>
    <w:p w14:paraId="10CB2F37" w14:textId="77777777" w:rsidR="007B336D" w:rsidRDefault="00000000">
      <w:pPr>
        <w:adjustRightInd w:val="0"/>
        <w:snapToGrid w:val="0"/>
        <w:spacing w:line="360" w:lineRule="auto"/>
        <w:ind w:firstLineChars="200" w:firstLine="420"/>
        <w:jc w:val="both"/>
        <w:rPr>
          <w:rFonts w:ascii="宋体" w:eastAsia="宋体" w:hAnsi="宋体" w:hint="eastAsia"/>
          <w:color w:val="000000"/>
          <w:sz w:val="21"/>
          <w:szCs w:val="21"/>
        </w:rPr>
      </w:pPr>
      <w:r>
        <w:rPr>
          <w:rFonts w:ascii="宋体" w:eastAsia="宋体" w:hAnsi="宋体" w:hint="eastAsia"/>
          <w:color w:val="000000"/>
          <w:sz w:val="21"/>
          <w:szCs w:val="21"/>
        </w:rPr>
        <w:t>1. 拍卖成交后，承租人应按建发拍卖行要求出具转款说明等材料。</w:t>
      </w:r>
    </w:p>
    <w:p w14:paraId="5DDEFEE9" w14:textId="77777777" w:rsidR="007B336D" w:rsidRDefault="00000000">
      <w:pPr>
        <w:adjustRightInd w:val="0"/>
        <w:snapToGrid w:val="0"/>
        <w:spacing w:line="360" w:lineRule="auto"/>
        <w:ind w:firstLineChars="200" w:firstLine="420"/>
        <w:jc w:val="both"/>
        <w:rPr>
          <w:rFonts w:ascii="宋体" w:eastAsia="宋体" w:hAnsi="宋体" w:hint="eastAsia"/>
          <w:color w:val="000000"/>
          <w:sz w:val="21"/>
          <w:szCs w:val="21"/>
        </w:rPr>
      </w:pPr>
      <w:r>
        <w:rPr>
          <w:rFonts w:ascii="宋体" w:eastAsia="宋体" w:hAnsi="宋体" w:hint="eastAsia"/>
          <w:color w:val="000000"/>
          <w:sz w:val="21"/>
          <w:szCs w:val="21"/>
        </w:rPr>
        <w:lastRenderedPageBreak/>
        <w:t>2. 竞租人缴交的保证金须经厦门建发拍卖行有限公司财务人员确认到账（即保证金到账在厦门建发拍卖行有限公司网银上显示的交易时间须在登记截止时间前），缴款凭证应注明竞租人姓名或名称、登记的拍卖标的名称并加上“保证金”字样；如竞租人未按上述要求填写缴款凭证或委托他人缴纳保证金的，缴款人及竞租人应在登记截止日前向建发拍卖行签署缴款说明，并按照建发拍卖行要求在报名截止时间前至建发拍卖行办公场所现场签署相关材料，建发拍卖行有权视为竞租人未缴纳保证金或报名不成功。</w:t>
      </w:r>
    </w:p>
    <w:p w14:paraId="4EE617BF" w14:textId="77777777" w:rsidR="007B336D" w:rsidRDefault="00000000">
      <w:pPr>
        <w:adjustRightInd w:val="0"/>
        <w:snapToGrid w:val="0"/>
        <w:spacing w:line="360" w:lineRule="auto"/>
        <w:ind w:firstLineChars="200" w:firstLine="420"/>
        <w:jc w:val="both"/>
        <w:rPr>
          <w:rFonts w:ascii="宋体" w:eastAsia="宋体" w:hAnsi="宋体" w:hint="eastAsia"/>
          <w:color w:val="000000" w:themeColor="text1"/>
          <w:sz w:val="21"/>
          <w:szCs w:val="21"/>
        </w:rPr>
      </w:pPr>
      <w:r>
        <w:rPr>
          <w:rFonts w:ascii="宋体" w:eastAsia="宋体" w:hAnsi="宋体" w:hint="eastAsia"/>
          <w:color w:val="000000" w:themeColor="text1"/>
          <w:sz w:val="21"/>
          <w:szCs w:val="21"/>
        </w:rPr>
        <w:t>3.未成交的竞租人保证金在拍卖会结束后的</w:t>
      </w:r>
      <w:r>
        <w:rPr>
          <w:rFonts w:ascii="宋体" w:eastAsia="宋体" w:hAnsi="宋体" w:hint="eastAsia"/>
          <w:color w:val="000000" w:themeColor="text1"/>
          <w:sz w:val="21"/>
          <w:szCs w:val="21"/>
          <w:u w:val="single"/>
        </w:rPr>
        <w:t xml:space="preserve"> 5 </w:t>
      </w:r>
      <w:r>
        <w:rPr>
          <w:rFonts w:ascii="宋体" w:eastAsia="宋体" w:hAnsi="宋体" w:hint="eastAsia"/>
          <w:color w:val="000000" w:themeColor="text1"/>
          <w:sz w:val="21"/>
          <w:szCs w:val="21"/>
        </w:rPr>
        <w:t>个工作日内，建发拍卖行将该款项按原缴交渠道退还。</w:t>
      </w:r>
    </w:p>
    <w:p w14:paraId="6C29D1D3" w14:textId="77777777" w:rsidR="007B336D" w:rsidRDefault="00000000">
      <w:pPr>
        <w:adjustRightInd w:val="0"/>
        <w:snapToGrid w:val="0"/>
        <w:spacing w:line="360" w:lineRule="auto"/>
        <w:ind w:firstLineChars="200" w:firstLine="420"/>
        <w:jc w:val="both"/>
        <w:rPr>
          <w:rFonts w:ascii="宋体" w:eastAsia="宋体" w:hAnsi="宋体" w:hint="eastAsia"/>
          <w:sz w:val="21"/>
          <w:szCs w:val="21"/>
        </w:rPr>
      </w:pPr>
      <w:r>
        <w:rPr>
          <w:rFonts w:ascii="宋体" w:eastAsia="宋体" w:hAnsi="宋体" w:hint="eastAsia"/>
          <w:color w:val="000000" w:themeColor="text1"/>
          <w:sz w:val="21"/>
          <w:szCs w:val="21"/>
        </w:rPr>
        <w:t>4.建发拍卖行在收齐交易资料及相关费用后，出具《拍卖成交确认书》，并开具拍卖佣金发票。</w:t>
      </w:r>
    </w:p>
    <w:p w14:paraId="1B638AE2" w14:textId="77777777" w:rsidR="007B336D" w:rsidRDefault="00000000">
      <w:pPr>
        <w:adjustRightInd w:val="0"/>
        <w:snapToGrid w:val="0"/>
        <w:spacing w:line="360" w:lineRule="auto"/>
        <w:ind w:firstLineChars="200" w:firstLine="420"/>
        <w:jc w:val="both"/>
        <w:rPr>
          <w:rFonts w:ascii="宋体" w:eastAsia="宋体" w:hAnsi="宋体" w:hint="eastAsia"/>
          <w:sz w:val="21"/>
          <w:szCs w:val="21"/>
        </w:rPr>
      </w:pPr>
      <w:r>
        <w:rPr>
          <w:rFonts w:ascii="宋体" w:eastAsia="宋体" w:hAnsi="宋体" w:hint="eastAsia"/>
          <w:sz w:val="21"/>
          <w:szCs w:val="21"/>
        </w:rPr>
        <w:t>（三）费用承担约定：</w:t>
      </w:r>
    </w:p>
    <w:p w14:paraId="54D3C410" w14:textId="77777777" w:rsidR="007B336D" w:rsidRDefault="00000000">
      <w:pPr>
        <w:adjustRightInd w:val="0"/>
        <w:snapToGrid w:val="0"/>
        <w:spacing w:line="360" w:lineRule="auto"/>
        <w:ind w:left="14" w:firstLineChars="200" w:firstLine="420"/>
        <w:jc w:val="both"/>
        <w:rPr>
          <w:rFonts w:ascii="宋体" w:eastAsia="宋体" w:hAnsi="宋体" w:hint="eastAsia"/>
          <w:sz w:val="21"/>
          <w:szCs w:val="21"/>
        </w:rPr>
      </w:pPr>
      <w:r>
        <w:rPr>
          <w:rFonts w:ascii="宋体" w:eastAsia="宋体" w:hAnsi="宋体" w:hint="eastAsia"/>
          <w:sz w:val="21"/>
          <w:szCs w:val="21"/>
        </w:rPr>
        <w:t>1. 拍卖佣金的收取：</w:t>
      </w:r>
      <w:r>
        <w:rPr>
          <w:rFonts w:ascii="宋体" w:eastAsia="宋体" w:hAnsi="宋体" w:hint="eastAsia"/>
          <w:color w:val="000000"/>
          <w:sz w:val="21"/>
          <w:szCs w:val="21"/>
        </w:rPr>
        <w:t>承租人应缴拍卖机构的拍卖佣金，按</w:t>
      </w:r>
      <w:r>
        <w:rPr>
          <w:rFonts w:ascii="宋体" w:eastAsia="宋体" w:hAnsi="宋体" w:hint="eastAsia"/>
          <w:color w:val="000000"/>
          <w:sz w:val="21"/>
          <w:szCs w:val="21"/>
          <w:highlight w:val="yellow"/>
          <w:u w:val="single"/>
        </w:rPr>
        <w:t xml:space="preserve">  拍卖成交的一个月租金金额  </w:t>
      </w:r>
      <w:r>
        <w:rPr>
          <w:rFonts w:ascii="宋体" w:eastAsia="宋体" w:hAnsi="宋体" w:hint="eastAsia"/>
          <w:color w:val="000000"/>
          <w:sz w:val="21"/>
          <w:szCs w:val="21"/>
        </w:rPr>
        <w:t>收取。</w:t>
      </w:r>
    </w:p>
    <w:p w14:paraId="5B1569FC" w14:textId="77777777" w:rsidR="007B336D" w:rsidRDefault="00000000">
      <w:pPr>
        <w:adjustRightInd w:val="0"/>
        <w:snapToGrid w:val="0"/>
        <w:spacing w:line="360" w:lineRule="auto"/>
        <w:ind w:firstLineChars="200" w:firstLine="420"/>
        <w:jc w:val="both"/>
        <w:rPr>
          <w:rFonts w:ascii="宋体" w:eastAsia="宋体" w:hAnsi="宋体" w:hint="eastAsia"/>
          <w:sz w:val="21"/>
          <w:szCs w:val="21"/>
        </w:rPr>
      </w:pPr>
      <w:r>
        <w:rPr>
          <w:rFonts w:ascii="宋体" w:eastAsia="宋体" w:hAnsi="宋体" w:hint="eastAsia"/>
          <w:sz w:val="21"/>
          <w:szCs w:val="21"/>
        </w:rPr>
        <w:t>2.</w:t>
      </w:r>
      <w:r>
        <w:rPr>
          <w:rFonts w:ascii="宋体" w:eastAsia="宋体" w:hAnsi="宋体"/>
          <w:sz w:val="21"/>
          <w:szCs w:val="21"/>
        </w:rPr>
        <w:t xml:space="preserve"> </w:t>
      </w:r>
      <w:r>
        <w:rPr>
          <w:rFonts w:ascii="宋体" w:eastAsia="宋体" w:hAnsi="宋体" w:hint="eastAsia"/>
          <w:sz w:val="21"/>
          <w:szCs w:val="21"/>
        </w:rPr>
        <w:t>其他约定及费用详见《房屋租赁合同》。</w:t>
      </w:r>
    </w:p>
    <w:p w14:paraId="5F8FD005" w14:textId="77777777" w:rsidR="007B336D" w:rsidRDefault="00000000">
      <w:pPr>
        <w:adjustRightInd w:val="0"/>
        <w:snapToGrid w:val="0"/>
        <w:spacing w:line="360" w:lineRule="auto"/>
        <w:ind w:firstLineChars="200" w:firstLine="420"/>
        <w:rPr>
          <w:rFonts w:ascii="宋体" w:eastAsia="宋体" w:hAnsi="宋体" w:hint="eastAsia"/>
          <w:color w:val="000000"/>
          <w:sz w:val="21"/>
          <w:szCs w:val="21"/>
        </w:rPr>
      </w:pPr>
      <w:r>
        <w:rPr>
          <w:rFonts w:ascii="宋体" w:eastAsia="宋体" w:hAnsi="宋体" w:hint="eastAsia"/>
          <w:color w:val="000000"/>
          <w:sz w:val="21"/>
          <w:szCs w:val="21"/>
        </w:rPr>
        <w:t>（四）成交价款付款及合同签订要求：</w:t>
      </w:r>
    </w:p>
    <w:p w14:paraId="2B2C4A1A" w14:textId="77777777" w:rsidR="007B336D" w:rsidRDefault="00000000">
      <w:pPr>
        <w:adjustRightInd w:val="0"/>
        <w:snapToGrid w:val="0"/>
        <w:spacing w:line="360" w:lineRule="auto"/>
        <w:ind w:firstLineChars="200" w:firstLine="420"/>
        <w:jc w:val="both"/>
        <w:rPr>
          <w:rFonts w:ascii="宋体" w:eastAsia="宋体" w:hAnsi="宋体" w:hint="eastAsia"/>
          <w:sz w:val="21"/>
          <w:szCs w:val="21"/>
        </w:rPr>
      </w:pPr>
      <w:r>
        <w:rPr>
          <w:rFonts w:ascii="宋体" w:eastAsia="宋体" w:hAnsi="宋体" w:hint="eastAsia"/>
          <w:sz w:val="21"/>
          <w:szCs w:val="21"/>
        </w:rPr>
        <w:t>1. 拍卖成交后，承租人的竞租保证金扣除拍卖佣金后由甲方转至出租方，用于冲抵承租人应交押金、租金等款项，不足部分由承租人按约自行支付给出租方。</w:t>
      </w:r>
    </w:p>
    <w:p w14:paraId="5D238BB4" w14:textId="77777777" w:rsidR="007B336D" w:rsidRDefault="00000000">
      <w:pPr>
        <w:adjustRightInd w:val="0"/>
        <w:snapToGrid w:val="0"/>
        <w:spacing w:line="360" w:lineRule="auto"/>
        <w:ind w:firstLineChars="200" w:firstLine="420"/>
        <w:jc w:val="both"/>
        <w:rPr>
          <w:rFonts w:ascii="宋体" w:eastAsia="宋体" w:hAnsi="宋体" w:hint="eastAsia"/>
          <w:sz w:val="21"/>
          <w:szCs w:val="21"/>
        </w:rPr>
      </w:pPr>
      <w:r>
        <w:rPr>
          <w:rFonts w:ascii="宋体" w:eastAsia="宋体" w:hAnsi="宋体" w:hint="eastAsia"/>
          <w:sz w:val="21"/>
          <w:szCs w:val="21"/>
        </w:rPr>
        <w:t>2. 拍卖成交后，承租人应于拍卖成交后</w:t>
      </w:r>
      <w:r>
        <w:rPr>
          <w:rFonts w:ascii="宋体" w:eastAsia="宋体" w:hAnsi="宋体" w:hint="eastAsia"/>
          <w:sz w:val="21"/>
          <w:szCs w:val="21"/>
          <w:highlight w:val="yellow"/>
          <w:u w:val="single"/>
        </w:rPr>
        <w:t xml:space="preserve"> 10 </w:t>
      </w:r>
      <w:r>
        <w:rPr>
          <w:rFonts w:ascii="宋体" w:eastAsia="宋体" w:hAnsi="宋体" w:hint="eastAsia"/>
          <w:sz w:val="21"/>
          <w:szCs w:val="21"/>
        </w:rPr>
        <w:t>个工作日与出租方签订《房屋租赁合同》及其他相关租赁文件，并按《房屋租赁合同》约定将余下租赁押金、首期租金等应缴费用交纳到出租方账户。标的付款要求、实物移交等相关事项按双方签订的《房屋租赁合同》中约定条款执行。</w:t>
      </w:r>
    </w:p>
    <w:p w14:paraId="37B36470" w14:textId="77777777" w:rsidR="007B336D" w:rsidRDefault="00000000">
      <w:pPr>
        <w:adjustRightInd w:val="0"/>
        <w:snapToGrid w:val="0"/>
        <w:spacing w:line="360" w:lineRule="auto"/>
        <w:ind w:firstLineChars="200" w:firstLine="420"/>
        <w:jc w:val="both"/>
        <w:rPr>
          <w:rFonts w:ascii="宋体" w:eastAsia="宋体" w:hAnsi="宋体" w:hint="eastAsia"/>
          <w:sz w:val="21"/>
          <w:szCs w:val="21"/>
        </w:rPr>
      </w:pPr>
      <w:r>
        <w:rPr>
          <w:rFonts w:ascii="宋体" w:eastAsia="宋体" w:hAnsi="宋体" w:hint="eastAsia"/>
          <w:sz w:val="21"/>
          <w:szCs w:val="21"/>
        </w:rPr>
        <w:t>3. 若承租人在拍卖成交后</w:t>
      </w:r>
      <w:r>
        <w:rPr>
          <w:rFonts w:ascii="宋体" w:eastAsia="宋体" w:hAnsi="宋体" w:hint="eastAsia"/>
          <w:sz w:val="21"/>
          <w:szCs w:val="21"/>
          <w:highlight w:val="yellow"/>
          <w:u w:val="single"/>
        </w:rPr>
        <w:t xml:space="preserve"> 10 </w:t>
      </w:r>
      <w:r>
        <w:rPr>
          <w:rFonts w:ascii="宋体" w:eastAsia="宋体" w:hAnsi="宋体" w:hint="eastAsia"/>
          <w:sz w:val="21"/>
          <w:szCs w:val="21"/>
        </w:rPr>
        <w:t>个工作日内不与出租方签订《房屋租赁合同》及其他相关租赁文件的，或未</w:t>
      </w:r>
      <w:r>
        <w:rPr>
          <w:rFonts w:ascii="宋体" w:eastAsia="宋体" w:hAnsi="宋体" w:cs="宋体" w:hint="eastAsia"/>
          <w:sz w:val="21"/>
          <w:szCs w:val="21"/>
        </w:rPr>
        <w:t>按时支付出租方押金、租金等款项得，</w:t>
      </w:r>
      <w:r>
        <w:rPr>
          <w:rFonts w:ascii="宋体" w:eastAsia="宋体" w:hAnsi="宋体" w:hint="eastAsia"/>
          <w:sz w:val="21"/>
          <w:szCs w:val="21"/>
        </w:rPr>
        <w:t>视为承租人自动放弃拍卖成交，竞租保证金不予退还，所租场地由出租方自行处理，承租人对此无任何异议。</w:t>
      </w:r>
    </w:p>
    <w:p w14:paraId="7820F3AD" w14:textId="77777777" w:rsidR="007B336D" w:rsidRDefault="00000000">
      <w:pPr>
        <w:adjustRightInd w:val="0"/>
        <w:snapToGrid w:val="0"/>
        <w:spacing w:line="360" w:lineRule="auto"/>
        <w:ind w:firstLineChars="200" w:firstLine="420"/>
        <w:jc w:val="both"/>
        <w:rPr>
          <w:rFonts w:ascii="宋体" w:eastAsia="宋体" w:hAnsi="宋体" w:hint="eastAsia"/>
          <w:sz w:val="21"/>
          <w:szCs w:val="21"/>
        </w:rPr>
      </w:pPr>
      <w:r>
        <w:rPr>
          <w:rFonts w:ascii="宋体" w:eastAsia="宋体" w:hAnsi="宋体" w:hint="eastAsia"/>
          <w:color w:val="000000" w:themeColor="text1"/>
          <w:sz w:val="21"/>
          <w:szCs w:val="21"/>
        </w:rPr>
        <w:t>4</w:t>
      </w:r>
      <w:r>
        <w:rPr>
          <w:rFonts w:ascii="宋体" w:eastAsia="宋体" w:hAnsi="宋体"/>
          <w:color w:val="000000" w:themeColor="text1"/>
          <w:sz w:val="21"/>
          <w:szCs w:val="21"/>
        </w:rPr>
        <w:t xml:space="preserve">. </w:t>
      </w:r>
      <w:r>
        <w:rPr>
          <w:rFonts w:ascii="宋体" w:eastAsia="宋体" w:hAnsi="宋体" w:hint="eastAsia"/>
          <w:color w:val="000000" w:themeColor="text1"/>
          <w:sz w:val="21"/>
          <w:szCs w:val="21"/>
        </w:rPr>
        <w:t>如因出租方原因导致取消成交或无法完成实际出租，出租方需自行退还承租人已经缴交的所有款项（不计利息）并赔偿承租人已缴甲方的拍卖佣金。</w:t>
      </w:r>
    </w:p>
    <w:p w14:paraId="23312FA2" w14:textId="77777777" w:rsidR="007B336D" w:rsidRDefault="00000000">
      <w:pPr>
        <w:adjustRightInd w:val="0"/>
        <w:snapToGrid w:val="0"/>
        <w:spacing w:line="360" w:lineRule="auto"/>
        <w:ind w:firstLineChars="200" w:firstLine="420"/>
        <w:rPr>
          <w:rFonts w:ascii="宋体" w:eastAsia="宋体" w:hAnsi="宋体" w:hint="eastAsia"/>
          <w:color w:val="000000"/>
          <w:sz w:val="21"/>
          <w:szCs w:val="21"/>
        </w:rPr>
      </w:pPr>
      <w:r>
        <w:rPr>
          <w:rFonts w:ascii="宋体" w:eastAsia="宋体" w:hAnsi="宋体" w:hint="eastAsia"/>
          <w:color w:val="000000"/>
          <w:sz w:val="21"/>
          <w:szCs w:val="21"/>
        </w:rPr>
        <w:t>（五）标的移交：</w:t>
      </w:r>
    </w:p>
    <w:p w14:paraId="30FD1007" w14:textId="77777777" w:rsidR="007B336D" w:rsidRDefault="00000000">
      <w:pPr>
        <w:adjustRightInd w:val="0"/>
        <w:snapToGrid w:val="0"/>
        <w:spacing w:line="360" w:lineRule="auto"/>
        <w:ind w:firstLineChars="200" w:firstLine="420"/>
        <w:jc w:val="both"/>
        <w:rPr>
          <w:rFonts w:ascii="宋体" w:eastAsia="宋体" w:hAnsi="宋体" w:hint="eastAsia"/>
          <w:color w:val="000000" w:themeColor="text1"/>
          <w:sz w:val="21"/>
          <w:szCs w:val="21"/>
        </w:rPr>
      </w:pPr>
      <w:r>
        <w:rPr>
          <w:rFonts w:ascii="宋体" w:eastAsia="宋体" w:hAnsi="宋体" w:hint="eastAsia"/>
          <w:color w:val="000000" w:themeColor="text1"/>
          <w:sz w:val="21"/>
          <w:szCs w:val="21"/>
        </w:rPr>
        <w:t>1</w:t>
      </w:r>
      <w:r>
        <w:rPr>
          <w:rFonts w:ascii="宋体" w:eastAsia="宋体" w:hAnsi="宋体"/>
          <w:color w:val="000000" w:themeColor="text1"/>
          <w:sz w:val="21"/>
          <w:szCs w:val="21"/>
        </w:rPr>
        <w:t xml:space="preserve">. </w:t>
      </w:r>
      <w:r>
        <w:rPr>
          <w:rFonts w:ascii="宋体" w:eastAsia="宋体" w:hAnsi="宋体" w:hint="eastAsia"/>
          <w:color w:val="000000" w:themeColor="text1"/>
          <w:sz w:val="21"/>
          <w:szCs w:val="21"/>
        </w:rPr>
        <w:t>出租方与承租人签订</w:t>
      </w:r>
      <w:r>
        <w:rPr>
          <w:rFonts w:ascii="宋体" w:eastAsia="宋体" w:hAnsi="宋体" w:hint="eastAsia"/>
          <w:sz w:val="21"/>
          <w:szCs w:val="21"/>
        </w:rPr>
        <w:t>《房屋租赁合同》</w:t>
      </w:r>
      <w:r>
        <w:rPr>
          <w:rFonts w:ascii="宋体" w:eastAsia="宋体" w:hAnsi="宋体" w:hint="eastAsia"/>
          <w:color w:val="000000" w:themeColor="text1"/>
          <w:sz w:val="21"/>
          <w:szCs w:val="21"/>
        </w:rPr>
        <w:t>且承租人按约缴交完毕所有应缴费用、租赁押金和首期租金后，按照</w:t>
      </w:r>
      <w:r>
        <w:rPr>
          <w:rFonts w:ascii="宋体" w:eastAsia="宋体" w:hAnsi="宋体" w:hint="eastAsia"/>
          <w:sz w:val="21"/>
          <w:szCs w:val="21"/>
        </w:rPr>
        <w:t>《房屋租赁合同》</w:t>
      </w:r>
      <w:r>
        <w:rPr>
          <w:rFonts w:ascii="宋体" w:eastAsia="宋体" w:hAnsi="宋体" w:hint="eastAsia"/>
          <w:color w:val="000000" w:themeColor="text1"/>
          <w:sz w:val="21"/>
          <w:szCs w:val="21"/>
        </w:rPr>
        <w:t>条款要求将出租标的钥匙和场地交付给承租人。</w:t>
      </w:r>
    </w:p>
    <w:p w14:paraId="775C9C87" w14:textId="77777777" w:rsidR="007B336D" w:rsidRDefault="00000000">
      <w:pPr>
        <w:adjustRightInd w:val="0"/>
        <w:snapToGrid w:val="0"/>
        <w:spacing w:line="360" w:lineRule="auto"/>
        <w:ind w:firstLineChars="200" w:firstLine="420"/>
        <w:rPr>
          <w:rFonts w:ascii="宋体" w:eastAsia="宋体" w:hAnsi="宋体" w:hint="eastAsia"/>
          <w:color w:val="000000" w:themeColor="text1"/>
          <w:sz w:val="21"/>
          <w:szCs w:val="21"/>
        </w:rPr>
      </w:pPr>
      <w:r>
        <w:rPr>
          <w:rFonts w:ascii="宋体" w:eastAsia="宋体" w:hAnsi="宋体" w:hint="eastAsia"/>
          <w:color w:val="000000" w:themeColor="text1"/>
          <w:sz w:val="21"/>
          <w:szCs w:val="21"/>
        </w:rPr>
        <w:t>2.</w:t>
      </w:r>
      <w:r>
        <w:rPr>
          <w:rFonts w:ascii="宋体" w:eastAsia="宋体" w:hAnsi="宋体"/>
          <w:color w:val="000000" w:themeColor="text1"/>
          <w:sz w:val="21"/>
          <w:szCs w:val="21"/>
        </w:rPr>
        <w:t xml:space="preserve"> </w:t>
      </w:r>
      <w:r>
        <w:rPr>
          <w:rFonts w:ascii="宋体" w:eastAsia="宋体" w:hAnsi="宋体" w:hint="eastAsia"/>
          <w:color w:val="000000" w:themeColor="text1"/>
          <w:sz w:val="21"/>
          <w:szCs w:val="21"/>
        </w:rPr>
        <w:t>标的移交承租人后，与标的相关的使用、维护、装修、安全责任等将转移至承租人。</w:t>
      </w:r>
    </w:p>
    <w:p w14:paraId="36EDEBE4" w14:textId="77777777" w:rsidR="007B336D" w:rsidRDefault="00000000">
      <w:pPr>
        <w:adjustRightInd w:val="0"/>
        <w:snapToGrid w:val="0"/>
        <w:spacing w:line="360" w:lineRule="auto"/>
        <w:ind w:firstLineChars="200" w:firstLine="420"/>
        <w:rPr>
          <w:rFonts w:ascii="宋体" w:eastAsia="宋体" w:hAnsi="宋体" w:hint="eastAsia"/>
          <w:color w:val="000000" w:themeColor="text1"/>
          <w:sz w:val="21"/>
          <w:szCs w:val="21"/>
        </w:rPr>
      </w:pPr>
      <w:r>
        <w:rPr>
          <w:rFonts w:ascii="宋体" w:eastAsia="宋体" w:hAnsi="宋体" w:hint="eastAsia"/>
          <w:color w:val="000000" w:themeColor="text1"/>
          <w:sz w:val="21"/>
          <w:szCs w:val="21"/>
        </w:rPr>
        <w:t>3</w:t>
      </w:r>
      <w:r>
        <w:rPr>
          <w:rFonts w:ascii="宋体" w:eastAsia="宋体" w:hAnsi="宋体"/>
          <w:color w:val="000000" w:themeColor="text1"/>
          <w:sz w:val="21"/>
          <w:szCs w:val="21"/>
        </w:rPr>
        <w:t xml:space="preserve">. </w:t>
      </w:r>
      <w:r>
        <w:rPr>
          <w:rFonts w:ascii="宋体" w:eastAsia="宋体" w:hAnsi="宋体" w:hint="eastAsia"/>
          <w:color w:val="000000" w:themeColor="text1"/>
          <w:sz w:val="21"/>
          <w:szCs w:val="21"/>
        </w:rPr>
        <w:t>其他有关标的移交的内容以承租人与出租方签订的</w:t>
      </w:r>
      <w:r>
        <w:rPr>
          <w:rFonts w:ascii="宋体" w:eastAsia="宋体" w:hAnsi="宋体" w:hint="eastAsia"/>
          <w:sz w:val="21"/>
          <w:szCs w:val="21"/>
        </w:rPr>
        <w:t>《房屋租赁合同》</w:t>
      </w:r>
      <w:r>
        <w:rPr>
          <w:rFonts w:ascii="宋体" w:eastAsia="宋体" w:hAnsi="宋体" w:hint="eastAsia"/>
          <w:color w:val="000000" w:themeColor="text1"/>
          <w:sz w:val="21"/>
          <w:szCs w:val="21"/>
        </w:rPr>
        <w:t>条款为准。</w:t>
      </w:r>
    </w:p>
    <w:p w14:paraId="607F659D" w14:textId="77777777" w:rsidR="007B336D" w:rsidRDefault="00000000">
      <w:pPr>
        <w:adjustRightInd w:val="0"/>
        <w:snapToGrid w:val="0"/>
        <w:spacing w:line="360" w:lineRule="auto"/>
        <w:ind w:firstLineChars="200" w:firstLine="420"/>
        <w:jc w:val="both"/>
        <w:rPr>
          <w:rFonts w:ascii="宋体" w:eastAsia="宋体" w:hAnsi="宋体" w:hint="eastAsia"/>
          <w:color w:val="000000" w:themeColor="text1"/>
          <w:sz w:val="21"/>
          <w:szCs w:val="21"/>
        </w:rPr>
      </w:pPr>
      <w:r>
        <w:rPr>
          <w:rFonts w:ascii="宋体" w:eastAsia="宋体" w:hAnsi="宋体" w:hint="eastAsia"/>
          <w:color w:val="000000" w:themeColor="text1"/>
          <w:sz w:val="21"/>
          <w:szCs w:val="21"/>
        </w:rPr>
        <w:t>（六）乙方有违反本竞租协议书的行为或有以下几种违约行为的，视为构成实质性违约，甲方、出租方将不予退还其竞租保证金，并根据《中华人民共和国拍卖法》第三十九条的规定进行处理，同时保留通过法律途径追诉的权利。</w:t>
      </w:r>
    </w:p>
    <w:p w14:paraId="126A256F" w14:textId="77777777" w:rsidR="007B336D" w:rsidRDefault="00000000">
      <w:pPr>
        <w:adjustRightInd w:val="0"/>
        <w:snapToGrid w:val="0"/>
        <w:spacing w:line="360" w:lineRule="auto"/>
        <w:ind w:firstLineChars="200" w:firstLine="420"/>
        <w:jc w:val="both"/>
        <w:rPr>
          <w:rFonts w:ascii="宋体" w:eastAsia="宋体" w:hAnsi="宋体" w:hint="eastAsia"/>
          <w:color w:val="000000" w:themeColor="text1"/>
          <w:sz w:val="21"/>
          <w:szCs w:val="21"/>
        </w:rPr>
      </w:pPr>
      <w:r>
        <w:rPr>
          <w:rFonts w:ascii="宋体" w:eastAsia="宋体" w:hAnsi="宋体" w:hint="eastAsia"/>
          <w:color w:val="000000" w:themeColor="text1"/>
          <w:sz w:val="21"/>
          <w:szCs w:val="21"/>
        </w:rPr>
        <w:t>1. 拒绝或拖延签署《拍卖成交确认书》、《拍卖笔录》、</w:t>
      </w:r>
      <w:r>
        <w:rPr>
          <w:rFonts w:ascii="宋体" w:eastAsia="宋体" w:hAnsi="宋体" w:hint="eastAsia"/>
          <w:sz w:val="21"/>
          <w:szCs w:val="21"/>
        </w:rPr>
        <w:t>《房屋租赁合同》</w:t>
      </w:r>
      <w:r>
        <w:rPr>
          <w:rFonts w:ascii="宋体" w:eastAsia="宋体" w:hAnsi="宋体" w:hint="eastAsia"/>
          <w:color w:val="000000" w:themeColor="text1"/>
          <w:sz w:val="21"/>
          <w:szCs w:val="21"/>
        </w:rPr>
        <w:t>等文件的；</w:t>
      </w:r>
    </w:p>
    <w:p w14:paraId="0D2ACE4C" w14:textId="77777777" w:rsidR="007B336D" w:rsidRDefault="00000000">
      <w:pPr>
        <w:adjustRightInd w:val="0"/>
        <w:snapToGrid w:val="0"/>
        <w:spacing w:line="360" w:lineRule="auto"/>
        <w:ind w:firstLineChars="200" w:firstLine="420"/>
        <w:jc w:val="both"/>
        <w:rPr>
          <w:rFonts w:ascii="宋体" w:eastAsia="宋体" w:hAnsi="宋体" w:hint="eastAsia"/>
          <w:color w:val="000000" w:themeColor="text1"/>
          <w:sz w:val="21"/>
          <w:szCs w:val="21"/>
        </w:rPr>
      </w:pPr>
      <w:r>
        <w:rPr>
          <w:rFonts w:ascii="宋体" w:eastAsia="宋体" w:hAnsi="宋体" w:hint="eastAsia"/>
          <w:color w:val="000000" w:themeColor="text1"/>
          <w:sz w:val="21"/>
          <w:szCs w:val="21"/>
        </w:rPr>
        <w:t>2. 拒不履行《拍卖公告》、《拍卖规则》、《竞租协议书》规定义务的；</w:t>
      </w:r>
    </w:p>
    <w:p w14:paraId="3E38EB36" w14:textId="77777777" w:rsidR="007B336D" w:rsidRDefault="00000000">
      <w:pPr>
        <w:adjustRightInd w:val="0"/>
        <w:snapToGrid w:val="0"/>
        <w:spacing w:line="360" w:lineRule="auto"/>
        <w:ind w:firstLineChars="200" w:firstLine="420"/>
        <w:jc w:val="both"/>
        <w:rPr>
          <w:rFonts w:ascii="宋体" w:eastAsia="宋体" w:hAnsi="宋体" w:hint="eastAsia"/>
          <w:color w:val="000000" w:themeColor="text1"/>
          <w:sz w:val="21"/>
          <w:szCs w:val="21"/>
        </w:rPr>
      </w:pPr>
      <w:r>
        <w:rPr>
          <w:rFonts w:ascii="宋体" w:eastAsia="宋体" w:hAnsi="宋体" w:hint="eastAsia"/>
          <w:color w:val="000000" w:themeColor="text1"/>
          <w:sz w:val="21"/>
          <w:szCs w:val="21"/>
        </w:rPr>
        <w:t>3. 不按时足额支付成交款、应缴的费用与佣金等相关款项的；</w:t>
      </w:r>
    </w:p>
    <w:p w14:paraId="28A459E6" w14:textId="77777777" w:rsidR="007B336D" w:rsidRDefault="00000000">
      <w:pPr>
        <w:adjustRightInd w:val="0"/>
        <w:snapToGrid w:val="0"/>
        <w:spacing w:line="360" w:lineRule="auto"/>
        <w:ind w:firstLineChars="200" w:firstLine="420"/>
        <w:jc w:val="both"/>
        <w:rPr>
          <w:rFonts w:ascii="宋体" w:eastAsia="宋体" w:hAnsi="宋体" w:hint="eastAsia"/>
          <w:color w:val="000000" w:themeColor="text1"/>
          <w:sz w:val="21"/>
          <w:szCs w:val="21"/>
        </w:rPr>
      </w:pPr>
      <w:r>
        <w:rPr>
          <w:rFonts w:ascii="宋体" w:eastAsia="宋体" w:hAnsi="宋体" w:hint="eastAsia"/>
          <w:color w:val="000000" w:themeColor="text1"/>
          <w:sz w:val="21"/>
          <w:szCs w:val="21"/>
        </w:rPr>
        <w:t>4. 不按时提取或拒绝提取拍品的；</w:t>
      </w:r>
    </w:p>
    <w:p w14:paraId="441999E1" w14:textId="77777777" w:rsidR="007B336D" w:rsidRDefault="00000000">
      <w:pPr>
        <w:adjustRightInd w:val="0"/>
        <w:snapToGrid w:val="0"/>
        <w:spacing w:line="360" w:lineRule="auto"/>
        <w:ind w:firstLineChars="200" w:firstLine="420"/>
        <w:jc w:val="both"/>
        <w:rPr>
          <w:rFonts w:ascii="宋体" w:eastAsia="宋体" w:hAnsi="宋体" w:hint="eastAsia"/>
          <w:color w:val="000000" w:themeColor="text1"/>
          <w:sz w:val="21"/>
          <w:szCs w:val="21"/>
        </w:rPr>
      </w:pPr>
      <w:r>
        <w:rPr>
          <w:rFonts w:ascii="宋体" w:eastAsia="宋体" w:hAnsi="宋体" w:hint="eastAsia"/>
          <w:color w:val="000000" w:themeColor="text1"/>
          <w:sz w:val="21"/>
          <w:szCs w:val="21"/>
        </w:rPr>
        <w:t>5. 竞租报名登记材料弄虚作假、伪造材料、填写错误的；</w:t>
      </w:r>
    </w:p>
    <w:p w14:paraId="253137F6" w14:textId="77777777" w:rsidR="007B336D" w:rsidRDefault="00000000">
      <w:pPr>
        <w:adjustRightInd w:val="0"/>
        <w:snapToGrid w:val="0"/>
        <w:spacing w:line="360" w:lineRule="auto"/>
        <w:ind w:firstLineChars="200" w:firstLine="420"/>
        <w:jc w:val="both"/>
        <w:rPr>
          <w:rFonts w:ascii="宋体" w:eastAsia="宋体" w:hAnsi="宋体" w:hint="eastAsia"/>
          <w:color w:val="000000" w:themeColor="text1"/>
          <w:sz w:val="21"/>
          <w:szCs w:val="21"/>
        </w:rPr>
      </w:pPr>
      <w:r>
        <w:rPr>
          <w:rFonts w:ascii="宋体" w:eastAsia="宋体" w:hAnsi="宋体" w:hint="eastAsia"/>
          <w:color w:val="000000" w:themeColor="text1"/>
          <w:sz w:val="21"/>
          <w:szCs w:val="21"/>
        </w:rPr>
        <w:t>6. 在拍卖现场有违反拍卖会竞租纪律、围标串标、恶意操纵等行为的；</w:t>
      </w:r>
    </w:p>
    <w:p w14:paraId="6C3CAF6E" w14:textId="77777777" w:rsidR="007B336D" w:rsidRDefault="00000000">
      <w:pPr>
        <w:adjustRightInd w:val="0"/>
        <w:snapToGrid w:val="0"/>
        <w:spacing w:line="360" w:lineRule="auto"/>
        <w:ind w:firstLineChars="200" w:firstLine="420"/>
        <w:jc w:val="both"/>
        <w:rPr>
          <w:rFonts w:ascii="宋体" w:eastAsia="宋体" w:hAnsi="宋体" w:hint="eastAsia"/>
          <w:color w:val="000000" w:themeColor="text1"/>
          <w:sz w:val="21"/>
          <w:szCs w:val="21"/>
        </w:rPr>
      </w:pPr>
      <w:r>
        <w:rPr>
          <w:rFonts w:ascii="宋体" w:eastAsia="宋体" w:hAnsi="宋体" w:hint="eastAsia"/>
          <w:color w:val="000000" w:themeColor="text1"/>
          <w:sz w:val="21"/>
          <w:szCs w:val="21"/>
        </w:rPr>
        <w:lastRenderedPageBreak/>
        <w:t>7. 成交后在交割过程中出现偷盗、涉黑涉恶等违法行为的；</w:t>
      </w:r>
    </w:p>
    <w:p w14:paraId="6F2311B5" w14:textId="77777777" w:rsidR="007B336D" w:rsidRDefault="00000000">
      <w:pPr>
        <w:adjustRightInd w:val="0"/>
        <w:snapToGrid w:val="0"/>
        <w:spacing w:line="360" w:lineRule="auto"/>
        <w:ind w:firstLineChars="200" w:firstLine="420"/>
        <w:jc w:val="both"/>
        <w:rPr>
          <w:rFonts w:ascii="宋体" w:eastAsia="宋体" w:hAnsi="宋体" w:hint="eastAsia"/>
          <w:color w:val="000000" w:themeColor="text1"/>
          <w:sz w:val="21"/>
          <w:szCs w:val="21"/>
        </w:rPr>
      </w:pPr>
      <w:r>
        <w:rPr>
          <w:rFonts w:ascii="宋体" w:eastAsia="宋体" w:hAnsi="宋体" w:hint="eastAsia"/>
          <w:color w:val="000000" w:themeColor="text1"/>
          <w:sz w:val="21"/>
          <w:szCs w:val="21"/>
        </w:rPr>
        <w:t>8. 其他造成拍卖人损失的或其他违反拍卖交易惯例行为的。</w:t>
      </w:r>
    </w:p>
    <w:p w14:paraId="2F6B4B9C" w14:textId="77777777" w:rsidR="007B336D" w:rsidRDefault="00000000">
      <w:pPr>
        <w:adjustRightInd w:val="0"/>
        <w:snapToGrid w:val="0"/>
        <w:spacing w:line="360" w:lineRule="auto"/>
        <w:ind w:firstLineChars="200" w:firstLine="420"/>
        <w:jc w:val="both"/>
        <w:rPr>
          <w:rFonts w:ascii="宋体" w:eastAsia="宋体" w:hAnsi="宋体" w:hint="eastAsia"/>
          <w:color w:val="000000" w:themeColor="text1"/>
          <w:sz w:val="21"/>
          <w:szCs w:val="21"/>
        </w:rPr>
      </w:pPr>
      <w:r>
        <w:rPr>
          <w:rFonts w:ascii="宋体" w:eastAsia="宋体" w:hAnsi="宋体" w:hint="eastAsia"/>
          <w:color w:val="000000" w:themeColor="text1"/>
          <w:sz w:val="21"/>
          <w:szCs w:val="21"/>
        </w:rPr>
        <w:t>乙方有上述任一违约情况的，甲方有权将其列入公司拍卖黑名单，不得再以任何名义参与甲方举办的拍卖活动。</w:t>
      </w:r>
    </w:p>
    <w:p w14:paraId="42406714" w14:textId="77777777" w:rsidR="007B336D" w:rsidRDefault="00000000">
      <w:pPr>
        <w:adjustRightInd w:val="0"/>
        <w:snapToGrid w:val="0"/>
        <w:spacing w:line="360" w:lineRule="auto"/>
        <w:ind w:firstLineChars="200" w:firstLine="420"/>
        <w:jc w:val="both"/>
        <w:rPr>
          <w:rFonts w:ascii="宋体" w:eastAsia="宋体" w:hAnsi="宋体" w:hint="eastAsia"/>
          <w:color w:val="000000" w:themeColor="text1"/>
          <w:sz w:val="21"/>
          <w:szCs w:val="21"/>
        </w:rPr>
      </w:pPr>
      <w:r>
        <w:rPr>
          <w:rFonts w:ascii="宋体" w:eastAsia="宋体" w:hAnsi="宋体" w:hint="eastAsia"/>
          <w:color w:val="000000" w:themeColor="text1"/>
          <w:sz w:val="21"/>
          <w:szCs w:val="21"/>
        </w:rPr>
        <w:t>十四、乙方郑重声明：</w:t>
      </w:r>
    </w:p>
    <w:p w14:paraId="3BBF4814" w14:textId="77777777" w:rsidR="007B336D" w:rsidRDefault="00000000">
      <w:pPr>
        <w:adjustRightInd w:val="0"/>
        <w:snapToGrid w:val="0"/>
        <w:spacing w:line="360" w:lineRule="auto"/>
        <w:ind w:firstLineChars="200" w:firstLine="420"/>
        <w:jc w:val="both"/>
        <w:rPr>
          <w:rFonts w:ascii="宋体" w:eastAsia="宋体" w:hAnsi="宋体" w:hint="eastAsia"/>
          <w:color w:val="000000" w:themeColor="text1"/>
          <w:sz w:val="21"/>
          <w:szCs w:val="21"/>
        </w:rPr>
      </w:pPr>
      <w:r>
        <w:rPr>
          <w:rFonts w:ascii="宋体" w:eastAsia="宋体" w:hAnsi="宋体" w:hint="eastAsia"/>
          <w:color w:val="000000" w:themeColor="text1"/>
          <w:sz w:val="21"/>
          <w:szCs w:val="21"/>
        </w:rPr>
        <w:t>1. 乙方或乙方委托代理人确认，在拍卖会召开之前已到现场察看拍卖标的，对所参加竞租标的的现状、品质（包括暇疵）、招租准入条件、招租要求、承租要求等诸要素已作充分了解并无任何异议。</w:t>
      </w:r>
    </w:p>
    <w:p w14:paraId="343CEAA1" w14:textId="77777777" w:rsidR="007B336D" w:rsidRDefault="00000000">
      <w:pPr>
        <w:adjustRightInd w:val="0"/>
        <w:snapToGrid w:val="0"/>
        <w:spacing w:line="360" w:lineRule="auto"/>
        <w:ind w:firstLineChars="200" w:firstLine="420"/>
        <w:jc w:val="both"/>
        <w:rPr>
          <w:rFonts w:ascii="宋体" w:eastAsia="宋体" w:hAnsi="宋体" w:hint="eastAsia"/>
          <w:color w:val="000000" w:themeColor="text1"/>
          <w:sz w:val="21"/>
          <w:szCs w:val="21"/>
        </w:rPr>
      </w:pPr>
      <w:r>
        <w:rPr>
          <w:rFonts w:ascii="宋体" w:eastAsia="宋体" w:hAnsi="宋体" w:hint="eastAsia"/>
          <w:color w:val="000000" w:themeColor="text1"/>
          <w:sz w:val="21"/>
          <w:szCs w:val="21"/>
        </w:rPr>
        <w:t>2. 甲方已向乙方或乙方委托代理人详实告知竞租标的各种情况，并对标的可能存在的后续经营办证、消防审批等其它风险作了重点提示。</w:t>
      </w:r>
    </w:p>
    <w:p w14:paraId="2001E148" w14:textId="77777777" w:rsidR="007B336D" w:rsidRDefault="00000000">
      <w:pPr>
        <w:adjustRightInd w:val="0"/>
        <w:snapToGrid w:val="0"/>
        <w:spacing w:line="360" w:lineRule="auto"/>
        <w:ind w:firstLineChars="200" w:firstLine="420"/>
        <w:jc w:val="both"/>
        <w:rPr>
          <w:rFonts w:ascii="宋体" w:eastAsia="宋体" w:hAnsi="宋体" w:hint="eastAsia"/>
          <w:color w:val="000000" w:themeColor="text1"/>
          <w:sz w:val="21"/>
          <w:szCs w:val="21"/>
        </w:rPr>
      </w:pPr>
      <w:r>
        <w:rPr>
          <w:rFonts w:ascii="宋体" w:eastAsia="宋体" w:hAnsi="宋体" w:hint="eastAsia"/>
          <w:color w:val="000000" w:themeColor="text1"/>
          <w:sz w:val="21"/>
          <w:szCs w:val="21"/>
        </w:rPr>
        <w:t>十五、乙方确认向甲方提供的《竞租人报名登记表》中所列地址为有效通信地址。甲方按前述地址向乙方邮寄、投递文件、票据及与本次拍卖有关的法律文书等，无论乙方是否签收、拒收，均视为已送达乙方，所有按前述地址投寄的材料、文件，将自动发挥其应有的法律效力。</w:t>
      </w:r>
    </w:p>
    <w:p w14:paraId="032C42E1" w14:textId="77777777" w:rsidR="007B336D" w:rsidRDefault="00000000">
      <w:pPr>
        <w:adjustRightInd w:val="0"/>
        <w:snapToGrid w:val="0"/>
        <w:spacing w:line="360" w:lineRule="auto"/>
        <w:ind w:firstLineChars="200" w:firstLine="420"/>
        <w:jc w:val="both"/>
        <w:rPr>
          <w:rFonts w:ascii="宋体" w:eastAsia="宋体" w:hAnsi="宋体" w:hint="eastAsia"/>
          <w:color w:val="000000" w:themeColor="text1"/>
          <w:sz w:val="21"/>
          <w:szCs w:val="21"/>
        </w:rPr>
      </w:pPr>
      <w:r>
        <w:rPr>
          <w:rFonts w:ascii="宋体" w:eastAsia="宋体" w:hAnsi="宋体" w:hint="eastAsia"/>
          <w:color w:val="000000" w:themeColor="text1"/>
          <w:sz w:val="21"/>
          <w:szCs w:val="21"/>
        </w:rPr>
        <w:t>十六、本协议一式二份，甲、乙双方各持一份，双方签盖后生效。</w:t>
      </w:r>
    </w:p>
    <w:p w14:paraId="540E5C4C" w14:textId="77777777" w:rsidR="007B336D" w:rsidRDefault="00000000">
      <w:pPr>
        <w:adjustRightInd w:val="0"/>
        <w:snapToGrid w:val="0"/>
        <w:spacing w:line="360" w:lineRule="auto"/>
        <w:ind w:firstLineChars="200" w:firstLine="420"/>
        <w:jc w:val="both"/>
        <w:rPr>
          <w:rFonts w:ascii="宋体" w:eastAsia="宋体" w:hAnsi="宋体" w:hint="eastAsia"/>
          <w:color w:val="000000" w:themeColor="text1"/>
          <w:sz w:val="21"/>
          <w:szCs w:val="21"/>
        </w:rPr>
      </w:pPr>
      <w:r>
        <w:rPr>
          <w:rFonts w:ascii="宋体" w:eastAsia="宋体" w:hAnsi="宋体" w:hint="eastAsia"/>
          <w:color w:val="000000" w:themeColor="text1"/>
          <w:sz w:val="21"/>
          <w:szCs w:val="21"/>
        </w:rPr>
        <w:t>十七、本合同在履行过程中发生争议，由双方协商解决；协商不成，可向厦门市思明区人民法院起诉。</w:t>
      </w:r>
    </w:p>
    <w:p w14:paraId="45F7B00B" w14:textId="77777777" w:rsidR="007B336D" w:rsidRDefault="007B336D">
      <w:pPr>
        <w:adjustRightInd w:val="0"/>
        <w:snapToGrid w:val="0"/>
        <w:spacing w:line="360" w:lineRule="auto"/>
        <w:ind w:firstLineChars="200" w:firstLine="420"/>
        <w:jc w:val="both"/>
        <w:rPr>
          <w:rFonts w:ascii="宋体" w:eastAsia="宋体" w:hAnsi="宋体" w:hint="eastAsia"/>
          <w:color w:val="000000" w:themeColor="text1"/>
          <w:sz w:val="21"/>
          <w:szCs w:val="21"/>
        </w:rPr>
      </w:pPr>
    </w:p>
    <w:p w14:paraId="4A297E12" w14:textId="77777777" w:rsidR="007B336D" w:rsidRDefault="007B336D">
      <w:pPr>
        <w:adjustRightInd w:val="0"/>
        <w:snapToGrid w:val="0"/>
        <w:spacing w:line="276" w:lineRule="auto"/>
        <w:jc w:val="both"/>
        <w:rPr>
          <w:rFonts w:ascii="宋体" w:eastAsia="宋体" w:hAnsi="宋体" w:hint="eastAsia"/>
          <w:color w:val="000000" w:themeColor="text1"/>
          <w:sz w:val="21"/>
          <w:szCs w:val="21"/>
        </w:rPr>
      </w:pPr>
    </w:p>
    <w:tbl>
      <w:tblPr>
        <w:tblStyle w:val="af0"/>
        <w:tblW w:w="9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4"/>
        <w:gridCol w:w="5394"/>
      </w:tblGrid>
      <w:tr w:rsidR="007B336D" w14:paraId="1F7BBB5A" w14:textId="77777777">
        <w:trPr>
          <w:trHeight w:val="54"/>
        </w:trPr>
        <w:tc>
          <w:tcPr>
            <w:tcW w:w="4454" w:type="dxa"/>
          </w:tcPr>
          <w:p w14:paraId="34D65DD8" w14:textId="77777777" w:rsidR="007B336D" w:rsidRDefault="00000000">
            <w:pPr>
              <w:adjustRightInd w:val="0"/>
              <w:snapToGrid w:val="0"/>
              <w:spacing w:line="480" w:lineRule="auto"/>
              <w:jc w:val="both"/>
              <w:rPr>
                <w:rFonts w:ascii="宋体" w:eastAsia="宋体" w:hAnsi="宋体" w:hint="eastAsia"/>
                <w:color w:val="000000" w:themeColor="text1"/>
                <w:sz w:val="21"/>
                <w:szCs w:val="21"/>
              </w:rPr>
            </w:pPr>
            <w:r>
              <w:rPr>
                <w:rFonts w:ascii="宋体" w:eastAsia="宋体" w:hAnsi="宋体" w:hint="eastAsia"/>
                <w:color w:val="000000" w:themeColor="text1"/>
                <w:sz w:val="21"/>
                <w:szCs w:val="21"/>
              </w:rPr>
              <w:t>拍卖人（签章）：厦门建发拍卖行有限公司</w:t>
            </w:r>
          </w:p>
          <w:p w14:paraId="1EDAF120" w14:textId="77777777" w:rsidR="007B336D" w:rsidRDefault="007B336D">
            <w:pPr>
              <w:adjustRightInd w:val="0"/>
              <w:snapToGrid w:val="0"/>
              <w:spacing w:line="480" w:lineRule="auto"/>
              <w:ind w:firstLineChars="200" w:firstLine="420"/>
              <w:jc w:val="both"/>
              <w:rPr>
                <w:rFonts w:ascii="宋体" w:eastAsia="宋体" w:hAnsi="宋体" w:hint="eastAsia"/>
                <w:color w:val="000000" w:themeColor="text1"/>
                <w:sz w:val="21"/>
                <w:szCs w:val="21"/>
              </w:rPr>
            </w:pPr>
          </w:p>
          <w:p w14:paraId="5061214E" w14:textId="34486608" w:rsidR="007B336D" w:rsidRDefault="00000000">
            <w:pPr>
              <w:adjustRightInd w:val="0"/>
              <w:snapToGrid w:val="0"/>
              <w:spacing w:line="480" w:lineRule="auto"/>
              <w:jc w:val="both"/>
              <w:rPr>
                <w:rFonts w:ascii="宋体" w:eastAsia="宋体" w:hAnsi="宋体" w:hint="eastAsia"/>
                <w:color w:val="000000" w:themeColor="text1"/>
                <w:sz w:val="21"/>
                <w:szCs w:val="21"/>
              </w:rPr>
            </w:pPr>
            <w:r>
              <w:rPr>
                <w:rFonts w:ascii="宋体" w:eastAsia="宋体" w:hAnsi="宋体" w:hint="eastAsia"/>
                <w:color w:val="000000" w:themeColor="text1"/>
                <w:sz w:val="21"/>
                <w:szCs w:val="21"/>
                <w:u w:val="single"/>
              </w:rPr>
              <w:t>2</w:t>
            </w:r>
            <w:r>
              <w:rPr>
                <w:rFonts w:ascii="宋体" w:eastAsia="宋体" w:hAnsi="宋体"/>
                <w:color w:val="000000" w:themeColor="text1"/>
                <w:sz w:val="21"/>
                <w:szCs w:val="21"/>
                <w:u w:val="single"/>
              </w:rPr>
              <w:t>02</w:t>
            </w:r>
            <w:r w:rsidR="006A41E1">
              <w:rPr>
                <w:rFonts w:ascii="宋体" w:eastAsia="宋体" w:hAnsi="宋体" w:hint="eastAsia"/>
                <w:color w:val="000000" w:themeColor="text1"/>
                <w:sz w:val="21"/>
                <w:szCs w:val="21"/>
                <w:u w:val="single"/>
              </w:rPr>
              <w:t>6</w:t>
            </w:r>
            <w:r>
              <w:rPr>
                <w:rFonts w:ascii="宋体" w:eastAsia="宋体" w:hAnsi="宋体"/>
                <w:color w:val="000000" w:themeColor="text1"/>
                <w:sz w:val="21"/>
                <w:szCs w:val="21"/>
                <w:u w:val="single"/>
              </w:rPr>
              <w:t xml:space="preserve"> </w:t>
            </w:r>
            <w:r>
              <w:rPr>
                <w:rFonts w:ascii="宋体" w:eastAsia="宋体" w:hAnsi="宋体" w:hint="eastAsia"/>
                <w:color w:val="000000" w:themeColor="text1"/>
                <w:sz w:val="21"/>
                <w:szCs w:val="21"/>
                <w:u w:val="single"/>
              </w:rPr>
              <w:t xml:space="preserve">年   </w:t>
            </w:r>
            <w:r>
              <w:rPr>
                <w:rFonts w:ascii="宋体" w:eastAsia="宋体" w:hAnsi="宋体"/>
                <w:color w:val="000000" w:themeColor="text1"/>
                <w:sz w:val="21"/>
                <w:szCs w:val="21"/>
                <w:u w:val="single"/>
              </w:rPr>
              <w:t xml:space="preserve"> </w:t>
            </w:r>
            <w:r>
              <w:rPr>
                <w:rFonts w:ascii="宋体" w:eastAsia="宋体" w:hAnsi="宋体" w:hint="eastAsia"/>
                <w:color w:val="000000" w:themeColor="text1"/>
                <w:sz w:val="21"/>
                <w:szCs w:val="21"/>
                <w:u w:val="single"/>
              </w:rPr>
              <w:t>月      日</w:t>
            </w:r>
          </w:p>
        </w:tc>
        <w:tc>
          <w:tcPr>
            <w:tcW w:w="5394" w:type="dxa"/>
          </w:tcPr>
          <w:p w14:paraId="39478E85" w14:textId="77777777" w:rsidR="007B336D" w:rsidRDefault="00000000">
            <w:pPr>
              <w:adjustRightInd w:val="0"/>
              <w:snapToGrid w:val="0"/>
              <w:spacing w:line="480" w:lineRule="auto"/>
              <w:jc w:val="both"/>
              <w:rPr>
                <w:rFonts w:ascii="宋体" w:eastAsia="宋体" w:hAnsi="宋体" w:hint="eastAsia"/>
                <w:color w:val="000000" w:themeColor="text1"/>
                <w:sz w:val="21"/>
                <w:szCs w:val="21"/>
              </w:rPr>
            </w:pPr>
            <w:r>
              <w:rPr>
                <w:rFonts w:ascii="宋体" w:eastAsia="宋体" w:hAnsi="宋体" w:hint="eastAsia"/>
                <w:color w:val="000000" w:themeColor="text1"/>
                <w:sz w:val="21"/>
                <w:szCs w:val="21"/>
              </w:rPr>
              <w:t xml:space="preserve">竞租人（签章）：   </w:t>
            </w:r>
          </w:p>
          <w:p w14:paraId="09334E59" w14:textId="77777777" w:rsidR="007B336D" w:rsidRDefault="00000000">
            <w:pPr>
              <w:adjustRightInd w:val="0"/>
              <w:snapToGrid w:val="0"/>
              <w:spacing w:line="480" w:lineRule="auto"/>
              <w:jc w:val="both"/>
              <w:rPr>
                <w:rFonts w:ascii="宋体" w:eastAsia="宋体" w:hAnsi="宋体" w:hint="eastAsia"/>
                <w:color w:val="000000" w:themeColor="text1"/>
                <w:sz w:val="21"/>
                <w:szCs w:val="21"/>
              </w:rPr>
            </w:pPr>
            <w:r>
              <w:rPr>
                <w:rFonts w:ascii="宋体" w:eastAsia="宋体" w:hAnsi="宋体" w:hint="eastAsia"/>
                <w:color w:val="000000" w:themeColor="text1"/>
                <w:sz w:val="21"/>
                <w:szCs w:val="21"/>
              </w:rPr>
              <w:t>联系电话：</w:t>
            </w:r>
          </w:p>
          <w:p w14:paraId="1051717E" w14:textId="1B7A6DDE" w:rsidR="007B336D" w:rsidRDefault="00000000">
            <w:pPr>
              <w:adjustRightInd w:val="0"/>
              <w:snapToGrid w:val="0"/>
              <w:spacing w:line="480" w:lineRule="auto"/>
              <w:jc w:val="both"/>
              <w:rPr>
                <w:rFonts w:ascii="宋体" w:eastAsia="宋体" w:hAnsi="宋体" w:hint="eastAsia"/>
                <w:color w:val="000000" w:themeColor="text1"/>
                <w:sz w:val="21"/>
                <w:szCs w:val="21"/>
              </w:rPr>
            </w:pPr>
            <w:r>
              <w:rPr>
                <w:rFonts w:ascii="宋体" w:eastAsia="宋体" w:hAnsi="宋体" w:hint="eastAsia"/>
                <w:color w:val="000000" w:themeColor="text1"/>
                <w:sz w:val="21"/>
                <w:szCs w:val="21"/>
                <w:u w:val="single"/>
              </w:rPr>
              <w:t>2</w:t>
            </w:r>
            <w:r>
              <w:rPr>
                <w:rFonts w:ascii="宋体" w:eastAsia="宋体" w:hAnsi="宋体"/>
                <w:color w:val="000000" w:themeColor="text1"/>
                <w:sz w:val="21"/>
                <w:szCs w:val="21"/>
                <w:u w:val="single"/>
              </w:rPr>
              <w:t>02</w:t>
            </w:r>
            <w:r w:rsidR="006A41E1">
              <w:rPr>
                <w:rFonts w:ascii="宋体" w:eastAsia="宋体" w:hAnsi="宋体" w:hint="eastAsia"/>
                <w:color w:val="000000" w:themeColor="text1"/>
                <w:sz w:val="21"/>
                <w:szCs w:val="21"/>
                <w:u w:val="single"/>
              </w:rPr>
              <w:t>6</w:t>
            </w:r>
            <w:r>
              <w:rPr>
                <w:rFonts w:ascii="宋体" w:eastAsia="宋体" w:hAnsi="宋体"/>
                <w:color w:val="000000" w:themeColor="text1"/>
                <w:sz w:val="21"/>
                <w:szCs w:val="21"/>
                <w:u w:val="single"/>
              </w:rPr>
              <w:t xml:space="preserve"> </w:t>
            </w:r>
            <w:r>
              <w:rPr>
                <w:rFonts w:ascii="宋体" w:eastAsia="宋体" w:hAnsi="宋体" w:hint="eastAsia"/>
                <w:color w:val="000000" w:themeColor="text1"/>
                <w:sz w:val="21"/>
                <w:szCs w:val="21"/>
                <w:u w:val="single"/>
              </w:rPr>
              <w:t xml:space="preserve">年   </w:t>
            </w:r>
            <w:r>
              <w:rPr>
                <w:rFonts w:ascii="宋体" w:eastAsia="宋体" w:hAnsi="宋体"/>
                <w:color w:val="000000" w:themeColor="text1"/>
                <w:sz w:val="21"/>
                <w:szCs w:val="21"/>
                <w:u w:val="single"/>
              </w:rPr>
              <w:t xml:space="preserve"> </w:t>
            </w:r>
            <w:r>
              <w:rPr>
                <w:rFonts w:ascii="宋体" w:eastAsia="宋体" w:hAnsi="宋体" w:hint="eastAsia"/>
                <w:color w:val="000000" w:themeColor="text1"/>
                <w:sz w:val="21"/>
                <w:szCs w:val="21"/>
                <w:u w:val="single"/>
              </w:rPr>
              <w:t>月      日</w:t>
            </w:r>
          </w:p>
        </w:tc>
      </w:tr>
    </w:tbl>
    <w:p w14:paraId="68CF3798" w14:textId="77777777" w:rsidR="007B336D" w:rsidRDefault="00000000">
      <w:pPr>
        <w:adjustRightInd w:val="0"/>
        <w:snapToGrid w:val="0"/>
        <w:spacing w:line="480" w:lineRule="auto"/>
        <w:rPr>
          <w:rFonts w:ascii="宋体" w:eastAsia="宋体" w:hAnsi="宋体" w:hint="eastAsia"/>
          <w:sz w:val="21"/>
          <w:szCs w:val="21"/>
        </w:rPr>
      </w:pPr>
      <w:r>
        <w:rPr>
          <w:rFonts w:ascii="宋体" w:eastAsia="宋体" w:hAnsi="宋体" w:hint="eastAsia"/>
          <w:sz w:val="21"/>
          <w:szCs w:val="21"/>
        </w:rPr>
        <w:t xml:space="preserve">              </w:t>
      </w:r>
    </w:p>
    <w:p w14:paraId="7094C27E" w14:textId="77777777" w:rsidR="007B336D" w:rsidRDefault="00000000">
      <w:pPr>
        <w:rPr>
          <w:rFonts w:ascii="宋体" w:eastAsia="宋体" w:hAnsi="宋体" w:hint="eastAsia"/>
          <w:sz w:val="21"/>
          <w:szCs w:val="21"/>
        </w:rPr>
      </w:pPr>
      <w:r>
        <w:rPr>
          <w:rFonts w:ascii="宋体" w:eastAsia="宋体" w:hAnsi="宋体" w:hint="eastAsia"/>
          <w:sz w:val="21"/>
          <w:szCs w:val="21"/>
        </w:rPr>
        <w:br w:type="page"/>
      </w:r>
    </w:p>
    <w:p w14:paraId="15F65AC8" w14:textId="77777777" w:rsidR="007B336D" w:rsidRDefault="00000000">
      <w:pPr>
        <w:adjustRightInd w:val="0"/>
        <w:snapToGrid w:val="0"/>
        <w:spacing w:afterLines="50" w:after="211" w:line="276" w:lineRule="auto"/>
        <w:jc w:val="center"/>
        <w:rPr>
          <w:rFonts w:ascii="宋体" w:eastAsia="宋体" w:hAnsi="宋体" w:cs="宋体" w:hint="eastAsia"/>
          <w:b/>
          <w:bCs/>
          <w:sz w:val="32"/>
          <w:szCs w:val="32"/>
        </w:rPr>
      </w:pPr>
      <w:r>
        <w:rPr>
          <w:rFonts w:ascii="宋体" w:eastAsia="宋体" w:hAnsi="宋体" w:cs="宋体" w:hint="eastAsia"/>
          <w:b/>
          <w:bCs/>
          <w:sz w:val="32"/>
          <w:szCs w:val="32"/>
        </w:rPr>
        <w:lastRenderedPageBreak/>
        <w:t>拍卖规则</w:t>
      </w:r>
    </w:p>
    <w:p w14:paraId="270559A3" w14:textId="77777777" w:rsidR="007B336D" w:rsidRDefault="00000000">
      <w:pPr>
        <w:adjustRightInd w:val="0"/>
        <w:snapToGrid w:val="0"/>
        <w:spacing w:line="276" w:lineRule="auto"/>
        <w:jc w:val="both"/>
        <w:rPr>
          <w:rFonts w:ascii="宋体" w:eastAsia="宋体" w:hAnsi="宋体" w:cs="宋体" w:hint="eastAsia"/>
          <w:sz w:val="21"/>
          <w:szCs w:val="21"/>
        </w:rPr>
      </w:pPr>
      <w:r>
        <w:rPr>
          <w:rFonts w:ascii="宋体" w:eastAsia="宋体" w:hAnsi="宋体" w:cs="宋体" w:hint="eastAsia"/>
          <w:sz w:val="21"/>
          <w:szCs w:val="21"/>
        </w:rPr>
        <w:t>厦门建发拍卖行有限公司举办的拍卖活动均依据本拍卖规则进行，参加拍卖活动的竞租人必须仔细阅读并予以遵守。本公司特别声明不能保证拍卖标的的真伪、品质及价值，对拍卖标的不承担瑕疵担保责任，竞租人应在参拍前亲自、仔细审看拍卖标的原物，竞租人拍卖前不看样视为接受该标的的全部现状。</w:t>
      </w:r>
    </w:p>
    <w:p w14:paraId="134C97C9" w14:textId="77777777" w:rsidR="007B336D" w:rsidRDefault="00000000">
      <w:pPr>
        <w:adjustRightInd w:val="0"/>
        <w:snapToGrid w:val="0"/>
        <w:spacing w:line="276" w:lineRule="auto"/>
        <w:jc w:val="both"/>
        <w:rPr>
          <w:rFonts w:ascii="宋体" w:eastAsia="宋体" w:hAnsi="宋体" w:cs="宋体" w:hint="eastAsia"/>
          <w:b/>
          <w:bCs/>
          <w:sz w:val="21"/>
          <w:szCs w:val="21"/>
          <w:u w:val="single"/>
        </w:rPr>
      </w:pPr>
      <w:r>
        <w:rPr>
          <w:rFonts w:ascii="宋体" w:eastAsia="宋体" w:hAnsi="宋体" w:cs="宋体" w:hint="eastAsia"/>
          <w:b/>
          <w:bCs/>
          <w:sz w:val="21"/>
          <w:szCs w:val="21"/>
          <w:u w:val="single"/>
        </w:rPr>
        <w:t>竞租人为参加本公司拍卖会按照本公司要求签署的一切文件是本拍卖规则不可分割的一部分，竞租人须遵守所有已经签署的文件条款，包括但不限于《拍卖规则》、《竞租协议书》、《竞租人报名登记表》、《网络拍卖会参拍须知》、《拍卖目录及参拍注意事项》、《成交确认书》、《拍卖笔录》、《承诺函》等。</w:t>
      </w:r>
    </w:p>
    <w:p w14:paraId="7C67BE20" w14:textId="77777777" w:rsidR="007B336D" w:rsidRDefault="00000000">
      <w:pPr>
        <w:pStyle w:val="ad"/>
        <w:adjustRightInd w:val="0"/>
        <w:snapToGrid w:val="0"/>
        <w:spacing w:before="0" w:beforeAutospacing="0" w:after="0" w:afterAutospacing="0" w:line="276" w:lineRule="auto"/>
        <w:jc w:val="both"/>
        <w:rPr>
          <w:rFonts w:ascii="宋体" w:eastAsia="宋体" w:hAnsi="宋体" w:cs="宋体" w:hint="eastAsia"/>
          <w:sz w:val="21"/>
          <w:szCs w:val="21"/>
        </w:rPr>
      </w:pPr>
      <w:r>
        <w:rPr>
          <w:rFonts w:ascii="宋体" w:eastAsia="宋体" w:hAnsi="宋体" w:cs="宋体" w:hint="eastAsia"/>
          <w:b/>
          <w:bCs/>
          <w:sz w:val="21"/>
          <w:szCs w:val="21"/>
        </w:rPr>
        <w:t>第一条 规则制定</w:t>
      </w:r>
    </w:p>
    <w:p w14:paraId="32F5D619" w14:textId="77777777" w:rsidR="007B336D" w:rsidRDefault="00000000">
      <w:pPr>
        <w:pStyle w:val="ad"/>
        <w:adjustRightInd w:val="0"/>
        <w:snapToGrid w:val="0"/>
        <w:spacing w:before="0" w:beforeAutospacing="0" w:after="0" w:afterAutospacing="0" w:line="276" w:lineRule="auto"/>
        <w:jc w:val="both"/>
        <w:rPr>
          <w:rFonts w:ascii="宋体" w:eastAsia="宋体" w:hAnsi="宋体" w:cs="宋体" w:hint="eastAsia"/>
          <w:sz w:val="21"/>
          <w:szCs w:val="21"/>
        </w:rPr>
      </w:pPr>
      <w:r>
        <w:rPr>
          <w:rFonts w:ascii="宋体" w:eastAsia="宋体" w:hAnsi="宋体" w:cs="宋体" w:hint="eastAsia"/>
          <w:sz w:val="21"/>
          <w:szCs w:val="21"/>
        </w:rPr>
        <w:t>本规则根据《中华人民共和国拍卖法》及国家其他有关法律法规及本公司章程，参照国际通行惯例制定。</w:t>
      </w:r>
    </w:p>
    <w:p w14:paraId="1C235C52" w14:textId="77777777" w:rsidR="007B336D" w:rsidRDefault="00000000">
      <w:pPr>
        <w:adjustRightInd w:val="0"/>
        <w:snapToGrid w:val="0"/>
        <w:spacing w:line="276" w:lineRule="auto"/>
        <w:jc w:val="both"/>
        <w:rPr>
          <w:rFonts w:ascii="宋体" w:eastAsia="宋体" w:hAnsi="宋体" w:cs="宋体" w:hint="eastAsia"/>
        </w:rPr>
      </w:pPr>
      <w:r>
        <w:rPr>
          <w:rFonts w:ascii="宋体" w:eastAsia="宋体" w:hAnsi="宋体" w:cs="宋体" w:hint="eastAsia"/>
          <w:b/>
          <w:bCs/>
          <w:sz w:val="21"/>
          <w:szCs w:val="21"/>
        </w:rPr>
        <w:t>第二条 名词解释</w:t>
      </w:r>
    </w:p>
    <w:p w14:paraId="13996419" w14:textId="77777777" w:rsidR="007B336D" w:rsidRDefault="00000000">
      <w:pPr>
        <w:pStyle w:val="ad"/>
        <w:adjustRightInd w:val="0"/>
        <w:snapToGrid w:val="0"/>
        <w:spacing w:before="0" w:beforeAutospacing="0" w:after="0" w:afterAutospacing="0" w:line="276" w:lineRule="auto"/>
        <w:jc w:val="both"/>
        <w:rPr>
          <w:rFonts w:ascii="宋体" w:eastAsia="宋体" w:hAnsi="宋体" w:cs="宋体" w:hint="eastAsia"/>
          <w:sz w:val="21"/>
          <w:szCs w:val="21"/>
        </w:rPr>
      </w:pPr>
      <w:r>
        <w:rPr>
          <w:rFonts w:ascii="宋体" w:eastAsia="宋体" w:hAnsi="宋体" w:cs="宋体" w:hint="eastAsia"/>
          <w:sz w:val="21"/>
          <w:szCs w:val="21"/>
        </w:rPr>
        <w:t>本规则各条款内，下列词语具有以下含义：</w:t>
      </w:r>
    </w:p>
    <w:p w14:paraId="7EA1D04C" w14:textId="77777777" w:rsidR="007B336D" w:rsidRDefault="00000000">
      <w:pPr>
        <w:pStyle w:val="ad"/>
        <w:adjustRightInd w:val="0"/>
        <w:snapToGrid w:val="0"/>
        <w:spacing w:before="0" w:beforeAutospacing="0" w:after="0" w:afterAutospacing="0" w:line="276" w:lineRule="auto"/>
        <w:jc w:val="both"/>
        <w:rPr>
          <w:rFonts w:ascii="宋体" w:eastAsia="宋体" w:hAnsi="宋体" w:cs="宋体" w:hint="eastAsia"/>
          <w:sz w:val="21"/>
          <w:szCs w:val="21"/>
        </w:rPr>
      </w:pPr>
      <w:r>
        <w:rPr>
          <w:rFonts w:ascii="宋体" w:eastAsia="宋体" w:hAnsi="宋体" w:cs="宋体" w:hint="eastAsia"/>
          <w:sz w:val="21"/>
          <w:szCs w:val="21"/>
        </w:rPr>
        <w:t>(一)“本公司”指厦门建发拍卖行有限公司。</w:t>
      </w:r>
    </w:p>
    <w:p w14:paraId="20C0DCD0" w14:textId="77777777" w:rsidR="007B336D" w:rsidRDefault="00000000">
      <w:pPr>
        <w:pStyle w:val="ad"/>
        <w:adjustRightInd w:val="0"/>
        <w:snapToGrid w:val="0"/>
        <w:spacing w:before="0" w:beforeAutospacing="0" w:after="0" w:afterAutospacing="0" w:line="276" w:lineRule="auto"/>
        <w:jc w:val="both"/>
        <w:rPr>
          <w:rFonts w:ascii="宋体" w:eastAsia="宋体" w:hAnsi="宋体" w:cs="宋体" w:hint="eastAsia"/>
          <w:sz w:val="21"/>
          <w:szCs w:val="21"/>
        </w:rPr>
      </w:pPr>
      <w:r>
        <w:rPr>
          <w:rFonts w:ascii="宋体" w:eastAsia="宋体" w:hAnsi="宋体" w:cs="宋体" w:hint="eastAsia"/>
          <w:sz w:val="21"/>
          <w:szCs w:val="21"/>
        </w:rPr>
        <w:t>(二)“本公司办公地”指福建省厦门市思明区展鸿路83号特房波特曼财富中心B座38层。</w:t>
      </w:r>
    </w:p>
    <w:p w14:paraId="21E3CBF1" w14:textId="77777777" w:rsidR="007B336D" w:rsidRDefault="00000000">
      <w:pPr>
        <w:adjustRightInd w:val="0"/>
        <w:snapToGrid w:val="0"/>
        <w:spacing w:line="276" w:lineRule="auto"/>
        <w:jc w:val="both"/>
        <w:rPr>
          <w:rFonts w:ascii="宋体" w:eastAsia="宋体" w:hAnsi="宋体" w:cs="宋体" w:hint="eastAsia"/>
        </w:rPr>
      </w:pPr>
      <w:r>
        <w:rPr>
          <w:rFonts w:ascii="宋体" w:eastAsia="宋体" w:hAnsi="宋体" w:cs="宋体" w:hint="eastAsia"/>
          <w:sz w:val="21"/>
          <w:szCs w:val="21"/>
        </w:rPr>
        <w:t>(三)“委托人”指委托本公司拍卖本规则规定范围内拍卖标的的自然人、法人或者其他组织。</w:t>
      </w:r>
    </w:p>
    <w:p w14:paraId="3B138EC1" w14:textId="77777777" w:rsidR="007B336D" w:rsidRDefault="00000000">
      <w:pPr>
        <w:adjustRightInd w:val="0"/>
        <w:snapToGrid w:val="0"/>
        <w:spacing w:line="276" w:lineRule="auto"/>
        <w:jc w:val="both"/>
        <w:rPr>
          <w:rFonts w:ascii="宋体" w:eastAsia="宋体" w:hAnsi="宋体" w:cs="宋体" w:hint="eastAsia"/>
        </w:rPr>
      </w:pPr>
      <w:r>
        <w:rPr>
          <w:rFonts w:ascii="宋体" w:eastAsia="宋体" w:hAnsi="宋体" w:cs="宋体" w:hint="eastAsia"/>
          <w:sz w:val="21"/>
          <w:szCs w:val="21"/>
        </w:rPr>
        <w:t>(四)“竞租人”指参加本公司举办的拍卖活动，在本公司登记并办理了必要手续，根据中华人民共和国法律规定具有完全民事行为能力的参加竞租拍卖标的的自然人、法人或者其他组织。法律对拍卖标的的买卖条件或对竞租人的资格有规定的，竞租人应当具备规定的条件或资格。</w:t>
      </w:r>
    </w:p>
    <w:p w14:paraId="78585069" w14:textId="77777777" w:rsidR="007B336D" w:rsidRDefault="00000000">
      <w:pPr>
        <w:adjustRightInd w:val="0"/>
        <w:snapToGrid w:val="0"/>
        <w:spacing w:line="276" w:lineRule="auto"/>
        <w:jc w:val="both"/>
        <w:rPr>
          <w:rFonts w:ascii="宋体" w:eastAsia="宋体" w:hAnsi="宋体" w:cs="宋体" w:hint="eastAsia"/>
        </w:rPr>
      </w:pPr>
      <w:r>
        <w:rPr>
          <w:rFonts w:ascii="宋体" w:eastAsia="宋体" w:hAnsi="宋体" w:cs="宋体" w:hint="eastAsia"/>
          <w:sz w:val="21"/>
          <w:szCs w:val="21"/>
        </w:rPr>
        <w:t>(五)“买受人”指在本公司举办的拍卖活动中以不低于保留价的最高应价购得拍卖标的的竞租人。</w:t>
      </w:r>
    </w:p>
    <w:p w14:paraId="6F11C53A" w14:textId="77777777" w:rsidR="007B336D" w:rsidRDefault="00000000">
      <w:pPr>
        <w:adjustRightInd w:val="0"/>
        <w:snapToGrid w:val="0"/>
        <w:spacing w:line="276" w:lineRule="auto"/>
        <w:jc w:val="both"/>
        <w:rPr>
          <w:rFonts w:ascii="宋体" w:eastAsia="宋体" w:hAnsi="宋体" w:cs="宋体" w:hint="eastAsia"/>
        </w:rPr>
      </w:pPr>
      <w:r>
        <w:rPr>
          <w:rFonts w:ascii="宋体" w:eastAsia="宋体" w:hAnsi="宋体" w:cs="宋体" w:hint="eastAsia"/>
          <w:sz w:val="21"/>
          <w:szCs w:val="21"/>
        </w:rPr>
        <w:t>(六)“拍卖标的”指委托人所有或者依法可以处分的委托本公司进行拍卖的物品。</w:t>
      </w:r>
    </w:p>
    <w:p w14:paraId="17C8304B" w14:textId="77777777" w:rsidR="007B336D" w:rsidRDefault="00000000">
      <w:pPr>
        <w:adjustRightInd w:val="0"/>
        <w:snapToGrid w:val="0"/>
        <w:spacing w:line="276" w:lineRule="auto"/>
        <w:jc w:val="both"/>
        <w:rPr>
          <w:rFonts w:ascii="宋体" w:eastAsia="宋体" w:hAnsi="宋体" w:cs="宋体" w:hint="eastAsia"/>
        </w:rPr>
      </w:pPr>
      <w:r>
        <w:rPr>
          <w:rFonts w:ascii="宋体" w:eastAsia="宋体" w:hAnsi="宋体" w:cs="宋体" w:hint="eastAsia"/>
          <w:sz w:val="21"/>
          <w:szCs w:val="21"/>
        </w:rPr>
        <w:t>(七)“拍卖公告”指在本公司通过报纸等发布的针对拍卖标的的拍卖会信息的公告。</w:t>
      </w:r>
    </w:p>
    <w:p w14:paraId="75F16836" w14:textId="77777777" w:rsidR="007B336D" w:rsidRDefault="00000000">
      <w:pPr>
        <w:adjustRightInd w:val="0"/>
        <w:snapToGrid w:val="0"/>
        <w:spacing w:line="276" w:lineRule="auto"/>
        <w:jc w:val="both"/>
        <w:rPr>
          <w:rFonts w:ascii="宋体" w:eastAsia="宋体" w:hAnsi="宋体" w:cs="宋体" w:hint="eastAsia"/>
        </w:rPr>
      </w:pPr>
      <w:r>
        <w:rPr>
          <w:rFonts w:ascii="宋体" w:eastAsia="宋体" w:hAnsi="宋体" w:cs="宋体" w:hint="eastAsia"/>
          <w:sz w:val="21"/>
          <w:szCs w:val="21"/>
        </w:rPr>
        <w:t>(八)“拍卖成交日”指在本公司举办的拍卖会中，拍卖师以落槌或者以其他公开表示买定的方式确认任何拍卖标的达成交易的日期。</w:t>
      </w:r>
    </w:p>
    <w:p w14:paraId="4937DDF2" w14:textId="77777777" w:rsidR="007B336D" w:rsidRDefault="00000000">
      <w:pPr>
        <w:adjustRightInd w:val="0"/>
        <w:snapToGrid w:val="0"/>
        <w:spacing w:line="276" w:lineRule="auto"/>
        <w:jc w:val="both"/>
        <w:rPr>
          <w:rFonts w:ascii="宋体" w:eastAsia="宋体" w:hAnsi="宋体" w:cs="宋体" w:hint="eastAsia"/>
        </w:rPr>
      </w:pPr>
      <w:r>
        <w:rPr>
          <w:rFonts w:ascii="宋体" w:eastAsia="宋体" w:hAnsi="宋体" w:cs="宋体" w:hint="eastAsia"/>
          <w:sz w:val="21"/>
          <w:szCs w:val="21"/>
        </w:rPr>
        <w:t>(九)“落槌价”指拍卖师落槌决定或以其他公开表示买定的方式确认将拍卖标的售予买受人的价格。</w:t>
      </w:r>
    </w:p>
    <w:p w14:paraId="7F4A7057" w14:textId="77777777" w:rsidR="007B336D" w:rsidRDefault="00000000">
      <w:pPr>
        <w:adjustRightInd w:val="0"/>
        <w:snapToGrid w:val="0"/>
        <w:spacing w:line="276" w:lineRule="auto"/>
        <w:jc w:val="both"/>
        <w:rPr>
          <w:rFonts w:ascii="宋体" w:eastAsia="宋体" w:hAnsi="宋体" w:cs="宋体" w:hint="eastAsia"/>
        </w:rPr>
      </w:pPr>
      <w:r>
        <w:rPr>
          <w:rFonts w:ascii="宋体" w:eastAsia="宋体" w:hAnsi="宋体" w:cs="宋体" w:hint="eastAsia"/>
          <w:sz w:val="21"/>
          <w:szCs w:val="21"/>
        </w:rPr>
        <w:t>(十)“成交价款”指买受人因购买拍卖标的而应支付的包括落槌价、全部佣金以及应由买受人支付的各项费用的总和，但不包含交割过程中产生的其他费用，费用约定详见《竞租协议书》。</w:t>
      </w:r>
    </w:p>
    <w:p w14:paraId="65C4BB3B" w14:textId="77777777" w:rsidR="007B336D" w:rsidRDefault="00000000">
      <w:pPr>
        <w:adjustRightInd w:val="0"/>
        <w:snapToGrid w:val="0"/>
        <w:spacing w:line="276" w:lineRule="auto"/>
        <w:jc w:val="both"/>
        <w:rPr>
          <w:rFonts w:ascii="宋体" w:eastAsia="宋体" w:hAnsi="宋体" w:cs="宋体" w:hint="eastAsia"/>
        </w:rPr>
      </w:pPr>
      <w:r>
        <w:rPr>
          <w:rFonts w:ascii="宋体" w:eastAsia="宋体" w:hAnsi="宋体" w:cs="宋体" w:hint="eastAsia"/>
          <w:sz w:val="21"/>
          <w:szCs w:val="21"/>
        </w:rPr>
        <w:t>(十一)“保留价”指委托人与本公司在委托拍卖合同中确定的或委托人授权确定的拍卖标的最低售价。</w:t>
      </w:r>
    </w:p>
    <w:p w14:paraId="474FA990" w14:textId="77777777" w:rsidR="007B336D" w:rsidRDefault="00000000">
      <w:pPr>
        <w:adjustRightInd w:val="0"/>
        <w:snapToGrid w:val="0"/>
        <w:spacing w:line="276" w:lineRule="auto"/>
        <w:jc w:val="both"/>
        <w:rPr>
          <w:rFonts w:ascii="宋体" w:eastAsia="宋体" w:hAnsi="宋体" w:cs="宋体" w:hint="eastAsia"/>
        </w:rPr>
      </w:pPr>
      <w:r>
        <w:rPr>
          <w:rFonts w:ascii="宋体" w:eastAsia="宋体" w:hAnsi="宋体" w:cs="宋体" w:hint="eastAsia"/>
          <w:sz w:val="21"/>
          <w:szCs w:val="21"/>
        </w:rPr>
        <w:t>(十二)“网络平台”指本公司用于举办网络拍卖活动、提供同步拍卖服务的网络平台，包括但不限于中拍平台（https://paimai.caa123.org.cn）、E建拍（https://www.ejianpai.com）等，拍卖师可以在网络平台在线主持，也可通过网络平台的预设拍卖程序、文字、语言或动画等方式主持。</w:t>
      </w:r>
    </w:p>
    <w:p w14:paraId="5628DF10" w14:textId="77777777" w:rsidR="007B336D" w:rsidRDefault="00000000">
      <w:pPr>
        <w:adjustRightInd w:val="0"/>
        <w:snapToGrid w:val="0"/>
        <w:spacing w:line="276" w:lineRule="auto"/>
        <w:jc w:val="both"/>
        <w:rPr>
          <w:rFonts w:ascii="宋体" w:eastAsia="宋体" w:hAnsi="宋体" w:cs="宋体" w:hint="eastAsia"/>
          <w:sz w:val="21"/>
          <w:szCs w:val="21"/>
        </w:rPr>
      </w:pPr>
      <w:r>
        <w:rPr>
          <w:rFonts w:ascii="宋体" w:eastAsia="宋体" w:hAnsi="宋体" w:cs="宋体" w:hint="eastAsia"/>
          <w:sz w:val="21"/>
          <w:szCs w:val="21"/>
        </w:rPr>
        <w:t>（十三)“网络账户”指竞租人在本公司举办网络拍卖会的平台注册后，依据其在网络平台设置的用户名和密码产生的竞租人独立网络账户。</w:t>
      </w:r>
    </w:p>
    <w:p w14:paraId="79025C46" w14:textId="77777777" w:rsidR="007B336D" w:rsidRDefault="00000000">
      <w:pPr>
        <w:pStyle w:val="ad"/>
        <w:adjustRightInd w:val="0"/>
        <w:snapToGrid w:val="0"/>
        <w:spacing w:before="0" w:beforeAutospacing="0" w:after="0" w:afterAutospacing="0" w:line="276" w:lineRule="auto"/>
        <w:jc w:val="both"/>
        <w:rPr>
          <w:rFonts w:ascii="宋体" w:eastAsia="宋体" w:hAnsi="宋体" w:cs="宋体" w:hint="eastAsia"/>
          <w:sz w:val="21"/>
          <w:szCs w:val="21"/>
        </w:rPr>
      </w:pPr>
      <w:r>
        <w:rPr>
          <w:rFonts w:ascii="宋体" w:eastAsia="宋体" w:hAnsi="宋体" w:cs="宋体" w:hint="eastAsia"/>
          <w:b/>
          <w:bCs/>
          <w:sz w:val="21"/>
          <w:szCs w:val="21"/>
        </w:rPr>
        <w:t>第三条 适用范围</w:t>
      </w:r>
    </w:p>
    <w:p w14:paraId="6A9AE61C" w14:textId="77777777" w:rsidR="007B336D" w:rsidRDefault="00000000">
      <w:pPr>
        <w:adjustRightInd w:val="0"/>
        <w:snapToGrid w:val="0"/>
        <w:spacing w:line="276" w:lineRule="auto"/>
        <w:jc w:val="both"/>
        <w:rPr>
          <w:rFonts w:ascii="宋体" w:eastAsia="宋体" w:hAnsi="宋体" w:cs="宋体" w:hint="eastAsia"/>
        </w:rPr>
      </w:pPr>
      <w:r>
        <w:rPr>
          <w:rFonts w:ascii="宋体" w:eastAsia="宋体" w:hAnsi="宋体" w:cs="宋体" w:hint="eastAsia"/>
          <w:sz w:val="21"/>
          <w:szCs w:val="21"/>
        </w:rPr>
        <w:t>根据中华人民共和国法律，本公司具有合法的拍卖经营主体资格。本公司在中华人民共和国法律和政策允许的范围内，组织和开展拍卖活动。凡参加本公司举行的拍卖活动的竞租人、买受人和其他相关各方均视为同意且应遵守本规则的内容。</w:t>
      </w:r>
    </w:p>
    <w:p w14:paraId="537AA39A" w14:textId="77777777" w:rsidR="007B336D" w:rsidRDefault="00000000">
      <w:pPr>
        <w:adjustRightInd w:val="0"/>
        <w:snapToGrid w:val="0"/>
        <w:spacing w:line="276" w:lineRule="auto"/>
        <w:jc w:val="both"/>
        <w:rPr>
          <w:rFonts w:ascii="宋体" w:eastAsia="宋体" w:hAnsi="宋体" w:cs="宋体" w:hint="eastAsia"/>
          <w:sz w:val="21"/>
          <w:szCs w:val="21"/>
        </w:rPr>
      </w:pPr>
      <w:r>
        <w:rPr>
          <w:rFonts w:ascii="宋体" w:eastAsia="宋体" w:hAnsi="宋体" w:cs="宋体" w:hint="eastAsia"/>
          <w:sz w:val="21"/>
          <w:szCs w:val="21"/>
        </w:rPr>
        <w:t>本公司有权决定拍卖会的举办方式（现场拍卖会、网络拍卖会等），如本公司决定采用网络拍卖会方式，则竞租人须同时遵守本公司现行有效的《网络拍卖会参拍须知》。</w:t>
      </w:r>
    </w:p>
    <w:p w14:paraId="22E32636" w14:textId="77777777" w:rsidR="007B336D" w:rsidRDefault="00000000">
      <w:pPr>
        <w:pStyle w:val="ad"/>
        <w:adjustRightInd w:val="0"/>
        <w:snapToGrid w:val="0"/>
        <w:spacing w:before="0" w:beforeAutospacing="0" w:after="0" w:afterAutospacing="0" w:line="276" w:lineRule="auto"/>
        <w:rPr>
          <w:rFonts w:ascii="宋体" w:eastAsia="宋体" w:hAnsi="宋体" w:cs="宋体" w:hint="eastAsia"/>
          <w:sz w:val="21"/>
          <w:szCs w:val="21"/>
        </w:rPr>
      </w:pPr>
      <w:r>
        <w:rPr>
          <w:rFonts w:ascii="宋体" w:eastAsia="宋体" w:hAnsi="宋体" w:cs="宋体" w:hint="eastAsia"/>
          <w:b/>
          <w:bCs/>
          <w:sz w:val="21"/>
          <w:szCs w:val="21"/>
        </w:rPr>
        <w:t>第四条 特别提示</w:t>
      </w:r>
    </w:p>
    <w:p w14:paraId="7F3DA23B" w14:textId="77777777" w:rsidR="007B336D" w:rsidRDefault="00000000">
      <w:pPr>
        <w:pStyle w:val="ad"/>
        <w:adjustRightInd w:val="0"/>
        <w:snapToGrid w:val="0"/>
        <w:spacing w:before="0" w:beforeAutospacing="0" w:after="0" w:afterAutospacing="0" w:line="276" w:lineRule="auto"/>
        <w:rPr>
          <w:rFonts w:ascii="宋体" w:eastAsia="宋体" w:hAnsi="宋体" w:cs="宋体" w:hint="eastAsia"/>
          <w:sz w:val="21"/>
          <w:szCs w:val="21"/>
        </w:rPr>
      </w:pPr>
      <w:r>
        <w:rPr>
          <w:rFonts w:ascii="宋体" w:eastAsia="宋体" w:hAnsi="宋体" w:cs="宋体" w:hint="eastAsia"/>
          <w:sz w:val="21"/>
          <w:szCs w:val="21"/>
        </w:rPr>
        <w:t>凡参加本公司拍卖活动的竞租人应仔细阅读并遵守本规则，并对自己参加本公司拍卖活动的行为负责。如因未仔细阅读本规则而导致的任何损失或责任均由竞租人自行承担。因天气等不可抗力的其他原因，本公司有权自行决定将拍卖延期或变更拍卖会举办方式，无需向竞租人作出任何赔偿。</w:t>
      </w:r>
    </w:p>
    <w:p w14:paraId="7A85AF9C" w14:textId="77777777" w:rsidR="007B336D" w:rsidRDefault="00000000">
      <w:pPr>
        <w:pStyle w:val="ad"/>
        <w:adjustRightInd w:val="0"/>
        <w:snapToGrid w:val="0"/>
        <w:spacing w:before="0" w:beforeAutospacing="0" w:after="0" w:afterAutospacing="0" w:line="276" w:lineRule="auto"/>
        <w:rPr>
          <w:rFonts w:ascii="宋体" w:eastAsia="宋体" w:hAnsi="宋体" w:cs="宋体" w:hint="eastAsia"/>
          <w:sz w:val="21"/>
          <w:szCs w:val="21"/>
        </w:rPr>
      </w:pPr>
      <w:r>
        <w:rPr>
          <w:rFonts w:ascii="宋体" w:eastAsia="宋体" w:hAnsi="宋体" w:cs="宋体" w:hint="eastAsia"/>
          <w:b/>
          <w:bCs/>
          <w:sz w:val="21"/>
          <w:szCs w:val="21"/>
        </w:rPr>
        <w:t>第五条 瑕疵担保</w:t>
      </w:r>
    </w:p>
    <w:p w14:paraId="75AEEF60" w14:textId="77777777" w:rsidR="007B336D" w:rsidRDefault="00000000">
      <w:pPr>
        <w:pStyle w:val="ad"/>
        <w:adjustRightInd w:val="0"/>
        <w:snapToGrid w:val="0"/>
        <w:spacing w:before="0" w:beforeAutospacing="0" w:after="0" w:afterAutospacing="0" w:line="276" w:lineRule="auto"/>
        <w:jc w:val="both"/>
        <w:rPr>
          <w:rFonts w:ascii="宋体" w:eastAsia="宋体" w:hAnsi="宋体" w:cs="宋体" w:hint="eastAsia"/>
          <w:sz w:val="21"/>
          <w:szCs w:val="21"/>
        </w:rPr>
      </w:pPr>
      <w:r>
        <w:rPr>
          <w:rFonts w:ascii="宋体" w:eastAsia="宋体" w:hAnsi="宋体" w:cs="宋体" w:hint="eastAsia"/>
          <w:sz w:val="21"/>
          <w:szCs w:val="21"/>
        </w:rPr>
        <w:t>本公司特别声明不能保证拍卖标的的真伪、品质、规格、数量及价值，对拍卖标的不承担瑕疵担保责任。所有拍卖标的均以现状拍卖。</w:t>
      </w:r>
    </w:p>
    <w:p w14:paraId="532231E1" w14:textId="77777777" w:rsidR="007B336D" w:rsidRDefault="00000000">
      <w:pPr>
        <w:pStyle w:val="ad"/>
        <w:adjustRightInd w:val="0"/>
        <w:snapToGrid w:val="0"/>
        <w:spacing w:before="0" w:beforeAutospacing="0" w:after="0" w:afterAutospacing="0" w:line="276" w:lineRule="auto"/>
        <w:jc w:val="both"/>
        <w:rPr>
          <w:rFonts w:ascii="宋体" w:eastAsia="宋体" w:hAnsi="宋体" w:cs="宋体" w:hint="eastAsia"/>
          <w:sz w:val="21"/>
          <w:szCs w:val="21"/>
        </w:rPr>
      </w:pPr>
      <w:r>
        <w:rPr>
          <w:rFonts w:ascii="宋体" w:eastAsia="宋体" w:hAnsi="宋体" w:cs="宋体" w:hint="eastAsia"/>
          <w:sz w:val="21"/>
          <w:szCs w:val="21"/>
        </w:rPr>
        <w:lastRenderedPageBreak/>
        <w:t>竞租人应亲自审看拍卖标的原物，对竞租拍卖标的的行为自行承担法律责任。任何竞租人在本公司组织的拍卖活动中参加竞租的行为，应被视为该竞租人对其竞租的拍卖标的的真伪、品质、规格、数量及价值，等情况已经进行完全的自我判定，且对该拍卖标的的真伪、品质、规格、数量及价值等现状完全接受无异议，对拍卖标的瑕疵（如有）已有充分了解并愿意接受。竞租人参加竞租的行为表明其愿意承担因此可能遇到的各种风险，并已放弃对该拍卖标的的真伪、品质、规格、数量及价值提出异议的权利。</w:t>
      </w:r>
    </w:p>
    <w:p w14:paraId="61E07641" w14:textId="77777777" w:rsidR="007B336D" w:rsidRDefault="00000000">
      <w:pPr>
        <w:adjustRightInd w:val="0"/>
        <w:snapToGrid w:val="0"/>
        <w:spacing w:line="276" w:lineRule="auto"/>
        <w:rPr>
          <w:rFonts w:ascii="宋体" w:eastAsia="宋体" w:hAnsi="宋体" w:cs="宋体" w:hint="eastAsia"/>
          <w:b/>
          <w:bCs/>
          <w:sz w:val="21"/>
          <w:szCs w:val="21"/>
        </w:rPr>
      </w:pPr>
      <w:r>
        <w:rPr>
          <w:rFonts w:ascii="宋体" w:eastAsia="宋体" w:hAnsi="宋体" w:cs="宋体" w:hint="eastAsia"/>
          <w:b/>
          <w:bCs/>
          <w:sz w:val="21"/>
          <w:szCs w:val="21"/>
        </w:rPr>
        <w:t>第六条 拍卖标的宣传内容</w:t>
      </w:r>
    </w:p>
    <w:p w14:paraId="7B257C91" w14:textId="77777777" w:rsidR="007B336D" w:rsidRDefault="00000000">
      <w:pPr>
        <w:adjustRightInd w:val="0"/>
        <w:snapToGrid w:val="0"/>
        <w:spacing w:line="276" w:lineRule="auto"/>
        <w:jc w:val="both"/>
        <w:rPr>
          <w:rFonts w:ascii="宋体" w:eastAsia="宋体" w:hAnsi="宋体" w:cs="宋体" w:hint="eastAsia"/>
          <w:sz w:val="21"/>
          <w:szCs w:val="21"/>
        </w:rPr>
      </w:pPr>
      <w:r>
        <w:rPr>
          <w:rFonts w:ascii="宋体" w:eastAsia="宋体" w:hAnsi="宋体" w:cs="宋体" w:hint="eastAsia"/>
          <w:sz w:val="21"/>
          <w:szCs w:val="21"/>
        </w:rPr>
        <w:t>在本公司举办的拍卖活动中，为便于竞租人及委托人参加拍卖活动，本公司将制作纸质或电子版拍卖标的宣传内容，对拍卖标的之状况以文字及/或图片进行简要陈述。拍卖标的图录中的文字、图片以及其他形式的影像制品和宣传品，仅供竞租人参考，并可于拍卖前修订，不表明本公司对拍卖标的的真实性、价值、规格、数量、有无缺陷等所作的担保。本公司及其工作人员或其代理人对任何拍卖标的用书面或口头方式所作的介绍及评价，均为参考性意见，不构成对拍卖标的的任何担保或承诺。本公司及其工作人员或其代理人毋需对上述之介绍及评价中的不准确或遗漏之处负责。其中，对于房地产、车辆等有不动产登记证书的，以不动产登记证书刊登信息为准，对于机械、设备、物资等，以现状为准。</w:t>
      </w:r>
    </w:p>
    <w:p w14:paraId="6828C886" w14:textId="77777777" w:rsidR="007B336D" w:rsidRDefault="00000000">
      <w:pPr>
        <w:adjustRightInd w:val="0"/>
        <w:snapToGrid w:val="0"/>
        <w:spacing w:line="276" w:lineRule="auto"/>
        <w:jc w:val="both"/>
        <w:rPr>
          <w:rFonts w:ascii="宋体" w:eastAsia="宋体" w:hAnsi="宋体" w:cs="宋体" w:hint="eastAsia"/>
        </w:rPr>
      </w:pPr>
      <w:r>
        <w:rPr>
          <w:rFonts w:ascii="宋体" w:eastAsia="宋体" w:hAnsi="宋体" w:cs="宋体" w:hint="eastAsia"/>
          <w:b/>
          <w:bCs/>
          <w:sz w:val="21"/>
          <w:szCs w:val="21"/>
        </w:rPr>
        <w:t>本公司郑重建议，竞租人应在拍卖日前，亲自审看拟竞租拍卖标的之原物，并自行判断该拍卖标的的真伪、品质及价值等情况，而不应依赖本公司提供的拍卖标的宣传介绍、状态说明、评估报告以及其他形式的书面或口头之表述做出决定。</w:t>
      </w:r>
    </w:p>
    <w:p w14:paraId="7FA1B4A3" w14:textId="77777777" w:rsidR="007B336D" w:rsidRDefault="00000000">
      <w:pPr>
        <w:adjustRightInd w:val="0"/>
        <w:snapToGrid w:val="0"/>
        <w:spacing w:line="276" w:lineRule="auto"/>
        <w:jc w:val="both"/>
        <w:rPr>
          <w:rFonts w:ascii="宋体" w:eastAsia="宋体" w:hAnsi="宋体" w:cs="宋体" w:hint="eastAsia"/>
          <w:b/>
          <w:bCs/>
          <w:sz w:val="21"/>
          <w:szCs w:val="21"/>
        </w:rPr>
      </w:pPr>
      <w:r>
        <w:rPr>
          <w:rFonts w:ascii="宋体" w:eastAsia="宋体" w:hAnsi="宋体" w:cs="宋体" w:hint="eastAsia"/>
          <w:b/>
          <w:bCs/>
          <w:sz w:val="21"/>
          <w:szCs w:val="21"/>
        </w:rPr>
        <w:t>第七条 竞租保证金</w:t>
      </w:r>
    </w:p>
    <w:p w14:paraId="799BC9FF" w14:textId="77777777" w:rsidR="007B336D" w:rsidRDefault="00000000">
      <w:pPr>
        <w:widowControl w:val="0"/>
        <w:tabs>
          <w:tab w:val="left" w:pos="840"/>
          <w:tab w:val="left" w:pos="1080"/>
        </w:tabs>
        <w:adjustRightInd w:val="0"/>
        <w:snapToGrid w:val="0"/>
        <w:spacing w:line="276" w:lineRule="auto"/>
        <w:jc w:val="both"/>
        <w:rPr>
          <w:rFonts w:ascii="宋体" w:eastAsia="宋体" w:hAnsi="宋体" w:cs="宋体" w:hint="eastAsia"/>
          <w:sz w:val="21"/>
          <w:szCs w:val="21"/>
        </w:rPr>
      </w:pPr>
      <w:r>
        <w:rPr>
          <w:rFonts w:ascii="宋体" w:eastAsia="宋体" w:hAnsi="宋体" w:cs="宋体" w:hint="eastAsia"/>
          <w:sz w:val="21"/>
          <w:szCs w:val="21"/>
        </w:rPr>
        <w:t>竞租人参加本公司拍卖活动，须按照本公司拍卖公告要求，将拟参与竞拍的标的对应保证金金额，于保证金缴交截止时间前转账至本公司指定账户（以实际到账为准），拍卖结束后，若竞租人购得拍卖标的，则竞租人已经缴交的竞租保证金自动转变为拍卖标的的部分购买价款；若竞租人未能购得拍卖标的，本公司将于拍卖会结束之日起5个工作日内予以退还，本公司退还任何保证金时不支付任何利息或收益。</w:t>
      </w:r>
    </w:p>
    <w:p w14:paraId="68A13458" w14:textId="77777777" w:rsidR="007B336D" w:rsidRDefault="00000000">
      <w:pPr>
        <w:adjustRightInd w:val="0"/>
        <w:snapToGrid w:val="0"/>
        <w:spacing w:line="276" w:lineRule="auto"/>
        <w:rPr>
          <w:rFonts w:ascii="宋体" w:eastAsia="宋体" w:hAnsi="宋体" w:cs="宋体" w:hint="eastAsia"/>
          <w:b/>
          <w:bCs/>
          <w:sz w:val="21"/>
          <w:szCs w:val="21"/>
        </w:rPr>
      </w:pPr>
      <w:r>
        <w:rPr>
          <w:rFonts w:ascii="宋体" w:eastAsia="宋体" w:hAnsi="宋体" w:cs="宋体" w:hint="eastAsia"/>
          <w:b/>
          <w:bCs/>
          <w:sz w:val="21"/>
          <w:szCs w:val="21"/>
        </w:rPr>
        <w:t>第八条 竞租人登记</w:t>
      </w:r>
    </w:p>
    <w:p w14:paraId="0B6205CA" w14:textId="77777777" w:rsidR="007B336D" w:rsidRDefault="00000000">
      <w:pPr>
        <w:adjustRightInd w:val="0"/>
        <w:snapToGrid w:val="0"/>
        <w:spacing w:line="276" w:lineRule="auto"/>
        <w:jc w:val="both"/>
        <w:rPr>
          <w:rFonts w:ascii="宋体" w:eastAsia="宋体" w:hAnsi="宋体" w:cs="宋体" w:hint="eastAsia"/>
          <w:b/>
          <w:bCs/>
          <w:sz w:val="21"/>
          <w:szCs w:val="21"/>
        </w:rPr>
      </w:pPr>
      <w:r>
        <w:rPr>
          <w:rFonts w:ascii="宋体" w:eastAsia="宋体" w:hAnsi="宋体" w:cs="宋体" w:hint="eastAsia"/>
          <w:sz w:val="21"/>
          <w:szCs w:val="21"/>
        </w:rPr>
        <w:t>竞租人按时、足额缴交竞租保证金后，在本公司拍卖公告所载报名截止时间前，持保证金转款凭证、有效身份证件到本公司办公地办理竞租登记手续后方有竞拍资格。竞租人应对向本公司提供的信息、资料的真实性负责。</w:t>
      </w:r>
    </w:p>
    <w:p w14:paraId="4A84C67D" w14:textId="77777777" w:rsidR="007B336D" w:rsidRDefault="00000000">
      <w:pPr>
        <w:widowControl w:val="0"/>
        <w:tabs>
          <w:tab w:val="left" w:pos="840"/>
          <w:tab w:val="left" w:pos="1080"/>
        </w:tabs>
        <w:adjustRightInd w:val="0"/>
        <w:snapToGrid w:val="0"/>
        <w:spacing w:line="276" w:lineRule="auto"/>
        <w:jc w:val="both"/>
        <w:rPr>
          <w:rFonts w:ascii="宋体" w:eastAsia="宋体" w:hAnsi="宋体" w:cs="宋体" w:hint="eastAsia"/>
          <w:sz w:val="21"/>
          <w:szCs w:val="21"/>
        </w:rPr>
      </w:pPr>
      <w:r>
        <w:rPr>
          <w:rFonts w:ascii="宋体" w:eastAsia="宋体" w:hAnsi="宋体" w:cs="宋体" w:hint="eastAsia"/>
          <w:sz w:val="21"/>
          <w:szCs w:val="21"/>
        </w:rPr>
        <w:t>单位竞租人须由法定代表人持营业执照副本（年检过的）原件及复印件、法人代表身份证原件及复印件；法定代表人无法到本公司办公地办理竞租登记手续、参与竞拍的，须提供法人授权委托书及代理人身份证；个人竞租人须持身份证原件到本公司办公地办理竞租登记手续。</w:t>
      </w:r>
    </w:p>
    <w:p w14:paraId="62BF7469" w14:textId="77777777" w:rsidR="007B336D" w:rsidRDefault="00000000">
      <w:pPr>
        <w:widowControl w:val="0"/>
        <w:tabs>
          <w:tab w:val="left" w:pos="840"/>
          <w:tab w:val="left" w:pos="1080"/>
        </w:tabs>
        <w:adjustRightInd w:val="0"/>
        <w:snapToGrid w:val="0"/>
        <w:spacing w:line="276" w:lineRule="auto"/>
        <w:jc w:val="both"/>
        <w:rPr>
          <w:rFonts w:ascii="宋体" w:eastAsia="宋体" w:hAnsi="宋体" w:cs="宋体" w:hint="eastAsia"/>
          <w:sz w:val="21"/>
          <w:szCs w:val="21"/>
        </w:rPr>
      </w:pPr>
      <w:r>
        <w:rPr>
          <w:rFonts w:ascii="宋体" w:eastAsia="宋体" w:hAnsi="宋体" w:cs="宋体" w:hint="eastAsia"/>
          <w:sz w:val="21"/>
          <w:szCs w:val="21"/>
        </w:rPr>
        <w:t>异地客户如无法到本公司办公地办理竞租登记手续，须在报名时间截止前，与本公司工作人员采用视频方式，按照本公司要求填写的所有文件材料，单位竞租人须盖公章、所有个人签字处均须按手印，本公司将对视频进行录制，文件签署后须将原件回寄本公司且本公司在报名截止前收到报名材料方为有效。</w:t>
      </w:r>
    </w:p>
    <w:p w14:paraId="65E1D987" w14:textId="77777777" w:rsidR="007B336D" w:rsidRDefault="00000000">
      <w:pPr>
        <w:adjustRightInd w:val="0"/>
        <w:snapToGrid w:val="0"/>
        <w:spacing w:line="276" w:lineRule="auto"/>
        <w:jc w:val="both"/>
        <w:rPr>
          <w:rFonts w:ascii="宋体" w:eastAsia="宋体" w:hAnsi="宋体" w:cs="宋体" w:hint="eastAsia"/>
          <w:b/>
          <w:bCs/>
          <w:sz w:val="21"/>
          <w:szCs w:val="21"/>
        </w:rPr>
      </w:pPr>
      <w:r>
        <w:rPr>
          <w:rFonts w:ascii="宋体" w:eastAsia="宋体" w:hAnsi="宋体" w:cs="宋体" w:hint="eastAsia"/>
          <w:b/>
          <w:bCs/>
          <w:sz w:val="21"/>
          <w:szCs w:val="21"/>
        </w:rPr>
        <w:t>第九条 竞租号牌</w:t>
      </w:r>
    </w:p>
    <w:p w14:paraId="2462F3C6" w14:textId="77777777" w:rsidR="007B336D" w:rsidRDefault="00000000">
      <w:pPr>
        <w:pStyle w:val="ad"/>
        <w:adjustRightInd w:val="0"/>
        <w:snapToGrid w:val="0"/>
        <w:spacing w:before="0" w:beforeAutospacing="0" w:after="0" w:afterAutospacing="0" w:line="276" w:lineRule="auto"/>
        <w:jc w:val="both"/>
        <w:rPr>
          <w:rFonts w:ascii="宋体" w:eastAsia="宋体" w:hAnsi="宋体" w:cs="宋体" w:hint="eastAsia"/>
          <w:sz w:val="21"/>
          <w:szCs w:val="21"/>
        </w:rPr>
      </w:pPr>
      <w:r>
        <w:rPr>
          <w:rFonts w:ascii="宋体" w:eastAsia="宋体" w:hAnsi="宋体" w:cs="宋体" w:hint="eastAsia"/>
          <w:sz w:val="21"/>
          <w:szCs w:val="21"/>
        </w:rPr>
        <w:t>本公司可根据不同拍卖标的、拍卖条件及拍卖方式等任何情况，确认竞租人办理竞租号牌的程序和条件。</w:t>
      </w:r>
    </w:p>
    <w:p w14:paraId="032EC3B5" w14:textId="77777777" w:rsidR="007B336D" w:rsidRDefault="00000000">
      <w:pPr>
        <w:pStyle w:val="ad"/>
        <w:adjustRightInd w:val="0"/>
        <w:snapToGrid w:val="0"/>
        <w:spacing w:before="0" w:beforeAutospacing="0" w:after="0" w:afterAutospacing="0" w:line="276" w:lineRule="auto"/>
        <w:jc w:val="both"/>
        <w:rPr>
          <w:rFonts w:ascii="宋体" w:eastAsia="宋体" w:hAnsi="宋体" w:cs="宋体" w:hint="eastAsia"/>
          <w:sz w:val="21"/>
          <w:szCs w:val="21"/>
        </w:rPr>
      </w:pPr>
      <w:r>
        <w:rPr>
          <w:rFonts w:ascii="宋体" w:eastAsia="宋体" w:hAnsi="宋体" w:cs="宋体" w:hint="eastAsia"/>
          <w:sz w:val="21"/>
          <w:szCs w:val="21"/>
        </w:rPr>
        <w:t>本公司郑重提示，竞租号牌是竞租人参加现场竞价的唯一凭证。竞租人应妥善保管，不得将竞租号牌出借他人使用。一旦丢失，应立即以本公司认可的书面方式办理挂失手续。凡持竞租号牌者在拍卖活动中所实施的竞租行为均视为竞租号牌登记人本人所为，竞租号牌登记人本人应当对持竞租号牌者的行为承担法律责任，除非竞租号牌登记人本人已以本公司认可的书面方式在本公司办理了该竞租号牌的挂失手续，并由拍卖师现场宣布该竞租号牌作废。</w:t>
      </w:r>
    </w:p>
    <w:p w14:paraId="3416A2E3" w14:textId="77777777" w:rsidR="007B336D" w:rsidRDefault="00000000">
      <w:pPr>
        <w:adjustRightInd w:val="0"/>
        <w:snapToGrid w:val="0"/>
        <w:spacing w:line="276" w:lineRule="auto"/>
        <w:jc w:val="both"/>
        <w:rPr>
          <w:rFonts w:ascii="宋体" w:eastAsia="宋体" w:hAnsi="宋体" w:cs="宋体" w:hint="eastAsia"/>
          <w:b/>
          <w:bCs/>
          <w:sz w:val="21"/>
          <w:szCs w:val="21"/>
        </w:rPr>
      </w:pPr>
      <w:r>
        <w:rPr>
          <w:rFonts w:ascii="宋体" w:eastAsia="宋体" w:hAnsi="宋体" w:cs="宋体" w:hint="eastAsia"/>
          <w:b/>
          <w:bCs/>
          <w:sz w:val="21"/>
          <w:szCs w:val="21"/>
        </w:rPr>
        <w:t>第十条 异常情况处理</w:t>
      </w:r>
    </w:p>
    <w:p w14:paraId="6373B7C8" w14:textId="77777777" w:rsidR="007B336D" w:rsidRDefault="00000000">
      <w:pPr>
        <w:pStyle w:val="ad"/>
        <w:adjustRightInd w:val="0"/>
        <w:snapToGrid w:val="0"/>
        <w:spacing w:before="0" w:beforeAutospacing="0" w:after="0" w:afterAutospacing="0" w:line="276" w:lineRule="auto"/>
        <w:jc w:val="both"/>
        <w:rPr>
          <w:rFonts w:ascii="宋体" w:eastAsia="宋体" w:hAnsi="宋体" w:cs="宋体" w:hint="eastAsia"/>
          <w:sz w:val="21"/>
          <w:szCs w:val="21"/>
        </w:rPr>
      </w:pPr>
      <w:r>
        <w:rPr>
          <w:rFonts w:ascii="宋体" w:eastAsia="宋体" w:hAnsi="宋体" w:cs="宋体" w:hint="eastAsia"/>
          <w:sz w:val="21"/>
          <w:szCs w:val="21"/>
        </w:rPr>
        <w:t>当拍卖现场出现异常情况影响拍卖活动正常进行时，本公司有权根据实际情况做出相应处理，包括但不限于：暂停拍卖、继续拍卖、暂停某种竞租方式、决定将有争议的拍卖标的重新拍卖、另行组织拍卖活动或取消拍卖活动等。因异常情况或本公司采取上述处理方式而可能产生的任何损失本公司不承担任何责任，在本公司采取上述处理方式时，竞租人现场无异议即视为完全认同并接受上述处理方式后的一切结果。</w:t>
      </w:r>
    </w:p>
    <w:p w14:paraId="695E51EA" w14:textId="77777777" w:rsidR="007B336D" w:rsidRDefault="00000000">
      <w:pPr>
        <w:pStyle w:val="ad"/>
        <w:adjustRightInd w:val="0"/>
        <w:snapToGrid w:val="0"/>
        <w:spacing w:before="0" w:beforeAutospacing="0" w:after="0" w:afterAutospacing="0" w:line="276" w:lineRule="auto"/>
        <w:rPr>
          <w:rFonts w:ascii="宋体" w:eastAsia="宋体" w:hAnsi="宋体" w:cs="宋体" w:hint="eastAsia"/>
          <w:sz w:val="21"/>
          <w:szCs w:val="21"/>
        </w:rPr>
      </w:pPr>
      <w:r>
        <w:rPr>
          <w:rFonts w:ascii="宋体" w:eastAsia="宋体" w:hAnsi="宋体" w:cs="宋体" w:hint="eastAsia"/>
          <w:b/>
          <w:bCs/>
          <w:sz w:val="21"/>
          <w:szCs w:val="21"/>
        </w:rPr>
        <w:t>第十一条 拍卖师之决定权</w:t>
      </w:r>
    </w:p>
    <w:p w14:paraId="62796B2D" w14:textId="77777777" w:rsidR="007B336D" w:rsidRDefault="00000000">
      <w:pPr>
        <w:pStyle w:val="ad"/>
        <w:adjustRightInd w:val="0"/>
        <w:snapToGrid w:val="0"/>
        <w:spacing w:before="0" w:beforeAutospacing="0" w:after="0" w:afterAutospacing="0" w:line="276" w:lineRule="auto"/>
        <w:rPr>
          <w:rFonts w:ascii="宋体" w:eastAsia="宋体" w:hAnsi="宋体" w:cs="宋体" w:hint="eastAsia"/>
          <w:sz w:val="21"/>
          <w:szCs w:val="21"/>
        </w:rPr>
      </w:pPr>
      <w:r>
        <w:rPr>
          <w:rFonts w:ascii="宋体" w:eastAsia="宋体" w:hAnsi="宋体" w:cs="宋体" w:hint="eastAsia"/>
          <w:b/>
          <w:bCs/>
          <w:sz w:val="21"/>
          <w:szCs w:val="21"/>
        </w:rPr>
        <w:t>拍卖师对下列事项具有绝对决定权：</w:t>
      </w:r>
    </w:p>
    <w:p w14:paraId="67119023" w14:textId="77777777" w:rsidR="007B336D" w:rsidRDefault="00000000">
      <w:pPr>
        <w:pStyle w:val="ad"/>
        <w:adjustRightInd w:val="0"/>
        <w:snapToGrid w:val="0"/>
        <w:spacing w:before="0" w:beforeAutospacing="0" w:after="0" w:afterAutospacing="0" w:line="276" w:lineRule="auto"/>
        <w:rPr>
          <w:rFonts w:ascii="宋体" w:eastAsia="宋体" w:hAnsi="宋体" w:cs="宋体" w:hint="eastAsia"/>
          <w:sz w:val="21"/>
          <w:szCs w:val="21"/>
        </w:rPr>
      </w:pPr>
      <w:r>
        <w:rPr>
          <w:rFonts w:ascii="宋体" w:eastAsia="宋体" w:hAnsi="宋体" w:cs="宋体" w:hint="eastAsia"/>
          <w:sz w:val="21"/>
          <w:szCs w:val="21"/>
        </w:rPr>
        <w:t>(一)拒绝或接受任何出价；</w:t>
      </w:r>
    </w:p>
    <w:p w14:paraId="27D3730C" w14:textId="77777777" w:rsidR="007B336D" w:rsidRDefault="00000000">
      <w:pPr>
        <w:pStyle w:val="ad"/>
        <w:adjustRightInd w:val="0"/>
        <w:snapToGrid w:val="0"/>
        <w:spacing w:before="0" w:beforeAutospacing="0" w:after="0" w:afterAutospacing="0" w:line="276" w:lineRule="auto"/>
        <w:jc w:val="both"/>
        <w:rPr>
          <w:rFonts w:ascii="宋体" w:eastAsia="宋体" w:hAnsi="宋体" w:cs="宋体" w:hint="eastAsia"/>
          <w:sz w:val="21"/>
          <w:szCs w:val="21"/>
        </w:rPr>
      </w:pPr>
      <w:r>
        <w:rPr>
          <w:rFonts w:ascii="宋体" w:eastAsia="宋体" w:hAnsi="宋体" w:cs="宋体" w:hint="eastAsia"/>
          <w:sz w:val="21"/>
          <w:szCs w:val="21"/>
        </w:rPr>
        <w:lastRenderedPageBreak/>
        <w:t>(二)出现异常情况或争议时，不论在某件拍卖标的拍卖之时或拍卖之后，有权决定最高应价人、是否暂停拍卖、继续拍卖、取消拍卖或将有争议的拍卖标的重新拍卖，以及重新拍卖时是否认可原有出价效力；</w:t>
      </w:r>
    </w:p>
    <w:p w14:paraId="75F14F26" w14:textId="77777777" w:rsidR="007B336D" w:rsidRDefault="00000000">
      <w:pPr>
        <w:pStyle w:val="ad"/>
        <w:adjustRightInd w:val="0"/>
        <w:snapToGrid w:val="0"/>
        <w:spacing w:before="0" w:beforeAutospacing="0" w:after="0" w:afterAutospacing="0" w:line="276" w:lineRule="auto"/>
        <w:jc w:val="both"/>
        <w:rPr>
          <w:rFonts w:ascii="宋体" w:eastAsia="宋体" w:hAnsi="宋体" w:cs="宋体" w:hint="eastAsia"/>
          <w:sz w:val="21"/>
          <w:szCs w:val="21"/>
        </w:rPr>
      </w:pPr>
      <w:r>
        <w:rPr>
          <w:rFonts w:ascii="宋体" w:eastAsia="宋体" w:hAnsi="宋体" w:cs="宋体" w:hint="eastAsia"/>
          <w:sz w:val="21"/>
          <w:szCs w:val="21"/>
        </w:rPr>
        <w:t>(三)按照其认为合适的竞价阶梯开始进行竞投，有权提高或降低竞价阶梯；</w:t>
      </w:r>
    </w:p>
    <w:p w14:paraId="4576630F" w14:textId="77777777" w:rsidR="007B336D" w:rsidRDefault="00000000">
      <w:pPr>
        <w:pStyle w:val="ad"/>
        <w:adjustRightInd w:val="0"/>
        <w:snapToGrid w:val="0"/>
        <w:spacing w:before="0" w:beforeAutospacing="0" w:after="0" w:afterAutospacing="0" w:line="276" w:lineRule="auto"/>
        <w:jc w:val="both"/>
        <w:rPr>
          <w:rFonts w:ascii="宋体" w:eastAsia="宋体" w:hAnsi="宋体" w:cs="宋体" w:hint="eastAsia"/>
          <w:sz w:val="21"/>
          <w:szCs w:val="21"/>
        </w:rPr>
      </w:pPr>
      <w:r>
        <w:rPr>
          <w:rFonts w:ascii="宋体" w:eastAsia="宋体" w:hAnsi="宋体" w:cs="宋体" w:hint="eastAsia"/>
          <w:sz w:val="21"/>
          <w:szCs w:val="21"/>
        </w:rPr>
        <w:t>(四)就不设保留价的拍卖标的，除非已有竞投，否则拍卖师有权自行酌情决定起拍价；</w:t>
      </w:r>
    </w:p>
    <w:p w14:paraId="69C312D5" w14:textId="77777777" w:rsidR="007B336D" w:rsidRDefault="00000000">
      <w:pPr>
        <w:pStyle w:val="ad"/>
        <w:adjustRightInd w:val="0"/>
        <w:snapToGrid w:val="0"/>
        <w:spacing w:before="0" w:beforeAutospacing="0" w:after="0" w:afterAutospacing="0" w:line="276" w:lineRule="auto"/>
        <w:jc w:val="both"/>
        <w:rPr>
          <w:rFonts w:ascii="宋体" w:eastAsia="宋体" w:hAnsi="宋体" w:cs="宋体" w:hint="eastAsia"/>
          <w:sz w:val="21"/>
          <w:szCs w:val="21"/>
        </w:rPr>
      </w:pPr>
      <w:r>
        <w:rPr>
          <w:rFonts w:ascii="宋体" w:eastAsia="宋体" w:hAnsi="宋体" w:cs="宋体" w:hint="eastAsia"/>
          <w:sz w:val="21"/>
          <w:szCs w:val="21"/>
        </w:rPr>
        <w:t>(五)在拍卖现场采取其认为适当的其他行动，如出现扰乱拍卖现场秩序的、围标串标的，拍卖师有权取消其竞租资格，并请其离场。</w:t>
      </w:r>
    </w:p>
    <w:p w14:paraId="7BB67427" w14:textId="77777777" w:rsidR="007B336D" w:rsidRDefault="00000000">
      <w:pPr>
        <w:pStyle w:val="ad"/>
        <w:adjustRightInd w:val="0"/>
        <w:snapToGrid w:val="0"/>
        <w:spacing w:before="0" w:beforeAutospacing="0" w:after="0" w:afterAutospacing="0" w:line="276" w:lineRule="auto"/>
        <w:jc w:val="both"/>
        <w:rPr>
          <w:rFonts w:ascii="宋体" w:eastAsia="宋体" w:hAnsi="宋体" w:cs="宋体" w:hint="eastAsia"/>
          <w:sz w:val="21"/>
          <w:szCs w:val="21"/>
        </w:rPr>
      </w:pPr>
      <w:r>
        <w:rPr>
          <w:rFonts w:ascii="宋体" w:eastAsia="宋体" w:hAnsi="宋体" w:cs="宋体" w:hint="eastAsia"/>
          <w:b/>
          <w:bCs/>
          <w:sz w:val="21"/>
          <w:szCs w:val="21"/>
        </w:rPr>
        <w:t>第十二条 参与拍卖及拍卖成交</w:t>
      </w:r>
    </w:p>
    <w:p w14:paraId="21930943" w14:textId="77777777" w:rsidR="007B336D" w:rsidRDefault="00000000">
      <w:pPr>
        <w:widowControl w:val="0"/>
        <w:tabs>
          <w:tab w:val="left" w:pos="840"/>
          <w:tab w:val="left" w:pos="1080"/>
        </w:tabs>
        <w:adjustRightInd w:val="0"/>
        <w:snapToGrid w:val="0"/>
        <w:spacing w:line="276" w:lineRule="auto"/>
        <w:jc w:val="both"/>
        <w:rPr>
          <w:rFonts w:ascii="宋体" w:eastAsia="宋体" w:hAnsi="宋体" w:cs="宋体" w:hint="eastAsia"/>
          <w:sz w:val="21"/>
          <w:szCs w:val="21"/>
        </w:rPr>
      </w:pPr>
      <w:r>
        <w:rPr>
          <w:rFonts w:ascii="宋体" w:eastAsia="宋体" w:hAnsi="宋体" w:cs="宋体" w:hint="eastAsia"/>
          <w:sz w:val="21"/>
          <w:szCs w:val="21"/>
        </w:rPr>
        <w:t>竞租人参与竞拍时应高举手中的号牌以示应价，每一次应价均具有法律效力。</w:t>
      </w:r>
    </w:p>
    <w:p w14:paraId="20D70404" w14:textId="77777777" w:rsidR="007B336D" w:rsidRDefault="00000000">
      <w:pPr>
        <w:widowControl w:val="0"/>
        <w:tabs>
          <w:tab w:val="left" w:pos="840"/>
          <w:tab w:val="left" w:pos="1080"/>
        </w:tabs>
        <w:adjustRightInd w:val="0"/>
        <w:snapToGrid w:val="0"/>
        <w:spacing w:line="276" w:lineRule="auto"/>
        <w:jc w:val="both"/>
        <w:rPr>
          <w:rFonts w:ascii="宋体" w:eastAsia="宋体" w:hAnsi="宋体" w:cs="宋体" w:hint="eastAsia"/>
          <w:sz w:val="21"/>
          <w:szCs w:val="21"/>
        </w:rPr>
      </w:pPr>
      <w:r>
        <w:rPr>
          <w:rFonts w:ascii="宋体" w:eastAsia="宋体" w:hAnsi="宋体" w:cs="宋体" w:hint="eastAsia"/>
          <w:sz w:val="21"/>
          <w:szCs w:val="21"/>
        </w:rPr>
        <w:t>竞租人的最高应价经拍卖师落槌或者以其他公开表示买定的方式确认时，该竞租人竞租成功，即表明竞租人对拍卖过程无异议且承诺对其竞租行为负责，该竞租人成为拍卖标的的买受人。买受人应当签署成交确认书/拍卖笔录，若买受人未能签署成交确认书/拍卖笔录，不影响买受人应承担之法律责任。买受人因此未履行付款义务的，构成违约，按《竞租协议书》中违约条款执行，且本公司有权要求买受人赔偿因此给本公司造成的全部损失并有权向买受人追究法律责任。</w:t>
      </w:r>
    </w:p>
    <w:p w14:paraId="73C1DB87" w14:textId="77777777" w:rsidR="007B336D" w:rsidRDefault="00000000">
      <w:pPr>
        <w:widowControl w:val="0"/>
        <w:tabs>
          <w:tab w:val="left" w:pos="840"/>
          <w:tab w:val="left" w:pos="1080"/>
        </w:tabs>
        <w:adjustRightInd w:val="0"/>
        <w:snapToGrid w:val="0"/>
        <w:spacing w:line="276" w:lineRule="auto"/>
        <w:jc w:val="both"/>
        <w:rPr>
          <w:rFonts w:ascii="宋体" w:eastAsia="宋体" w:hAnsi="宋体" w:cs="宋体" w:hint="eastAsia"/>
          <w:sz w:val="21"/>
          <w:szCs w:val="21"/>
        </w:rPr>
      </w:pPr>
      <w:r>
        <w:rPr>
          <w:rFonts w:ascii="宋体" w:eastAsia="宋体" w:hAnsi="宋体" w:cs="宋体" w:hint="eastAsia"/>
          <w:sz w:val="21"/>
          <w:szCs w:val="21"/>
        </w:rPr>
        <w:t>竞租成功后，如果买受人未亲自签署成交确认书/拍卖笔录，而是由他人（包括但不限于持竞租号牌者）现场代为签署，则无论该签字人是否向本公司提供了买受人的授权委托书，也无论成交确认书/拍卖笔录上的签字是否为买受人本人的名字，均视为买受人授权该等人士代为签署，除非买受人于拍卖现场提出异议，否则签字人一切行为的法律后果均由买受人承担。</w:t>
      </w:r>
    </w:p>
    <w:p w14:paraId="6F0FAE38" w14:textId="77777777" w:rsidR="007B336D" w:rsidRDefault="00000000">
      <w:pPr>
        <w:pStyle w:val="ad"/>
        <w:adjustRightInd w:val="0"/>
        <w:snapToGrid w:val="0"/>
        <w:spacing w:before="0" w:beforeAutospacing="0" w:after="0" w:afterAutospacing="0" w:line="276" w:lineRule="auto"/>
        <w:jc w:val="both"/>
        <w:rPr>
          <w:rFonts w:ascii="宋体" w:eastAsia="宋体" w:hAnsi="宋体" w:cs="宋体" w:hint="eastAsia"/>
          <w:b/>
          <w:bCs/>
          <w:sz w:val="21"/>
          <w:szCs w:val="21"/>
        </w:rPr>
      </w:pPr>
      <w:r>
        <w:rPr>
          <w:rFonts w:ascii="宋体" w:eastAsia="宋体" w:hAnsi="宋体" w:cs="宋体" w:hint="eastAsia"/>
          <w:b/>
          <w:bCs/>
          <w:sz w:val="21"/>
          <w:szCs w:val="21"/>
        </w:rPr>
        <w:t>第十三条 佣金及各项费用</w:t>
      </w:r>
    </w:p>
    <w:p w14:paraId="479B9500" w14:textId="77777777" w:rsidR="007B336D" w:rsidRDefault="00000000">
      <w:pPr>
        <w:pStyle w:val="ad"/>
        <w:adjustRightInd w:val="0"/>
        <w:snapToGrid w:val="0"/>
        <w:spacing w:before="0" w:beforeAutospacing="0" w:after="0" w:afterAutospacing="0" w:line="276" w:lineRule="auto"/>
        <w:jc w:val="both"/>
        <w:rPr>
          <w:rFonts w:ascii="宋体" w:eastAsia="宋体" w:hAnsi="宋体" w:cs="宋体" w:hint="eastAsia"/>
          <w:sz w:val="21"/>
          <w:szCs w:val="21"/>
        </w:rPr>
      </w:pPr>
      <w:r>
        <w:rPr>
          <w:rFonts w:ascii="宋体" w:eastAsia="宋体" w:hAnsi="宋体" w:cs="宋体" w:hint="eastAsia"/>
          <w:sz w:val="21"/>
          <w:szCs w:val="21"/>
        </w:rPr>
        <w:t>竞租人竞租成功后，即成为该拍卖标的的买受人。买受人按《竞租协议书》约定金额向本公司支付佣金，同时应支付《竞租协议书》约定的各项费用。</w:t>
      </w:r>
    </w:p>
    <w:p w14:paraId="36B0082D" w14:textId="77777777" w:rsidR="007B336D" w:rsidRDefault="00000000">
      <w:pPr>
        <w:pStyle w:val="ad"/>
        <w:adjustRightInd w:val="0"/>
        <w:snapToGrid w:val="0"/>
        <w:spacing w:before="0" w:beforeAutospacing="0" w:after="0" w:afterAutospacing="0" w:line="276" w:lineRule="auto"/>
        <w:jc w:val="both"/>
        <w:rPr>
          <w:rFonts w:ascii="宋体" w:eastAsia="宋体" w:hAnsi="宋体" w:cs="宋体" w:hint="eastAsia"/>
          <w:b/>
          <w:bCs/>
          <w:sz w:val="21"/>
          <w:szCs w:val="21"/>
        </w:rPr>
      </w:pPr>
      <w:r>
        <w:rPr>
          <w:rFonts w:ascii="宋体" w:eastAsia="宋体" w:hAnsi="宋体" w:cs="宋体" w:hint="eastAsia"/>
          <w:b/>
          <w:bCs/>
          <w:sz w:val="21"/>
          <w:szCs w:val="21"/>
        </w:rPr>
        <w:t>第十四条 付款及交割要求</w:t>
      </w:r>
    </w:p>
    <w:p w14:paraId="1A3684C3" w14:textId="77777777" w:rsidR="007B336D" w:rsidRDefault="00000000">
      <w:pPr>
        <w:pStyle w:val="ad"/>
        <w:adjustRightInd w:val="0"/>
        <w:snapToGrid w:val="0"/>
        <w:spacing w:before="0" w:beforeAutospacing="0" w:after="0" w:afterAutospacing="0" w:line="276" w:lineRule="auto"/>
        <w:jc w:val="both"/>
        <w:rPr>
          <w:rFonts w:ascii="宋体" w:eastAsia="宋体" w:hAnsi="宋体" w:cs="宋体" w:hint="eastAsia"/>
          <w:sz w:val="21"/>
          <w:szCs w:val="21"/>
        </w:rPr>
      </w:pPr>
      <w:r>
        <w:rPr>
          <w:rFonts w:ascii="宋体" w:eastAsia="宋体" w:hAnsi="宋体" w:cs="宋体" w:hint="eastAsia"/>
          <w:sz w:val="21"/>
          <w:szCs w:val="21"/>
        </w:rPr>
        <w:t>拍卖成交后，买受人不得对拍卖标的的现状提出异议；买受人应按《竞租协议书》约定时间，向本公司指定账户结清成交价款，并按《竞租协议书》约定与委托人签订相关协议和交接清单、办理交割手续、按时按要求提取拍品，拍品交割所涉的要求以买受人与委托人签订的协议为准；拍卖标的实际交付时，提取拍品时、提取拍品后、逾期提取拍品等与拍品交割相关的一切经济、安全和法律风险责任皆由买受人承担。</w:t>
      </w:r>
    </w:p>
    <w:p w14:paraId="388FDB39" w14:textId="77777777" w:rsidR="007B336D" w:rsidRDefault="00000000">
      <w:pPr>
        <w:pStyle w:val="ad"/>
        <w:adjustRightInd w:val="0"/>
        <w:snapToGrid w:val="0"/>
        <w:spacing w:before="0" w:beforeAutospacing="0" w:after="0" w:afterAutospacing="0" w:line="276" w:lineRule="auto"/>
        <w:jc w:val="both"/>
        <w:rPr>
          <w:rFonts w:ascii="宋体" w:eastAsia="宋体" w:hAnsi="宋体" w:cs="宋体" w:hint="eastAsia"/>
          <w:b/>
          <w:bCs/>
          <w:sz w:val="21"/>
          <w:szCs w:val="21"/>
        </w:rPr>
      </w:pPr>
      <w:r>
        <w:rPr>
          <w:rFonts w:ascii="宋体" w:eastAsia="宋体" w:hAnsi="宋体" w:cs="宋体" w:hint="eastAsia"/>
          <w:b/>
          <w:bCs/>
          <w:sz w:val="21"/>
          <w:szCs w:val="21"/>
        </w:rPr>
        <w:t>第十五条 拍卖秩序</w:t>
      </w:r>
    </w:p>
    <w:p w14:paraId="01D9DDE5" w14:textId="77777777" w:rsidR="007B336D" w:rsidRDefault="00000000">
      <w:pPr>
        <w:pStyle w:val="ad"/>
        <w:adjustRightInd w:val="0"/>
        <w:snapToGrid w:val="0"/>
        <w:spacing w:before="0" w:beforeAutospacing="0" w:after="0" w:afterAutospacing="0" w:line="276" w:lineRule="auto"/>
        <w:jc w:val="both"/>
        <w:rPr>
          <w:rFonts w:ascii="宋体" w:eastAsia="宋体" w:hAnsi="宋体" w:cs="宋体" w:hint="eastAsia"/>
          <w:sz w:val="21"/>
          <w:szCs w:val="21"/>
        </w:rPr>
      </w:pPr>
      <w:r>
        <w:rPr>
          <w:rFonts w:ascii="宋体" w:eastAsia="宋体" w:hAnsi="宋体" w:cs="宋体" w:hint="eastAsia"/>
          <w:sz w:val="21"/>
          <w:szCs w:val="21"/>
        </w:rPr>
        <w:t>竞租人必须遵守场内公共秩序；必须在自己竞租的意向内参与竞租；不得阻挠其他竞租人的竞价；不得阻挠拍卖师进行正常的拍卖工作；不得有恶意串通、操纵、垄断等违法行为。一经发现，拍卖师有权取消其竞租或成交资格，并追究其法律责任。</w:t>
      </w:r>
    </w:p>
    <w:p w14:paraId="1E2258E9" w14:textId="77777777" w:rsidR="007B336D" w:rsidRDefault="00000000">
      <w:pPr>
        <w:pStyle w:val="ad"/>
        <w:adjustRightInd w:val="0"/>
        <w:snapToGrid w:val="0"/>
        <w:spacing w:before="0" w:beforeAutospacing="0" w:after="0" w:afterAutospacing="0" w:line="276" w:lineRule="auto"/>
        <w:jc w:val="both"/>
        <w:rPr>
          <w:rFonts w:ascii="宋体" w:eastAsia="宋体" w:hAnsi="宋体" w:cs="宋体" w:hint="eastAsia"/>
          <w:b/>
          <w:bCs/>
          <w:sz w:val="21"/>
          <w:szCs w:val="21"/>
        </w:rPr>
      </w:pPr>
      <w:r>
        <w:rPr>
          <w:rFonts w:ascii="宋体" w:eastAsia="宋体" w:hAnsi="宋体" w:cs="宋体" w:hint="eastAsia"/>
          <w:b/>
          <w:bCs/>
          <w:sz w:val="21"/>
          <w:szCs w:val="21"/>
        </w:rPr>
        <w:t>第十六条 通知与有效送达</w:t>
      </w:r>
    </w:p>
    <w:p w14:paraId="26B99766" w14:textId="77777777" w:rsidR="007B336D" w:rsidRDefault="00000000">
      <w:pPr>
        <w:pStyle w:val="ad"/>
        <w:adjustRightInd w:val="0"/>
        <w:snapToGrid w:val="0"/>
        <w:spacing w:before="0" w:beforeAutospacing="0" w:after="0" w:afterAutospacing="0" w:line="276" w:lineRule="auto"/>
        <w:jc w:val="both"/>
        <w:rPr>
          <w:rFonts w:ascii="宋体" w:eastAsia="宋体" w:hAnsi="宋体" w:cs="宋体" w:hint="eastAsia"/>
          <w:b/>
          <w:bCs/>
          <w:sz w:val="21"/>
          <w:szCs w:val="21"/>
        </w:rPr>
      </w:pPr>
      <w:r>
        <w:rPr>
          <w:rFonts w:ascii="宋体" w:eastAsia="宋体" w:hAnsi="宋体" w:cs="宋体" w:hint="eastAsia"/>
          <w:sz w:val="21"/>
          <w:szCs w:val="21"/>
        </w:rPr>
        <w:t>竞租人应认真填写《竞租人报名登记表》，填写固定有效的通讯地址和联络方式，若有改变，应立即书面告知本公司。本公司与拍卖业务相关的通知，将通过竞租人提供的联系方式予以送达，包括但不限于短信、信函等。因竞租人书写错误或未能书面告知变更，导致一切不利的法律后果应由竞租人或买受人自行承担。本公司按竞租人所提供的地址向其邮寄、投递文件、票据及与本次拍卖有关的法律文书等，无论竞租人是否签收，本公司均可视为已送达竞租人，所有按该地址投寄的材料、文件，将自动发挥其应有的法律效力。</w:t>
      </w:r>
    </w:p>
    <w:p w14:paraId="38F1E9BD" w14:textId="77777777" w:rsidR="007B336D" w:rsidRDefault="00000000">
      <w:pPr>
        <w:pStyle w:val="ad"/>
        <w:adjustRightInd w:val="0"/>
        <w:snapToGrid w:val="0"/>
        <w:spacing w:before="0" w:beforeAutospacing="0" w:after="0" w:afterAutospacing="0" w:line="276" w:lineRule="auto"/>
        <w:jc w:val="both"/>
        <w:rPr>
          <w:rFonts w:ascii="宋体" w:eastAsia="宋体" w:hAnsi="宋体" w:cs="宋体" w:hint="eastAsia"/>
          <w:b/>
          <w:bCs/>
          <w:sz w:val="21"/>
          <w:szCs w:val="21"/>
        </w:rPr>
      </w:pPr>
      <w:r>
        <w:rPr>
          <w:rFonts w:ascii="宋体" w:eastAsia="宋体" w:hAnsi="宋体" w:cs="宋体" w:hint="eastAsia"/>
          <w:b/>
          <w:bCs/>
          <w:sz w:val="21"/>
          <w:szCs w:val="21"/>
        </w:rPr>
        <w:t>第十七条 解释权</w:t>
      </w:r>
    </w:p>
    <w:p w14:paraId="33A0CEA7" w14:textId="77777777" w:rsidR="007B336D" w:rsidRDefault="00000000">
      <w:pPr>
        <w:pStyle w:val="ad"/>
        <w:adjustRightInd w:val="0"/>
        <w:snapToGrid w:val="0"/>
        <w:spacing w:before="0" w:beforeAutospacing="0" w:after="0" w:afterAutospacing="0" w:line="276" w:lineRule="auto"/>
        <w:jc w:val="both"/>
        <w:rPr>
          <w:rFonts w:ascii="宋体" w:eastAsia="宋体" w:hAnsi="宋体" w:cs="宋体" w:hint="eastAsia"/>
          <w:b/>
          <w:bCs/>
          <w:sz w:val="21"/>
          <w:szCs w:val="21"/>
        </w:rPr>
      </w:pPr>
      <w:r>
        <w:rPr>
          <w:rFonts w:ascii="宋体" w:eastAsia="宋体" w:hAnsi="宋体" w:cs="宋体" w:hint="eastAsia"/>
          <w:sz w:val="21"/>
          <w:szCs w:val="21"/>
        </w:rPr>
        <w:t>本公司负责解释本规则。</w:t>
      </w:r>
    </w:p>
    <w:p w14:paraId="3B24B216" w14:textId="77777777" w:rsidR="007B336D" w:rsidRDefault="007B336D">
      <w:pPr>
        <w:pBdr>
          <w:bottom w:val="single" w:sz="6" w:space="1" w:color="auto"/>
        </w:pBdr>
        <w:jc w:val="both"/>
        <w:rPr>
          <w:rFonts w:ascii="宋体" w:eastAsia="宋体" w:hAnsi="宋体" w:cs="宋体" w:hint="eastAsia"/>
          <w:sz w:val="21"/>
          <w:szCs w:val="21"/>
        </w:rPr>
      </w:pPr>
    </w:p>
    <w:p w14:paraId="09D0D288" w14:textId="77777777" w:rsidR="007B336D" w:rsidRDefault="00000000">
      <w:pPr>
        <w:adjustRightInd w:val="0"/>
        <w:snapToGrid w:val="0"/>
        <w:jc w:val="both"/>
        <w:rPr>
          <w:rFonts w:ascii="宋体" w:eastAsia="宋体" w:hAnsi="宋体" w:cs="宋体" w:hint="eastAsia"/>
          <w:sz w:val="21"/>
          <w:szCs w:val="21"/>
        </w:rPr>
      </w:pPr>
      <w:r>
        <w:rPr>
          <w:rFonts w:ascii="宋体" w:eastAsia="宋体" w:hAnsi="宋体" w:cs="宋体" w:hint="eastAsia"/>
          <w:sz w:val="21"/>
          <w:szCs w:val="21"/>
        </w:rPr>
        <w:t>声明：本人/本单位已经详细阅读本《拍卖规则》全部内容，已经完全知晓、认可并愿意严格遵守《拍卖规则》中的全部条款，否则，将自行承担相关责任。</w:t>
      </w:r>
    </w:p>
    <w:p w14:paraId="2B296B66" w14:textId="77777777" w:rsidR="007B336D" w:rsidRDefault="007B336D">
      <w:pPr>
        <w:adjustRightInd w:val="0"/>
        <w:snapToGrid w:val="0"/>
        <w:jc w:val="both"/>
        <w:rPr>
          <w:rFonts w:ascii="宋体" w:eastAsia="宋体" w:hAnsi="宋体" w:cs="宋体" w:hint="eastAsia"/>
          <w:sz w:val="21"/>
          <w:szCs w:val="21"/>
        </w:rPr>
      </w:pPr>
    </w:p>
    <w:p w14:paraId="6F09E02C" w14:textId="77777777" w:rsidR="007B336D" w:rsidRDefault="00000000">
      <w:pPr>
        <w:adjustRightInd w:val="0"/>
        <w:snapToGrid w:val="0"/>
        <w:spacing w:line="480" w:lineRule="auto"/>
        <w:jc w:val="center"/>
        <w:rPr>
          <w:rFonts w:ascii="宋体" w:eastAsia="宋体" w:hAnsi="宋体" w:cs="宋体" w:hint="eastAsia"/>
          <w:sz w:val="21"/>
          <w:szCs w:val="21"/>
          <w:u w:val="single"/>
        </w:rPr>
      </w:pPr>
      <w:r>
        <w:rPr>
          <w:rFonts w:ascii="宋体" w:eastAsia="宋体" w:hAnsi="宋体" w:cs="宋体" w:hint="eastAsia"/>
          <w:sz w:val="21"/>
          <w:szCs w:val="21"/>
        </w:rPr>
        <w:t xml:space="preserve">        竞租人（签章）</w:t>
      </w:r>
      <w:r>
        <w:rPr>
          <w:rFonts w:ascii="宋体" w:eastAsia="宋体" w:hAnsi="宋体" w:cs="宋体" w:hint="eastAsia"/>
          <w:sz w:val="21"/>
          <w:szCs w:val="21"/>
          <w:u w:val="single"/>
        </w:rPr>
        <w:t xml:space="preserve">：                           </w:t>
      </w:r>
    </w:p>
    <w:p w14:paraId="68E9FA0F" w14:textId="77777777" w:rsidR="007B336D" w:rsidRDefault="00000000">
      <w:pPr>
        <w:adjustRightInd w:val="0"/>
        <w:snapToGrid w:val="0"/>
        <w:spacing w:line="480" w:lineRule="auto"/>
        <w:ind w:right="525" w:firstLineChars="2100" w:firstLine="4410"/>
        <w:rPr>
          <w:rFonts w:ascii="宋体" w:eastAsia="宋体" w:hAnsi="宋体" w:cs="宋体" w:hint="eastAsia"/>
          <w:sz w:val="21"/>
          <w:szCs w:val="21"/>
        </w:rPr>
      </w:pPr>
      <w:r>
        <w:rPr>
          <w:rFonts w:ascii="宋体" w:eastAsia="宋体" w:hAnsi="宋体" w:cs="宋体" w:hint="eastAsia"/>
          <w:sz w:val="21"/>
          <w:szCs w:val="21"/>
        </w:rPr>
        <w:t>法定代表人/代理人（签章）</w:t>
      </w:r>
      <w:r>
        <w:rPr>
          <w:rFonts w:ascii="宋体" w:eastAsia="宋体" w:hAnsi="宋体" w:cs="宋体" w:hint="eastAsia"/>
          <w:sz w:val="21"/>
          <w:szCs w:val="21"/>
          <w:u w:val="single"/>
        </w:rPr>
        <w:t xml:space="preserve">：                                                      </w:t>
      </w:r>
    </w:p>
    <w:p w14:paraId="732AF7E0" w14:textId="484EB024" w:rsidR="007B336D" w:rsidRDefault="00000000">
      <w:pPr>
        <w:adjustRightInd w:val="0"/>
        <w:snapToGrid w:val="0"/>
        <w:spacing w:line="360" w:lineRule="auto"/>
        <w:ind w:firstLineChars="2100" w:firstLine="4410"/>
        <w:jc w:val="both"/>
        <w:rPr>
          <w:rFonts w:ascii="宋体" w:eastAsia="宋体" w:hAnsi="宋体" w:cs="宋体" w:hint="eastAsia"/>
          <w:sz w:val="21"/>
          <w:szCs w:val="21"/>
        </w:rPr>
      </w:pPr>
      <w:r>
        <w:rPr>
          <w:rFonts w:ascii="宋体" w:eastAsia="宋体" w:hAnsi="宋体" w:cs="宋体" w:hint="eastAsia"/>
          <w:sz w:val="21"/>
          <w:szCs w:val="21"/>
        </w:rPr>
        <w:t>日期：</w:t>
      </w:r>
      <w:r>
        <w:rPr>
          <w:rFonts w:ascii="宋体" w:eastAsia="宋体" w:hAnsi="宋体" w:cs="宋体" w:hint="eastAsia"/>
          <w:sz w:val="21"/>
          <w:szCs w:val="21"/>
          <w:u w:val="single"/>
        </w:rPr>
        <w:t xml:space="preserve"> </w:t>
      </w:r>
      <w:r w:rsidR="006A41E1">
        <w:rPr>
          <w:rFonts w:ascii="宋体" w:eastAsia="宋体" w:hAnsi="宋体" w:cs="宋体" w:hint="eastAsia"/>
          <w:sz w:val="21"/>
          <w:szCs w:val="21"/>
          <w:u w:val="single"/>
        </w:rPr>
        <w:t>2026</w:t>
      </w:r>
      <w:r>
        <w:rPr>
          <w:rFonts w:ascii="宋体" w:eastAsia="宋体" w:hAnsi="宋体" w:cs="宋体" w:hint="eastAsia"/>
          <w:sz w:val="21"/>
          <w:szCs w:val="21"/>
          <w:u w:val="single"/>
        </w:rPr>
        <w:t xml:space="preserve">年      月      </w:t>
      </w:r>
      <w:r>
        <w:rPr>
          <w:rFonts w:ascii="宋体" w:eastAsia="宋体" w:hAnsi="宋体" w:cs="宋体" w:hint="eastAsia"/>
          <w:sz w:val="21"/>
          <w:szCs w:val="21"/>
        </w:rPr>
        <w:t>日</w:t>
      </w:r>
    </w:p>
    <w:p w14:paraId="527431D4" w14:textId="77777777" w:rsidR="007B336D" w:rsidRDefault="007B336D">
      <w:pPr>
        <w:rPr>
          <w:rFonts w:ascii="宋体" w:eastAsia="宋体" w:hAnsi="宋体" w:cs="宋体" w:hint="eastAsia"/>
          <w:sz w:val="21"/>
          <w:szCs w:val="21"/>
        </w:rPr>
      </w:pPr>
    </w:p>
    <w:p w14:paraId="4EA869C2" w14:textId="77777777" w:rsidR="007B336D" w:rsidRDefault="00000000">
      <w:pPr>
        <w:adjustRightInd w:val="0"/>
        <w:snapToGrid w:val="0"/>
        <w:spacing w:afterLines="50" w:after="211"/>
        <w:jc w:val="center"/>
        <w:rPr>
          <w:rFonts w:ascii="宋体" w:eastAsia="宋体" w:hAnsi="宋体" w:cs="宋体" w:hint="eastAsia"/>
          <w:b/>
          <w:bCs/>
          <w:sz w:val="32"/>
          <w:szCs w:val="32"/>
        </w:rPr>
      </w:pPr>
      <w:r>
        <w:rPr>
          <w:rFonts w:ascii="宋体" w:eastAsia="宋体" w:hAnsi="宋体" w:cs="宋体" w:hint="eastAsia"/>
          <w:b/>
          <w:bCs/>
          <w:sz w:val="32"/>
          <w:szCs w:val="32"/>
        </w:rPr>
        <w:t>网络拍卖会参拍须知</w:t>
      </w:r>
    </w:p>
    <w:p w14:paraId="2DEE05DA" w14:textId="77777777" w:rsidR="007B336D" w:rsidRDefault="00000000">
      <w:pPr>
        <w:adjustRightInd w:val="0"/>
        <w:snapToGrid w:val="0"/>
        <w:ind w:firstLineChars="200" w:firstLine="420"/>
        <w:jc w:val="both"/>
        <w:rPr>
          <w:rFonts w:ascii="宋体" w:eastAsia="宋体" w:hAnsi="宋体" w:cs="宋体" w:hint="eastAsia"/>
          <w:sz w:val="21"/>
          <w:szCs w:val="21"/>
        </w:rPr>
      </w:pPr>
      <w:r>
        <w:rPr>
          <w:rFonts w:ascii="宋体" w:eastAsia="宋体" w:hAnsi="宋体" w:cs="宋体" w:hint="eastAsia"/>
          <w:sz w:val="21"/>
          <w:szCs w:val="21"/>
        </w:rPr>
        <w:t>厦门建发拍卖行有限公司 (以下简称拍卖人)根据《中华人民共和国拍卖法》及相关法律法规，遵循公开、公平、公正、诚实信用的原则以及价高者得的规则，依法组织拍卖会并且使用E建拍(网址: https://www.ejianpai.com/)实施网络拍卖。凡申请参加本次拍卖会的竞买人，必须认可此网络拍卖方式，并完全认同、自愿遵守E建拍本身的规则和要求；竞买人一旦参与竞买，拍卖人将视为所有竞买人已经完全清楚了解竞拍规则和要求、完全认同并愿意接受拍卖人的拍卖方式及拍卖结果。本《网络拍卖会参拍须知》是《拍卖规则》</w:t>
      </w:r>
      <w:r>
        <w:rPr>
          <w:rFonts w:ascii="宋体" w:eastAsia="宋体" w:hAnsi="宋体" w:cs="宋体" w:hint="eastAsia"/>
          <w:color w:val="000000"/>
          <w:sz w:val="21"/>
          <w:szCs w:val="21"/>
        </w:rPr>
        <w:t>不可分割的组成部分，竞买人已完全了解并愿意接受《拍卖规则》及本协议全部内容。</w:t>
      </w:r>
    </w:p>
    <w:p w14:paraId="1F6355E3" w14:textId="77777777" w:rsidR="007B336D" w:rsidRDefault="00000000">
      <w:pPr>
        <w:adjustRightInd w:val="0"/>
        <w:snapToGrid w:val="0"/>
        <w:ind w:firstLineChars="200" w:firstLine="420"/>
        <w:jc w:val="both"/>
        <w:rPr>
          <w:rFonts w:ascii="宋体" w:eastAsia="宋体" w:hAnsi="宋体" w:cs="宋体" w:hint="eastAsia"/>
          <w:b/>
          <w:bCs/>
          <w:sz w:val="21"/>
          <w:szCs w:val="21"/>
        </w:rPr>
      </w:pPr>
      <w:r>
        <w:rPr>
          <w:rFonts w:ascii="宋体" w:eastAsia="宋体" w:hAnsi="宋体" w:cs="宋体" w:hint="eastAsia"/>
          <w:sz w:val="21"/>
          <w:szCs w:val="21"/>
        </w:rPr>
        <w:t>鉴于网络拍卖方式的特殊性，现就网络拍卖须知及注意事项告知如下：</w:t>
      </w:r>
    </w:p>
    <w:p w14:paraId="40E2A933" w14:textId="77777777" w:rsidR="007B336D" w:rsidRDefault="00000000">
      <w:pPr>
        <w:adjustRightInd w:val="0"/>
        <w:snapToGrid w:val="0"/>
        <w:spacing w:beforeLines="50" w:before="211"/>
        <w:ind w:firstLineChars="200" w:firstLine="422"/>
        <w:jc w:val="both"/>
        <w:rPr>
          <w:rFonts w:ascii="宋体" w:eastAsia="宋体" w:hAnsi="宋体" w:cs="宋体" w:hint="eastAsia"/>
          <w:b/>
          <w:bCs/>
          <w:sz w:val="21"/>
          <w:szCs w:val="21"/>
        </w:rPr>
      </w:pPr>
      <w:r>
        <w:rPr>
          <w:rFonts w:ascii="宋体" w:eastAsia="宋体" w:hAnsi="宋体" w:cs="宋体" w:hint="eastAsia"/>
          <w:b/>
          <w:bCs/>
          <w:sz w:val="21"/>
          <w:szCs w:val="21"/>
        </w:rPr>
        <w:t>一、参拍事项</w:t>
      </w:r>
    </w:p>
    <w:p w14:paraId="5281EB28" w14:textId="77777777" w:rsidR="007B336D" w:rsidRDefault="00000000">
      <w:pPr>
        <w:adjustRightInd w:val="0"/>
        <w:snapToGrid w:val="0"/>
        <w:ind w:firstLineChars="200" w:firstLine="420"/>
        <w:jc w:val="both"/>
        <w:rPr>
          <w:rFonts w:ascii="宋体" w:eastAsia="宋体" w:hAnsi="宋体" w:cs="宋体" w:hint="eastAsia"/>
          <w:sz w:val="21"/>
          <w:szCs w:val="21"/>
        </w:rPr>
      </w:pPr>
      <w:r>
        <w:rPr>
          <w:rFonts w:ascii="宋体" w:eastAsia="宋体" w:hAnsi="宋体" w:cs="宋体" w:hint="eastAsia"/>
          <w:sz w:val="21"/>
          <w:szCs w:val="21"/>
        </w:rPr>
        <w:t>1. 本次拍卖会将通过E建拍(https://www.ejianpai.com/)举行，竞买人应注册/登录E建拍，并在E建拍-帮助中心栏目，详细阅读E建拍竞拍流程、拍卖规则等内容。</w:t>
      </w:r>
    </w:p>
    <w:p w14:paraId="5D27515E" w14:textId="77777777" w:rsidR="007B336D" w:rsidRDefault="00000000">
      <w:pPr>
        <w:adjustRightInd w:val="0"/>
        <w:snapToGrid w:val="0"/>
        <w:ind w:firstLineChars="200" w:firstLine="420"/>
        <w:jc w:val="both"/>
        <w:rPr>
          <w:rFonts w:ascii="宋体" w:eastAsia="宋体" w:hAnsi="宋体" w:cs="宋体" w:hint="eastAsia"/>
          <w:sz w:val="21"/>
          <w:szCs w:val="21"/>
        </w:rPr>
      </w:pPr>
      <w:r>
        <w:rPr>
          <w:rFonts w:ascii="宋体" w:eastAsia="宋体" w:hAnsi="宋体" w:cs="宋体" w:hint="eastAsia"/>
          <w:sz w:val="21"/>
          <w:szCs w:val="21"/>
        </w:rPr>
        <w:t>2. 竞买人须按照拍卖人公告要求，在保证金缴交和报名截止时间前将保证金金额转账至拍卖人指定账户（以实际到账为准），并持保证金缴交凭证和竞买人有效身份证件至拍卖人指定地点办理竞买手续、签署相关文件，在完成E建拍注册（须由E建拍审核）并经拍卖人完成拍品授权后，方具备参拍资格。</w:t>
      </w:r>
    </w:p>
    <w:p w14:paraId="48697C4F" w14:textId="77777777" w:rsidR="007B336D" w:rsidRDefault="00000000">
      <w:pPr>
        <w:adjustRightInd w:val="0"/>
        <w:snapToGrid w:val="0"/>
        <w:ind w:firstLineChars="200" w:firstLine="420"/>
        <w:jc w:val="both"/>
        <w:rPr>
          <w:rFonts w:ascii="宋体" w:eastAsia="宋体" w:hAnsi="宋体" w:cs="宋体" w:hint="eastAsia"/>
          <w:sz w:val="21"/>
          <w:szCs w:val="21"/>
        </w:rPr>
      </w:pPr>
      <w:r>
        <w:rPr>
          <w:rFonts w:ascii="宋体" w:eastAsia="宋体" w:hAnsi="宋体" w:cs="宋体" w:hint="eastAsia"/>
          <w:sz w:val="21"/>
          <w:szCs w:val="21"/>
        </w:rPr>
        <w:t>3. 竞买人务必在拍卖会开始前1小时登录E建拍，自行测试账号是否正常登录、参拍使用电子设备是否正常、网络信号是否正常等，以确保可以如期准时参与拍卖，因竞买人原因无法或延迟登录出现参拍失败或错误而导致的后果，由竞买人自行负责。</w:t>
      </w:r>
    </w:p>
    <w:p w14:paraId="11D2B187" w14:textId="77777777" w:rsidR="007B336D" w:rsidRDefault="00000000">
      <w:pPr>
        <w:adjustRightInd w:val="0"/>
        <w:snapToGrid w:val="0"/>
        <w:ind w:firstLineChars="200" w:firstLine="420"/>
        <w:jc w:val="both"/>
        <w:rPr>
          <w:rFonts w:ascii="宋体" w:eastAsia="宋体" w:hAnsi="宋体" w:cs="宋体" w:hint="eastAsia"/>
          <w:sz w:val="21"/>
          <w:szCs w:val="21"/>
          <w:u w:val="single"/>
        </w:rPr>
      </w:pPr>
      <w:r>
        <w:rPr>
          <w:rFonts w:ascii="宋体" w:eastAsia="宋体" w:hAnsi="宋体" w:cs="宋体" w:hint="eastAsia"/>
          <w:sz w:val="21"/>
          <w:szCs w:val="21"/>
        </w:rPr>
        <w:t>4. 竞买人确认接收E建拍推送信息号码：</w:t>
      </w:r>
      <w:r>
        <w:rPr>
          <w:rFonts w:ascii="宋体" w:eastAsia="宋体" w:hAnsi="宋体" w:cs="宋体" w:hint="eastAsia"/>
          <w:sz w:val="21"/>
          <w:szCs w:val="21"/>
          <w:u w:val="single"/>
        </w:rPr>
        <w:t xml:space="preserve">             </w:t>
      </w:r>
    </w:p>
    <w:p w14:paraId="5AF13ED0" w14:textId="77777777" w:rsidR="007B336D" w:rsidRDefault="00000000">
      <w:pPr>
        <w:adjustRightInd w:val="0"/>
        <w:snapToGrid w:val="0"/>
        <w:ind w:firstLineChars="200" w:firstLine="420"/>
        <w:jc w:val="both"/>
        <w:rPr>
          <w:rFonts w:ascii="宋体" w:eastAsia="宋体" w:hAnsi="宋体" w:cs="宋体" w:hint="eastAsia"/>
          <w:color w:val="000000"/>
          <w:sz w:val="21"/>
          <w:szCs w:val="21"/>
        </w:rPr>
      </w:pPr>
      <w:r>
        <w:rPr>
          <w:rFonts w:ascii="宋体" w:eastAsia="宋体" w:hAnsi="宋体" w:cs="宋体" w:hint="eastAsia"/>
          <w:sz w:val="21"/>
          <w:szCs w:val="21"/>
        </w:rPr>
        <w:t>5. 在拍卖前或拍卖过程中，</w:t>
      </w:r>
      <w:r>
        <w:rPr>
          <w:rFonts w:ascii="宋体" w:eastAsia="宋体" w:hAnsi="宋体" w:cs="宋体" w:hint="eastAsia"/>
          <w:color w:val="000000"/>
          <w:sz w:val="21"/>
          <w:szCs w:val="21"/>
        </w:rPr>
        <w:t>因不可抗力、网络故障、系统故障、黑客恶意攻击、非法入侵等原因出现明显影响网络拍卖会正常举行的情形时，拍卖人有权中止拍卖，将拍卖形式改为现场拍卖或另择时间恢复网络拍卖会，拍卖地点或具体拍卖时间将根据实际情况另行通知各位竞买人，竞买人不得以此要求拍卖人承担任何责任。</w:t>
      </w:r>
    </w:p>
    <w:p w14:paraId="7403A94C" w14:textId="77777777" w:rsidR="007B336D" w:rsidRDefault="00000000">
      <w:pPr>
        <w:adjustRightInd w:val="0"/>
        <w:snapToGrid w:val="0"/>
        <w:ind w:firstLineChars="200" w:firstLine="420"/>
        <w:jc w:val="both"/>
        <w:rPr>
          <w:rFonts w:ascii="宋体" w:eastAsia="宋体" w:hAnsi="宋体" w:cs="宋体" w:hint="eastAsia"/>
          <w:b/>
          <w:bCs/>
          <w:sz w:val="21"/>
          <w:szCs w:val="21"/>
        </w:rPr>
      </w:pPr>
      <w:r>
        <w:rPr>
          <w:rFonts w:ascii="宋体" w:eastAsia="宋体" w:hAnsi="宋体" w:cs="宋体" w:hint="eastAsia"/>
          <w:color w:val="000000"/>
          <w:sz w:val="21"/>
          <w:szCs w:val="21"/>
        </w:rPr>
        <w:t>6. 网络拍卖过程中，拍卖师将通过E建拍后台主持拍卖会，竞买人须自行关注拍卖师在竞拍界面的发言和提醒，竞买人误看、漏看、不看拍卖师发言和提醒而导致的后果，由竞买人自行负责。</w:t>
      </w:r>
    </w:p>
    <w:p w14:paraId="4B82AC7D" w14:textId="77777777" w:rsidR="007B336D" w:rsidRDefault="00000000">
      <w:pPr>
        <w:adjustRightInd w:val="0"/>
        <w:snapToGrid w:val="0"/>
        <w:spacing w:beforeLines="50" w:before="211"/>
        <w:ind w:firstLineChars="200" w:firstLine="422"/>
        <w:jc w:val="both"/>
        <w:rPr>
          <w:rFonts w:ascii="宋体" w:eastAsia="宋体" w:hAnsi="宋体" w:cs="宋体" w:hint="eastAsia"/>
          <w:b/>
          <w:bCs/>
          <w:sz w:val="21"/>
          <w:szCs w:val="21"/>
        </w:rPr>
      </w:pPr>
      <w:r>
        <w:rPr>
          <w:rFonts w:ascii="宋体" w:eastAsia="宋体" w:hAnsi="宋体" w:cs="宋体" w:hint="eastAsia"/>
          <w:b/>
          <w:bCs/>
          <w:sz w:val="21"/>
          <w:szCs w:val="21"/>
        </w:rPr>
        <w:t>二、E建拍网络拍卖注意事项</w:t>
      </w:r>
    </w:p>
    <w:p w14:paraId="6F201631" w14:textId="77777777" w:rsidR="007B336D" w:rsidRDefault="00000000">
      <w:pPr>
        <w:adjustRightInd w:val="0"/>
        <w:snapToGrid w:val="0"/>
        <w:ind w:firstLineChars="200" w:firstLine="420"/>
        <w:jc w:val="both"/>
        <w:rPr>
          <w:rFonts w:ascii="宋体" w:eastAsia="宋体" w:hAnsi="宋体" w:cs="宋体" w:hint="eastAsia"/>
          <w:sz w:val="21"/>
          <w:szCs w:val="21"/>
        </w:rPr>
      </w:pPr>
      <w:r>
        <w:rPr>
          <w:rFonts w:ascii="宋体" w:eastAsia="宋体" w:hAnsi="宋体" w:cs="宋体" w:hint="eastAsia"/>
          <w:sz w:val="21"/>
          <w:szCs w:val="21"/>
        </w:rPr>
        <w:t>1. E建拍实行注册会员制度，依照适用法律能够合法签署具有法律约束力合同的个人或法人可以注册成为E建拍的会员，经E建拍审核后方可执行拍卖操作。</w:t>
      </w:r>
    </w:p>
    <w:p w14:paraId="3D004D63" w14:textId="77777777" w:rsidR="007B336D" w:rsidRDefault="00000000">
      <w:pPr>
        <w:adjustRightInd w:val="0"/>
        <w:snapToGrid w:val="0"/>
        <w:ind w:firstLineChars="200" w:firstLine="420"/>
        <w:jc w:val="both"/>
        <w:rPr>
          <w:rFonts w:ascii="宋体" w:eastAsia="宋体" w:hAnsi="宋体" w:cs="宋体" w:hint="eastAsia"/>
          <w:sz w:val="21"/>
          <w:szCs w:val="21"/>
        </w:rPr>
      </w:pPr>
      <w:r>
        <w:rPr>
          <w:rFonts w:ascii="宋体" w:eastAsia="宋体" w:hAnsi="宋体" w:cs="宋体" w:hint="eastAsia"/>
          <w:sz w:val="21"/>
          <w:szCs w:val="21"/>
        </w:rPr>
        <w:t>1.1 个人用户注册要求：年满十八周岁，并具有民事权利能力和完全民事行为能力自然人可以注册成为E建拍的会员。未满十八周岁或不具有完全民事行为能力的个人不可注册为E建拍的正式会员。</w:t>
      </w:r>
    </w:p>
    <w:p w14:paraId="4FA5A4E8" w14:textId="77777777" w:rsidR="007B336D" w:rsidRDefault="00000000">
      <w:pPr>
        <w:adjustRightInd w:val="0"/>
        <w:snapToGrid w:val="0"/>
        <w:ind w:firstLineChars="200" w:firstLine="420"/>
        <w:jc w:val="both"/>
        <w:rPr>
          <w:rFonts w:ascii="宋体" w:eastAsia="宋体" w:hAnsi="宋体" w:cs="宋体" w:hint="eastAsia"/>
          <w:sz w:val="21"/>
          <w:szCs w:val="21"/>
        </w:rPr>
      </w:pPr>
      <w:r>
        <w:rPr>
          <w:rFonts w:ascii="宋体" w:eastAsia="宋体" w:hAnsi="宋体" w:cs="宋体" w:hint="eastAsia"/>
          <w:sz w:val="21"/>
          <w:szCs w:val="21"/>
        </w:rPr>
        <w:t>1.2 机构用户（即法人）注册要求：机构用户注册应根据页面提示填写企业信息、法定代表人信息、联系方式等，并上传营业执照、法定代表人的证件照片等相关资料。</w:t>
      </w:r>
    </w:p>
    <w:p w14:paraId="20B43F3C" w14:textId="77777777" w:rsidR="007B336D" w:rsidRDefault="00000000">
      <w:pPr>
        <w:adjustRightInd w:val="0"/>
        <w:snapToGrid w:val="0"/>
        <w:ind w:firstLineChars="200" w:firstLine="420"/>
        <w:jc w:val="both"/>
        <w:rPr>
          <w:rFonts w:ascii="宋体" w:eastAsia="宋体" w:hAnsi="宋体" w:cs="宋体" w:hint="eastAsia"/>
          <w:sz w:val="21"/>
          <w:szCs w:val="21"/>
        </w:rPr>
      </w:pPr>
      <w:r>
        <w:rPr>
          <w:rFonts w:ascii="宋体" w:eastAsia="宋体" w:hAnsi="宋体" w:cs="宋体" w:hint="eastAsia"/>
          <w:sz w:val="21"/>
          <w:szCs w:val="21"/>
        </w:rPr>
        <w:t>2. 竞买人使用E建拍的系统须通过E建拍的实名认证，并对需认证信息的真实性、合法性、有效性、完整性等承担法律责任。竞买人提供的实名认证信息有任何错误、虚假、失效、过期或不完整的情况，须自行承担因此造成的认证不通过而无法参拍的风险，如拍卖人在认证参拍后发现实名认证信息有误，则可以取消拍卖成交并追究竞买人相关法律和经济责任。</w:t>
      </w:r>
    </w:p>
    <w:p w14:paraId="3DEAAA4D" w14:textId="77777777" w:rsidR="007B336D" w:rsidRDefault="00000000">
      <w:pPr>
        <w:adjustRightInd w:val="0"/>
        <w:snapToGrid w:val="0"/>
        <w:ind w:firstLineChars="200" w:firstLine="420"/>
        <w:jc w:val="both"/>
        <w:rPr>
          <w:rFonts w:ascii="宋体" w:eastAsia="宋体" w:hAnsi="宋体" w:cs="宋体" w:hint="eastAsia"/>
          <w:sz w:val="21"/>
          <w:szCs w:val="21"/>
        </w:rPr>
      </w:pPr>
      <w:r>
        <w:rPr>
          <w:rFonts w:ascii="宋体" w:eastAsia="宋体" w:hAnsi="宋体" w:cs="宋体" w:hint="eastAsia"/>
          <w:sz w:val="21"/>
          <w:szCs w:val="21"/>
        </w:rPr>
        <w:t>3. 凡在E建拍以竞买人的账号和密码登录后进行的的任何操作、发出的任何指令，均被视为竞买人的行为，竞买人应当对以其账号进行的所有活动和事件负法律责任。竞买人应妥善保管自己的账户、密码等信息，防止泄漏。竞买人由于自己的原因而致使账户、密码失密造成的损失由竞买人自行全部承担。</w:t>
      </w:r>
    </w:p>
    <w:p w14:paraId="6E942D14" w14:textId="77777777" w:rsidR="007B336D" w:rsidRDefault="00000000">
      <w:pPr>
        <w:adjustRightInd w:val="0"/>
        <w:snapToGrid w:val="0"/>
        <w:ind w:firstLineChars="200" w:firstLine="420"/>
        <w:jc w:val="both"/>
        <w:rPr>
          <w:rFonts w:ascii="宋体" w:eastAsia="宋体" w:hAnsi="宋体" w:cs="宋体" w:hint="eastAsia"/>
          <w:sz w:val="21"/>
          <w:szCs w:val="21"/>
        </w:rPr>
      </w:pPr>
      <w:r>
        <w:rPr>
          <w:rFonts w:ascii="宋体" w:eastAsia="宋体" w:hAnsi="宋体" w:cs="宋体" w:hint="eastAsia"/>
          <w:sz w:val="21"/>
          <w:szCs w:val="21"/>
        </w:rPr>
        <w:t>4. 竞买人须保证提供给拍卖人的所有信息均真实有效，手机等通讯联系方式畅通，在接受拍卖人告知等信息后及时反馈，因竞买人原因造成信息无法传达的责任自负。</w:t>
      </w:r>
    </w:p>
    <w:p w14:paraId="459241B1" w14:textId="77777777" w:rsidR="007B336D" w:rsidRDefault="00000000">
      <w:pPr>
        <w:adjustRightInd w:val="0"/>
        <w:snapToGrid w:val="0"/>
        <w:ind w:firstLineChars="200" w:firstLine="420"/>
        <w:jc w:val="both"/>
        <w:rPr>
          <w:rFonts w:ascii="宋体" w:eastAsia="宋体" w:hAnsi="宋体" w:cs="宋体" w:hint="eastAsia"/>
          <w:sz w:val="21"/>
          <w:szCs w:val="21"/>
        </w:rPr>
      </w:pPr>
      <w:r>
        <w:rPr>
          <w:rFonts w:ascii="宋体" w:eastAsia="宋体" w:hAnsi="宋体" w:cs="宋体" w:hint="eastAsia"/>
          <w:sz w:val="21"/>
          <w:szCs w:val="21"/>
        </w:rPr>
        <w:t>5. 网络拍卖须由竞买人使用电脑、手机等电子设备连接互联网进行参拍，竞买人必须充分估计上述原因导致网上竞价不同于现场竞价所带来的风险，须自行确认参拍时的电子设备情况和网络状态，由于竞买人参拍时使用的电脑等设备的性能、质量、故障、网络信号等因素导致出价延迟、错误、重复出价等情况，如果发生上述情况以及竞买人本人操作差错所造成的损失由竞买人承担，无论是否重复出价，每一次出价即具有法律效力。竞买人放弃因前述各类情形要求拍卖人和E建拍承担任何赔偿责任。竞买人一旦参与网上竞价，即认同和接受网络拍卖的客观状态。</w:t>
      </w:r>
    </w:p>
    <w:p w14:paraId="16EEECA9" w14:textId="77777777" w:rsidR="007B336D" w:rsidRDefault="00000000">
      <w:pPr>
        <w:widowControl w:val="0"/>
        <w:adjustRightInd w:val="0"/>
        <w:snapToGrid w:val="0"/>
        <w:ind w:firstLineChars="200" w:firstLine="422"/>
        <w:jc w:val="both"/>
        <w:rPr>
          <w:rFonts w:ascii="宋体" w:eastAsia="宋体" w:hAnsi="宋体" w:cs="宋体" w:hint="eastAsia"/>
          <w:b/>
          <w:bCs/>
          <w:sz w:val="21"/>
          <w:szCs w:val="21"/>
          <w:u w:val="single"/>
        </w:rPr>
      </w:pPr>
      <w:r>
        <w:rPr>
          <w:rFonts w:ascii="宋体" w:eastAsia="宋体" w:hAnsi="宋体" w:cs="宋体" w:hint="eastAsia"/>
          <w:b/>
          <w:bCs/>
          <w:sz w:val="21"/>
          <w:szCs w:val="21"/>
          <w:u w:val="single"/>
        </w:rPr>
        <w:t>特别提醒：</w:t>
      </w:r>
      <w:r>
        <w:rPr>
          <w:rFonts w:ascii="宋体" w:eastAsia="宋体" w:hAnsi="宋体" w:cs="宋体" w:hint="eastAsia"/>
          <w:b/>
          <w:bCs/>
          <w:color w:val="000000"/>
          <w:sz w:val="21"/>
          <w:szCs w:val="21"/>
          <w:u w:val="single"/>
        </w:rPr>
        <w:t>为了确保顺利参拍，竞买人请提前确认参拍环境及参拍设备的网络状态是否稳定、网速是否通畅等，尽量在wifi环境下使用电脑端或小程序，避免因手机移动网络信号延迟、中断等因素影响参</w:t>
      </w:r>
      <w:r>
        <w:rPr>
          <w:rFonts w:ascii="宋体" w:eastAsia="宋体" w:hAnsi="宋体" w:cs="宋体" w:hint="eastAsia"/>
          <w:b/>
          <w:bCs/>
          <w:color w:val="000000"/>
          <w:sz w:val="21"/>
          <w:szCs w:val="21"/>
          <w:u w:val="single"/>
        </w:rPr>
        <w:lastRenderedPageBreak/>
        <w:t>拍，同时尽量避免出价过程中从事观看视频、大文件下载、同时打开多个系统应用等影响网络和电子设备系统的活动，降低因系统问题、网速问题带来的出价不流畅风险。</w:t>
      </w:r>
    </w:p>
    <w:p w14:paraId="66F9BC33" w14:textId="77777777" w:rsidR="007B336D" w:rsidRDefault="00000000">
      <w:pPr>
        <w:adjustRightInd w:val="0"/>
        <w:snapToGrid w:val="0"/>
        <w:ind w:firstLineChars="200" w:firstLine="422"/>
        <w:jc w:val="both"/>
        <w:rPr>
          <w:rFonts w:ascii="宋体" w:eastAsia="宋体" w:hAnsi="宋体" w:cs="宋体" w:hint="eastAsia"/>
          <w:b/>
          <w:bCs/>
          <w:sz w:val="21"/>
          <w:szCs w:val="21"/>
        </w:rPr>
      </w:pPr>
      <w:r>
        <w:rPr>
          <w:rFonts w:ascii="宋体" w:eastAsia="宋体" w:hAnsi="宋体" w:cs="宋体" w:hint="eastAsia"/>
          <w:b/>
          <w:bCs/>
          <w:sz w:val="21"/>
          <w:szCs w:val="21"/>
        </w:rPr>
        <w:t>三、E建拍网络拍卖使用流程</w:t>
      </w:r>
    </w:p>
    <w:p w14:paraId="15B5E232" w14:textId="77777777" w:rsidR="007B336D" w:rsidRDefault="00000000">
      <w:pPr>
        <w:adjustRightInd w:val="0"/>
        <w:snapToGrid w:val="0"/>
        <w:ind w:firstLineChars="200" w:firstLine="420"/>
        <w:jc w:val="both"/>
        <w:rPr>
          <w:rFonts w:ascii="宋体" w:eastAsia="宋体" w:hAnsi="宋体" w:cs="宋体" w:hint="eastAsia"/>
          <w:color w:val="000000" w:themeColor="text1"/>
          <w:sz w:val="21"/>
          <w:szCs w:val="21"/>
          <w:u w:val="single"/>
        </w:rPr>
      </w:pPr>
      <w:r>
        <w:rPr>
          <w:rFonts w:ascii="宋体" w:eastAsia="宋体" w:hAnsi="宋体" w:cs="宋体" w:hint="eastAsia"/>
          <w:color w:val="000000" w:themeColor="text1"/>
          <w:sz w:val="21"/>
          <w:szCs w:val="21"/>
          <w:u w:val="single"/>
        </w:rPr>
        <w:t>3.1 网上注册</w:t>
      </w:r>
    </w:p>
    <w:p w14:paraId="7DB360B1" w14:textId="77777777" w:rsidR="007B336D" w:rsidRDefault="00000000">
      <w:pPr>
        <w:adjustRightInd w:val="0"/>
        <w:snapToGrid w:val="0"/>
        <w:ind w:firstLineChars="200" w:firstLine="420"/>
        <w:jc w:val="both"/>
        <w:rPr>
          <w:rFonts w:ascii="宋体" w:eastAsia="宋体" w:hAnsi="宋体" w:cs="宋体" w:hint="eastAsia"/>
          <w:color w:val="000000" w:themeColor="text1"/>
          <w:sz w:val="21"/>
          <w:szCs w:val="21"/>
        </w:rPr>
      </w:pPr>
      <w:r>
        <w:rPr>
          <w:rFonts w:ascii="宋体" w:eastAsia="宋体" w:hAnsi="宋体" w:cs="宋体" w:hint="eastAsia"/>
          <w:color w:val="000000" w:themeColor="text1"/>
          <w:sz w:val="21"/>
          <w:szCs w:val="21"/>
        </w:rPr>
        <w:t>→  个人用户注册要求：年满十八周岁，并具有民事权利能力和完全民事行为能力自然人可以注册成为E建拍的会员。未满十八周岁或不具有完全民事行为能力的个人不可注册为本平台的正式会员。个人申请注册，必须提供有效的身份证件、常住地址、手机号码及其他联系电话和电子邮件地址等材料。注册的用户名应符合法律规定、不违背社会公序良俗。</w:t>
      </w:r>
    </w:p>
    <w:p w14:paraId="65915FE8" w14:textId="77777777" w:rsidR="007B336D" w:rsidRDefault="00000000">
      <w:pPr>
        <w:adjustRightInd w:val="0"/>
        <w:snapToGrid w:val="0"/>
        <w:ind w:firstLineChars="200" w:firstLine="420"/>
        <w:jc w:val="both"/>
        <w:rPr>
          <w:rFonts w:ascii="宋体" w:eastAsia="宋体" w:hAnsi="宋体" w:cs="宋体" w:hint="eastAsia"/>
          <w:color w:val="000000" w:themeColor="text1"/>
          <w:sz w:val="21"/>
          <w:szCs w:val="21"/>
        </w:rPr>
      </w:pPr>
      <w:r>
        <w:rPr>
          <w:rFonts w:ascii="宋体" w:eastAsia="宋体" w:hAnsi="宋体" w:cs="宋体" w:hint="eastAsia"/>
          <w:color w:val="000000" w:themeColor="text1"/>
          <w:sz w:val="21"/>
          <w:szCs w:val="21"/>
        </w:rPr>
        <w:t>→  机构用户注册要求：机构用户注册应根据页面提示填写企业信息，法定代表人信息，联系方式等，并上传营业执照，法定代表人的证件照片等相关资料。</w:t>
      </w:r>
      <w:r>
        <w:rPr>
          <w:rStyle w:val="apple-converted-space"/>
          <w:rFonts w:ascii="宋体" w:eastAsia="宋体" w:hAnsi="宋体" w:cs="宋体" w:hint="eastAsia"/>
          <w:color w:val="000000" w:themeColor="text1"/>
          <w:sz w:val="21"/>
          <w:szCs w:val="21"/>
        </w:rPr>
        <w:t> </w:t>
      </w:r>
    </w:p>
    <w:p w14:paraId="15193FFE" w14:textId="77777777" w:rsidR="007B336D" w:rsidRDefault="00000000">
      <w:pPr>
        <w:adjustRightInd w:val="0"/>
        <w:snapToGrid w:val="0"/>
        <w:ind w:firstLineChars="200" w:firstLine="420"/>
        <w:jc w:val="both"/>
        <w:rPr>
          <w:rFonts w:ascii="宋体" w:eastAsia="宋体" w:hAnsi="宋体" w:cs="宋体" w:hint="eastAsia"/>
          <w:color w:val="000000" w:themeColor="text1"/>
          <w:sz w:val="21"/>
          <w:szCs w:val="21"/>
        </w:rPr>
      </w:pPr>
      <w:r>
        <w:rPr>
          <w:rFonts w:ascii="宋体" w:eastAsia="宋体" w:hAnsi="宋体" w:cs="宋体" w:hint="eastAsia"/>
          <w:color w:val="000000" w:themeColor="text1"/>
          <w:sz w:val="21"/>
          <w:szCs w:val="21"/>
          <w:u w:val="single"/>
        </w:rPr>
        <w:t>3.2 交付保证金</w:t>
      </w:r>
      <w:r>
        <w:rPr>
          <w:rFonts w:ascii="宋体" w:eastAsia="宋体" w:hAnsi="宋体" w:cs="宋体" w:hint="eastAsia"/>
          <w:color w:val="000000" w:themeColor="text1"/>
          <w:sz w:val="21"/>
          <w:szCs w:val="21"/>
        </w:rPr>
        <w:t>：竞买人须根据拍卖人发布的拍卖公告、竞买须知等要求缴纳竞买保证金至指定账户。</w:t>
      </w:r>
    </w:p>
    <w:p w14:paraId="04B8BEA8" w14:textId="77777777" w:rsidR="007B336D" w:rsidRDefault="00000000">
      <w:pPr>
        <w:adjustRightInd w:val="0"/>
        <w:snapToGrid w:val="0"/>
        <w:ind w:firstLineChars="200" w:firstLine="420"/>
        <w:jc w:val="both"/>
        <w:rPr>
          <w:rFonts w:ascii="宋体" w:eastAsia="宋体" w:hAnsi="宋体" w:cs="宋体" w:hint="eastAsia"/>
          <w:color w:val="000000" w:themeColor="text1"/>
          <w:sz w:val="21"/>
          <w:szCs w:val="21"/>
        </w:rPr>
      </w:pPr>
      <w:r>
        <w:rPr>
          <w:rFonts w:ascii="宋体" w:eastAsia="宋体" w:hAnsi="宋体" w:cs="宋体" w:hint="eastAsia"/>
          <w:color w:val="000000" w:themeColor="text1"/>
          <w:sz w:val="21"/>
          <w:szCs w:val="21"/>
          <w:u w:val="single"/>
        </w:rPr>
        <w:t>3.3 网上竞价权</w:t>
      </w:r>
      <w:r>
        <w:rPr>
          <w:rFonts w:ascii="宋体" w:eastAsia="宋体" w:hAnsi="宋体" w:cs="宋体" w:hint="eastAsia"/>
          <w:color w:val="000000" w:themeColor="text1"/>
          <w:sz w:val="21"/>
          <w:szCs w:val="21"/>
        </w:rPr>
        <w:t>：竞买人按照拍卖人要求完成竞买手续办理后，由拍卖人根据竞买人签署的竞拍标的，对竞买人进行相应竞拍授权后，竞买人方可参与拍卖活动。</w:t>
      </w:r>
    </w:p>
    <w:p w14:paraId="3E76DC2B" w14:textId="77777777" w:rsidR="007B336D" w:rsidRDefault="00000000">
      <w:pPr>
        <w:adjustRightInd w:val="0"/>
        <w:snapToGrid w:val="0"/>
        <w:ind w:firstLineChars="200" w:firstLine="420"/>
        <w:jc w:val="both"/>
        <w:rPr>
          <w:rFonts w:ascii="宋体" w:eastAsia="宋体" w:hAnsi="宋体" w:cs="宋体" w:hint="eastAsia"/>
          <w:color w:val="000000" w:themeColor="text1"/>
          <w:sz w:val="21"/>
          <w:szCs w:val="21"/>
        </w:rPr>
      </w:pPr>
      <w:r>
        <w:rPr>
          <w:rFonts w:ascii="宋体" w:eastAsia="宋体" w:hAnsi="宋体" w:cs="宋体" w:hint="eastAsia"/>
          <w:color w:val="000000" w:themeColor="text1"/>
          <w:sz w:val="21"/>
          <w:szCs w:val="21"/>
          <w:u w:val="single"/>
        </w:rPr>
        <w:t>3.4 查看标的</w:t>
      </w:r>
      <w:r>
        <w:rPr>
          <w:rFonts w:ascii="宋体" w:eastAsia="宋体" w:hAnsi="宋体" w:cs="宋体" w:hint="eastAsia"/>
          <w:color w:val="000000" w:themeColor="text1"/>
          <w:sz w:val="21"/>
          <w:szCs w:val="21"/>
        </w:rPr>
        <w:t>：竞买人可以上网浏览拍卖信息，查看标的照片和文字说明；但拍卖标的的质量和数量以标的现状为准。竞买人在网上出价必须认同和接受拍卖标的的质量和存在的瑕疵。</w:t>
      </w:r>
    </w:p>
    <w:p w14:paraId="70E92CBE" w14:textId="77777777" w:rsidR="007B336D" w:rsidRDefault="00000000">
      <w:pPr>
        <w:adjustRightInd w:val="0"/>
        <w:snapToGrid w:val="0"/>
        <w:ind w:firstLineChars="200" w:firstLine="420"/>
        <w:jc w:val="both"/>
        <w:rPr>
          <w:rFonts w:ascii="宋体" w:eastAsia="宋体" w:hAnsi="宋体" w:cs="宋体" w:hint="eastAsia"/>
          <w:color w:val="000000" w:themeColor="text1"/>
          <w:sz w:val="21"/>
          <w:szCs w:val="21"/>
        </w:rPr>
      </w:pPr>
      <w:r>
        <w:rPr>
          <w:rFonts w:ascii="宋体" w:eastAsia="宋体" w:hAnsi="宋体" w:cs="宋体" w:hint="eastAsia"/>
          <w:color w:val="000000" w:themeColor="text1"/>
          <w:sz w:val="21"/>
          <w:szCs w:val="21"/>
          <w:u w:val="single"/>
        </w:rPr>
        <w:t>3.5 网上出价</w:t>
      </w:r>
      <w:r>
        <w:rPr>
          <w:rFonts w:ascii="宋体" w:eastAsia="宋体" w:hAnsi="宋体" w:cs="宋体" w:hint="eastAsia"/>
          <w:color w:val="000000" w:themeColor="text1"/>
          <w:sz w:val="21"/>
          <w:szCs w:val="21"/>
        </w:rPr>
        <w:t>：竞买人于拍卖会开始前至少1小时登录系统，在网络拍卖开始后，根据平台页面上显示的当前价格进行出价，每一次出价均具有法律效力。系统提供固定的竞价阶梯，竞买人可通过+号、- 号调整竞价幅度。系统对竞买人的每次成功出价都做记录，出价最高且达到或超过保留价的竞买人经确认即为拍卖标的的买受人，系统所记录的信息将是网络买受人有效性的重要依据。</w:t>
      </w:r>
    </w:p>
    <w:p w14:paraId="3C666E08" w14:textId="77777777" w:rsidR="007B336D" w:rsidRDefault="00000000">
      <w:pPr>
        <w:adjustRightInd w:val="0"/>
        <w:snapToGrid w:val="0"/>
        <w:ind w:firstLineChars="200" w:firstLine="420"/>
        <w:jc w:val="both"/>
        <w:rPr>
          <w:rFonts w:ascii="宋体" w:eastAsia="宋体" w:hAnsi="宋体" w:cs="宋体" w:hint="eastAsia"/>
          <w:color w:val="000000" w:themeColor="text1"/>
          <w:sz w:val="21"/>
          <w:szCs w:val="21"/>
        </w:rPr>
      </w:pPr>
      <w:r>
        <w:rPr>
          <w:rFonts w:ascii="宋体" w:eastAsia="宋体" w:hAnsi="宋体" w:cs="宋体" w:hint="eastAsia"/>
          <w:color w:val="000000" w:themeColor="text1"/>
          <w:sz w:val="21"/>
          <w:szCs w:val="21"/>
        </w:rPr>
        <w:t>3.5.1 出价规则如下：</w:t>
      </w:r>
    </w:p>
    <w:p w14:paraId="4098103C" w14:textId="77777777" w:rsidR="007B336D" w:rsidRDefault="00000000">
      <w:pPr>
        <w:adjustRightInd w:val="0"/>
        <w:snapToGrid w:val="0"/>
        <w:ind w:firstLineChars="200" w:firstLine="420"/>
        <w:jc w:val="both"/>
        <w:rPr>
          <w:rFonts w:ascii="宋体" w:eastAsia="宋体" w:hAnsi="宋体" w:cs="宋体" w:hint="eastAsia"/>
          <w:color w:val="000000" w:themeColor="text1"/>
          <w:sz w:val="21"/>
          <w:szCs w:val="21"/>
        </w:rPr>
      </w:pPr>
      <w:r>
        <w:rPr>
          <w:rFonts w:ascii="宋体" w:eastAsia="宋体" w:hAnsi="宋体" w:cs="宋体" w:hint="eastAsia"/>
          <w:color w:val="000000" w:themeColor="text1"/>
          <w:sz w:val="21"/>
          <w:szCs w:val="21"/>
        </w:rPr>
        <w:t>① 出价只能大于等于起拍价。</w:t>
      </w:r>
    </w:p>
    <w:p w14:paraId="24B393C8" w14:textId="77777777" w:rsidR="007B336D" w:rsidRDefault="00000000">
      <w:pPr>
        <w:adjustRightInd w:val="0"/>
        <w:snapToGrid w:val="0"/>
        <w:ind w:firstLineChars="200" w:firstLine="420"/>
        <w:jc w:val="both"/>
        <w:rPr>
          <w:rFonts w:ascii="宋体" w:eastAsia="宋体" w:hAnsi="宋体" w:cs="宋体" w:hint="eastAsia"/>
          <w:color w:val="000000" w:themeColor="text1"/>
          <w:sz w:val="21"/>
          <w:szCs w:val="21"/>
        </w:rPr>
      </w:pPr>
      <w:r>
        <w:rPr>
          <w:rFonts w:ascii="宋体" w:eastAsia="宋体" w:hAnsi="宋体" w:cs="宋体" w:hint="eastAsia"/>
          <w:color w:val="000000" w:themeColor="text1"/>
          <w:sz w:val="21"/>
          <w:szCs w:val="21"/>
        </w:rPr>
        <w:t>② 竞买人可按照网络页面中设置的竞价阶梯通过“+”号、“-” 号出价加价，也可以自行录入价格，但加价幅度不得小于最小竞价阶梯。</w:t>
      </w:r>
    </w:p>
    <w:p w14:paraId="18392C29" w14:textId="77777777" w:rsidR="007B336D" w:rsidRDefault="00000000">
      <w:pPr>
        <w:adjustRightInd w:val="0"/>
        <w:snapToGrid w:val="0"/>
        <w:ind w:firstLineChars="200" w:firstLine="420"/>
        <w:jc w:val="both"/>
        <w:rPr>
          <w:rFonts w:ascii="宋体" w:eastAsia="宋体" w:hAnsi="宋体" w:cs="宋体" w:hint="eastAsia"/>
          <w:color w:val="000000" w:themeColor="text1"/>
          <w:sz w:val="21"/>
          <w:szCs w:val="21"/>
        </w:rPr>
      </w:pPr>
      <w:r>
        <w:rPr>
          <w:rFonts w:ascii="宋体" w:eastAsia="宋体" w:hAnsi="宋体" w:cs="宋体" w:hint="eastAsia"/>
          <w:color w:val="000000" w:themeColor="text1"/>
          <w:sz w:val="21"/>
          <w:szCs w:val="21"/>
        </w:rPr>
        <w:t>③ 竞价时间结束后，出价最高者为买受人。</w:t>
      </w:r>
    </w:p>
    <w:p w14:paraId="645FE5D4" w14:textId="77777777" w:rsidR="007B336D" w:rsidRDefault="00000000">
      <w:pPr>
        <w:adjustRightInd w:val="0"/>
        <w:snapToGrid w:val="0"/>
        <w:ind w:firstLineChars="200" w:firstLine="420"/>
        <w:jc w:val="both"/>
        <w:rPr>
          <w:rFonts w:ascii="宋体" w:eastAsia="宋体" w:hAnsi="宋体" w:cs="宋体" w:hint="eastAsia"/>
          <w:color w:val="000000" w:themeColor="text1"/>
          <w:sz w:val="21"/>
          <w:szCs w:val="21"/>
        </w:rPr>
      </w:pPr>
      <w:r>
        <w:rPr>
          <w:rFonts w:ascii="宋体" w:eastAsia="宋体" w:hAnsi="宋体" w:cs="宋体" w:hint="eastAsia"/>
          <w:color w:val="000000" w:themeColor="text1"/>
          <w:sz w:val="21"/>
          <w:szCs w:val="21"/>
        </w:rPr>
        <w:t>④ 存在优先购买权人的，优先购买权人可以与其他竞买人以相同的价格出价，没有更高出价的，标的由优先购买权人竞得；顺位不同的优先购买权人以相同价格出价的，标的由顺位在先的优先购买权人竞得；顺位相同的优先购买权人之间竞价，标的由出价更高者竞得。</w:t>
      </w:r>
    </w:p>
    <w:p w14:paraId="4E00D40D" w14:textId="77777777" w:rsidR="007B336D" w:rsidRDefault="00000000">
      <w:pPr>
        <w:adjustRightInd w:val="0"/>
        <w:snapToGrid w:val="0"/>
        <w:ind w:firstLineChars="200" w:firstLine="420"/>
        <w:jc w:val="both"/>
        <w:rPr>
          <w:rFonts w:ascii="宋体" w:eastAsia="宋体" w:hAnsi="宋体" w:cs="宋体" w:hint="eastAsia"/>
          <w:color w:val="000000" w:themeColor="text1"/>
          <w:sz w:val="21"/>
          <w:szCs w:val="21"/>
        </w:rPr>
      </w:pPr>
      <w:r>
        <w:rPr>
          <w:rFonts w:ascii="宋体" w:eastAsia="宋体" w:hAnsi="宋体" w:cs="宋体" w:hint="eastAsia"/>
          <w:color w:val="000000" w:themeColor="text1"/>
          <w:sz w:val="21"/>
          <w:szCs w:val="21"/>
        </w:rPr>
        <w:t>3.5.2 自由竞价与限时竞价：网络拍卖会分 “自由竞价时间”和“限时竞价时间”两个时间阶段。</w:t>
      </w:r>
    </w:p>
    <w:p w14:paraId="10D3CEFE" w14:textId="77777777" w:rsidR="007B336D" w:rsidRDefault="00000000">
      <w:pPr>
        <w:adjustRightInd w:val="0"/>
        <w:snapToGrid w:val="0"/>
        <w:ind w:firstLineChars="200" w:firstLine="420"/>
        <w:jc w:val="both"/>
        <w:rPr>
          <w:rFonts w:ascii="宋体" w:eastAsia="宋体" w:hAnsi="宋体" w:cs="宋体" w:hint="eastAsia"/>
          <w:color w:val="000000" w:themeColor="text1"/>
          <w:sz w:val="21"/>
          <w:szCs w:val="21"/>
        </w:rPr>
      </w:pPr>
      <w:r>
        <w:rPr>
          <w:rFonts w:ascii="宋体" w:eastAsia="宋体" w:hAnsi="宋体" w:cs="宋体" w:hint="eastAsia"/>
          <w:color w:val="000000" w:themeColor="text1"/>
          <w:sz w:val="21"/>
          <w:szCs w:val="21"/>
        </w:rPr>
        <w:t>① 拍卖开始后，先进入“自由竞价时间”：在“自由竞价时间”竞买人可以对拍卖标的进行出价。</w:t>
      </w:r>
    </w:p>
    <w:p w14:paraId="28B898B4" w14:textId="77777777" w:rsidR="007B336D" w:rsidRDefault="00000000">
      <w:pPr>
        <w:adjustRightInd w:val="0"/>
        <w:snapToGrid w:val="0"/>
        <w:ind w:firstLineChars="200" w:firstLine="420"/>
        <w:jc w:val="both"/>
        <w:rPr>
          <w:rFonts w:ascii="宋体" w:eastAsia="宋体" w:hAnsi="宋体" w:cs="宋体" w:hint="eastAsia"/>
          <w:color w:val="000000" w:themeColor="text1"/>
          <w:sz w:val="21"/>
          <w:szCs w:val="21"/>
        </w:rPr>
      </w:pPr>
      <w:r>
        <w:rPr>
          <w:rFonts w:ascii="宋体" w:eastAsia="宋体" w:hAnsi="宋体" w:cs="宋体" w:hint="eastAsia"/>
          <w:color w:val="000000" w:themeColor="text1"/>
          <w:sz w:val="21"/>
          <w:szCs w:val="21"/>
        </w:rPr>
        <w:t>② “自由竞价时间”结束，随即进入“限时竞价时间”。限时竞价时间内只要有任一竞买人出价，则限时竞价时间重置循环（如限时竞价2分钟，只要2分钟之内有人出价，竞拍时间就会变为2两分钟），直至限时竞价时间无竞买人出价，限时竞价时间结束即标的拍卖结束。</w:t>
      </w:r>
    </w:p>
    <w:p w14:paraId="4CC6EE3B" w14:textId="77777777" w:rsidR="007B336D" w:rsidRDefault="00000000">
      <w:pPr>
        <w:adjustRightInd w:val="0"/>
        <w:snapToGrid w:val="0"/>
        <w:ind w:firstLineChars="200" w:firstLine="420"/>
        <w:jc w:val="both"/>
        <w:rPr>
          <w:rFonts w:ascii="宋体" w:eastAsia="宋体" w:hAnsi="宋体" w:cs="宋体" w:hint="eastAsia"/>
          <w:color w:val="000000" w:themeColor="text1"/>
          <w:sz w:val="21"/>
          <w:szCs w:val="21"/>
        </w:rPr>
      </w:pPr>
      <w:r>
        <w:rPr>
          <w:rFonts w:ascii="宋体" w:eastAsia="宋体" w:hAnsi="宋体" w:cs="宋体" w:hint="eastAsia"/>
          <w:color w:val="000000" w:themeColor="text1"/>
          <w:sz w:val="21"/>
          <w:szCs w:val="21"/>
        </w:rPr>
        <w:t>③ 限时竞价时间结束后，拍卖师根据竞买人的最高应价和拍品的保留价情况，确认成交结果（最高应价≥保留价，才能成交）。</w:t>
      </w:r>
    </w:p>
    <w:p w14:paraId="06AE3A29" w14:textId="77777777" w:rsidR="007B336D" w:rsidRDefault="00000000">
      <w:pPr>
        <w:adjustRightInd w:val="0"/>
        <w:snapToGrid w:val="0"/>
        <w:ind w:firstLineChars="200" w:firstLine="420"/>
        <w:jc w:val="both"/>
        <w:rPr>
          <w:rFonts w:ascii="宋体" w:eastAsia="宋体" w:hAnsi="宋体" w:cs="宋体" w:hint="eastAsia"/>
          <w:color w:val="000000" w:themeColor="text1"/>
          <w:sz w:val="21"/>
          <w:szCs w:val="21"/>
        </w:rPr>
      </w:pPr>
      <w:r>
        <w:rPr>
          <w:rFonts w:ascii="宋体" w:eastAsia="宋体" w:hAnsi="宋体" w:cs="宋体" w:hint="eastAsia"/>
          <w:color w:val="000000" w:themeColor="text1"/>
          <w:sz w:val="21"/>
          <w:szCs w:val="21"/>
        </w:rPr>
        <w:t>3.6 成交确认书</w:t>
      </w:r>
    </w:p>
    <w:p w14:paraId="64F9D982" w14:textId="77777777" w:rsidR="007B336D" w:rsidRDefault="00000000">
      <w:pPr>
        <w:adjustRightInd w:val="0"/>
        <w:snapToGrid w:val="0"/>
        <w:ind w:firstLineChars="200" w:firstLine="420"/>
        <w:jc w:val="both"/>
        <w:rPr>
          <w:rFonts w:ascii="宋体" w:eastAsia="宋体" w:hAnsi="宋体" w:cs="宋体" w:hint="eastAsia"/>
          <w:color w:val="000000" w:themeColor="text1"/>
          <w:sz w:val="21"/>
          <w:szCs w:val="21"/>
        </w:rPr>
      </w:pPr>
      <w:r>
        <w:rPr>
          <w:rFonts w:ascii="宋体" w:eastAsia="宋体" w:hAnsi="宋体" w:cs="宋体" w:hint="eastAsia"/>
          <w:color w:val="000000" w:themeColor="text1"/>
          <w:sz w:val="21"/>
          <w:szCs w:val="21"/>
        </w:rPr>
        <w:t>鉴于网络拍卖的特殊性，竞买人竞得拍卖标的成为买受人的，须到拍卖人经营场所签署成交确认书；买受人拒绝签署拍卖成交确认书的，属于违约。</w:t>
      </w:r>
    </w:p>
    <w:p w14:paraId="601A4D48" w14:textId="77777777" w:rsidR="007B336D" w:rsidRDefault="00000000">
      <w:pPr>
        <w:adjustRightInd w:val="0"/>
        <w:snapToGrid w:val="0"/>
        <w:ind w:firstLineChars="200" w:firstLine="420"/>
        <w:jc w:val="both"/>
        <w:rPr>
          <w:rFonts w:ascii="宋体" w:eastAsia="宋体" w:hAnsi="宋体" w:cs="宋体" w:hint="eastAsia"/>
          <w:color w:val="000000" w:themeColor="text1"/>
          <w:sz w:val="21"/>
          <w:szCs w:val="21"/>
        </w:rPr>
      </w:pPr>
      <w:r>
        <w:rPr>
          <w:rFonts w:ascii="宋体" w:eastAsia="宋体" w:hAnsi="宋体" w:cs="宋体" w:hint="eastAsia"/>
          <w:color w:val="000000" w:themeColor="text1"/>
          <w:sz w:val="21"/>
          <w:szCs w:val="21"/>
        </w:rPr>
        <w:t>本《网络拍卖会参拍须知》解释权归厦门建发拍卖行有限公司所有。</w:t>
      </w:r>
    </w:p>
    <w:p w14:paraId="6C13A310" w14:textId="77777777" w:rsidR="007B336D" w:rsidRDefault="007B336D">
      <w:pPr>
        <w:adjustRightInd w:val="0"/>
        <w:snapToGrid w:val="0"/>
        <w:ind w:firstLineChars="200" w:firstLine="420"/>
        <w:jc w:val="both"/>
        <w:rPr>
          <w:rFonts w:ascii="宋体" w:eastAsia="宋体" w:hAnsi="宋体" w:cs="宋体" w:hint="eastAsia"/>
          <w:color w:val="000000" w:themeColor="text1"/>
          <w:sz w:val="21"/>
          <w:szCs w:val="21"/>
        </w:rPr>
      </w:pPr>
    </w:p>
    <w:p w14:paraId="486389D5" w14:textId="77777777" w:rsidR="007B336D" w:rsidRDefault="00000000">
      <w:pPr>
        <w:adjustRightInd w:val="0"/>
        <w:snapToGrid w:val="0"/>
        <w:ind w:firstLineChars="200" w:firstLine="420"/>
        <w:jc w:val="right"/>
        <w:rPr>
          <w:rFonts w:ascii="宋体" w:eastAsia="宋体" w:hAnsi="宋体" w:cs="宋体" w:hint="eastAsia"/>
          <w:color w:val="000000" w:themeColor="text1"/>
          <w:sz w:val="21"/>
          <w:szCs w:val="21"/>
        </w:rPr>
      </w:pPr>
      <w:r>
        <w:rPr>
          <w:rFonts w:ascii="宋体" w:eastAsia="宋体" w:hAnsi="宋体" w:cs="宋体" w:hint="eastAsia"/>
          <w:color w:val="000000" w:themeColor="text1"/>
          <w:sz w:val="21"/>
          <w:szCs w:val="21"/>
        </w:rPr>
        <w:t>厦门建发拍卖行有限公司</w:t>
      </w:r>
    </w:p>
    <w:p w14:paraId="2DAB954F" w14:textId="55D0871E" w:rsidR="007B336D" w:rsidRDefault="006A41E1">
      <w:pPr>
        <w:adjustRightInd w:val="0"/>
        <w:snapToGrid w:val="0"/>
        <w:ind w:firstLineChars="200" w:firstLine="420"/>
        <w:jc w:val="right"/>
        <w:rPr>
          <w:rFonts w:ascii="宋体" w:eastAsia="宋体" w:hAnsi="宋体" w:cs="宋体" w:hint="eastAsia"/>
          <w:color w:val="000000" w:themeColor="text1"/>
          <w:sz w:val="21"/>
          <w:szCs w:val="21"/>
        </w:rPr>
      </w:pPr>
      <w:r>
        <w:rPr>
          <w:rFonts w:ascii="宋体" w:eastAsia="宋体" w:hAnsi="宋体" w:cs="宋体" w:hint="eastAsia"/>
          <w:color w:val="000000" w:themeColor="text1"/>
          <w:sz w:val="21"/>
          <w:szCs w:val="21"/>
        </w:rPr>
        <w:t>2026</w:t>
      </w:r>
      <w:r w:rsidR="00000000">
        <w:rPr>
          <w:rFonts w:ascii="宋体" w:eastAsia="宋体" w:hAnsi="宋体" w:cs="宋体" w:hint="eastAsia"/>
          <w:color w:val="000000" w:themeColor="text1"/>
          <w:sz w:val="21"/>
          <w:szCs w:val="21"/>
        </w:rPr>
        <w:t>年</w:t>
      </w:r>
    </w:p>
    <w:p w14:paraId="2A8BC4E1" w14:textId="77777777" w:rsidR="007B336D" w:rsidRDefault="007B336D">
      <w:pPr>
        <w:adjustRightInd w:val="0"/>
        <w:snapToGrid w:val="0"/>
        <w:ind w:firstLineChars="200" w:firstLine="420"/>
        <w:jc w:val="right"/>
        <w:rPr>
          <w:rFonts w:ascii="宋体" w:eastAsia="宋体" w:hAnsi="宋体" w:cs="宋体" w:hint="eastAsia"/>
          <w:color w:val="000000" w:themeColor="text1"/>
          <w:sz w:val="21"/>
          <w:szCs w:val="21"/>
        </w:rPr>
      </w:pPr>
    </w:p>
    <w:p w14:paraId="4F0CA2A9" w14:textId="77777777" w:rsidR="007B336D" w:rsidRDefault="007B336D">
      <w:pPr>
        <w:pBdr>
          <w:bottom w:val="single" w:sz="6" w:space="1" w:color="auto"/>
        </w:pBdr>
        <w:jc w:val="both"/>
        <w:rPr>
          <w:rFonts w:ascii="宋体" w:eastAsia="宋体" w:hAnsi="宋体" w:cs="宋体" w:hint="eastAsia"/>
          <w:sz w:val="21"/>
          <w:szCs w:val="21"/>
        </w:rPr>
      </w:pPr>
    </w:p>
    <w:p w14:paraId="32C90CB4" w14:textId="77777777" w:rsidR="007B336D" w:rsidRDefault="00000000">
      <w:pPr>
        <w:jc w:val="both"/>
        <w:rPr>
          <w:rFonts w:ascii="宋体" w:eastAsia="宋体" w:hAnsi="宋体" w:cs="宋体" w:hint="eastAsia"/>
          <w:b/>
          <w:bCs/>
          <w:sz w:val="21"/>
          <w:szCs w:val="21"/>
        </w:rPr>
      </w:pPr>
      <w:r>
        <w:rPr>
          <w:rFonts w:ascii="宋体" w:eastAsia="宋体" w:hAnsi="宋体" w:cs="宋体" w:hint="eastAsia"/>
          <w:b/>
          <w:bCs/>
          <w:sz w:val="21"/>
          <w:szCs w:val="21"/>
        </w:rPr>
        <w:t>声明：本人/本单位已经详细阅读本</w:t>
      </w:r>
      <w:r>
        <w:rPr>
          <w:rFonts w:ascii="宋体" w:eastAsia="宋体" w:hAnsi="宋体" w:cs="宋体" w:hint="eastAsia"/>
          <w:b/>
          <w:bCs/>
          <w:color w:val="000000" w:themeColor="text1"/>
          <w:sz w:val="21"/>
          <w:szCs w:val="21"/>
        </w:rPr>
        <w:t>《网络拍卖会参拍须知》</w:t>
      </w:r>
      <w:r>
        <w:rPr>
          <w:rFonts w:ascii="宋体" w:eastAsia="宋体" w:hAnsi="宋体" w:cs="宋体" w:hint="eastAsia"/>
          <w:b/>
          <w:bCs/>
          <w:sz w:val="21"/>
          <w:szCs w:val="21"/>
        </w:rPr>
        <w:t>全部内容，已经完全知晓、认可并愿意严格遵守</w:t>
      </w:r>
      <w:r>
        <w:rPr>
          <w:rFonts w:ascii="宋体" w:eastAsia="宋体" w:hAnsi="宋体" w:cs="宋体" w:hint="eastAsia"/>
          <w:b/>
          <w:bCs/>
          <w:color w:val="000000" w:themeColor="text1"/>
          <w:sz w:val="21"/>
          <w:szCs w:val="21"/>
        </w:rPr>
        <w:t>《网络拍卖会参拍须知》</w:t>
      </w:r>
      <w:r>
        <w:rPr>
          <w:rFonts w:ascii="宋体" w:eastAsia="宋体" w:hAnsi="宋体" w:cs="宋体" w:hint="eastAsia"/>
          <w:b/>
          <w:bCs/>
          <w:sz w:val="21"/>
          <w:szCs w:val="21"/>
        </w:rPr>
        <w:t>中的全部条款，否则，将自行承担相关责任。</w:t>
      </w:r>
    </w:p>
    <w:p w14:paraId="65F93107" w14:textId="77777777" w:rsidR="007B336D" w:rsidRDefault="007B336D">
      <w:pPr>
        <w:jc w:val="both"/>
        <w:rPr>
          <w:rFonts w:ascii="宋体" w:eastAsia="宋体" w:hAnsi="宋体" w:cs="宋体" w:hint="eastAsia"/>
          <w:sz w:val="21"/>
          <w:szCs w:val="21"/>
        </w:rPr>
      </w:pPr>
    </w:p>
    <w:p w14:paraId="23DAB901" w14:textId="77777777" w:rsidR="007B336D" w:rsidRDefault="00000000">
      <w:pPr>
        <w:adjustRightInd w:val="0"/>
        <w:snapToGrid w:val="0"/>
        <w:spacing w:line="480" w:lineRule="auto"/>
        <w:ind w:firstLineChars="2000" w:firstLine="4200"/>
        <w:jc w:val="both"/>
        <w:rPr>
          <w:rFonts w:ascii="宋体" w:eastAsia="宋体" w:hAnsi="宋体" w:cs="宋体" w:hint="eastAsia"/>
          <w:sz w:val="21"/>
          <w:szCs w:val="21"/>
          <w:u w:val="single"/>
        </w:rPr>
      </w:pPr>
      <w:r>
        <w:rPr>
          <w:rFonts w:ascii="宋体" w:eastAsia="宋体" w:hAnsi="宋体" w:cs="宋体" w:hint="eastAsia"/>
          <w:sz w:val="21"/>
          <w:szCs w:val="21"/>
        </w:rPr>
        <w:t>竞租人（签章）</w:t>
      </w:r>
      <w:r>
        <w:rPr>
          <w:rFonts w:ascii="宋体" w:eastAsia="宋体" w:hAnsi="宋体" w:cs="宋体" w:hint="eastAsia"/>
          <w:sz w:val="21"/>
          <w:szCs w:val="21"/>
          <w:u w:val="single"/>
        </w:rPr>
        <w:t xml:space="preserve">：                                 </w:t>
      </w:r>
    </w:p>
    <w:p w14:paraId="18F81E94" w14:textId="77777777" w:rsidR="007B336D" w:rsidRDefault="00000000">
      <w:pPr>
        <w:adjustRightInd w:val="0"/>
        <w:snapToGrid w:val="0"/>
        <w:spacing w:line="360" w:lineRule="auto"/>
        <w:ind w:firstLineChars="2000" w:firstLine="4200"/>
        <w:jc w:val="both"/>
        <w:rPr>
          <w:rFonts w:ascii="宋体" w:eastAsia="宋体" w:hAnsi="宋体" w:cs="宋体" w:hint="eastAsia"/>
          <w:sz w:val="21"/>
          <w:szCs w:val="21"/>
        </w:rPr>
      </w:pPr>
      <w:r>
        <w:rPr>
          <w:rFonts w:ascii="宋体" w:eastAsia="宋体" w:hAnsi="宋体" w:cs="宋体" w:hint="eastAsia"/>
          <w:sz w:val="21"/>
          <w:szCs w:val="21"/>
        </w:rPr>
        <w:t>法定代表人/代理人（签章）</w:t>
      </w:r>
      <w:r>
        <w:rPr>
          <w:rFonts w:ascii="宋体" w:eastAsia="宋体" w:hAnsi="宋体" w:cs="宋体" w:hint="eastAsia"/>
          <w:sz w:val="21"/>
          <w:szCs w:val="21"/>
          <w:u w:val="single"/>
        </w:rPr>
        <w:t xml:space="preserve">：                        </w:t>
      </w:r>
    </w:p>
    <w:p w14:paraId="01B9C49F" w14:textId="1194B3B4" w:rsidR="007B336D" w:rsidRDefault="00000000">
      <w:pPr>
        <w:adjustRightInd w:val="0"/>
        <w:snapToGrid w:val="0"/>
        <w:spacing w:line="360" w:lineRule="auto"/>
        <w:ind w:firstLineChars="2000" w:firstLine="4200"/>
        <w:jc w:val="both"/>
        <w:rPr>
          <w:rFonts w:ascii="宋体" w:eastAsia="宋体" w:hAnsi="宋体" w:cs="宋体" w:hint="eastAsia"/>
          <w:color w:val="000000" w:themeColor="text1"/>
          <w:sz w:val="21"/>
          <w:szCs w:val="21"/>
        </w:rPr>
      </w:pPr>
      <w:r>
        <w:rPr>
          <w:rFonts w:ascii="宋体" w:eastAsia="宋体" w:hAnsi="宋体" w:cs="宋体" w:hint="eastAsia"/>
          <w:sz w:val="21"/>
          <w:szCs w:val="21"/>
        </w:rPr>
        <w:t>日期：</w:t>
      </w:r>
      <w:r>
        <w:rPr>
          <w:rFonts w:ascii="宋体" w:eastAsia="宋体" w:hAnsi="宋体" w:cs="宋体" w:hint="eastAsia"/>
          <w:sz w:val="21"/>
          <w:szCs w:val="21"/>
          <w:u w:val="single"/>
        </w:rPr>
        <w:t xml:space="preserve">   </w:t>
      </w:r>
      <w:r w:rsidR="006A41E1">
        <w:rPr>
          <w:rFonts w:ascii="宋体" w:eastAsia="宋体" w:hAnsi="宋体" w:cs="宋体" w:hint="eastAsia"/>
          <w:sz w:val="21"/>
          <w:szCs w:val="21"/>
          <w:u w:val="single"/>
        </w:rPr>
        <w:t>2026</w:t>
      </w:r>
      <w:r>
        <w:rPr>
          <w:rFonts w:ascii="宋体" w:eastAsia="宋体" w:hAnsi="宋体" w:cs="宋体" w:hint="eastAsia"/>
          <w:sz w:val="21"/>
          <w:szCs w:val="21"/>
          <w:u w:val="single"/>
        </w:rPr>
        <w:t xml:space="preserve">  年        月         日</w:t>
      </w:r>
    </w:p>
    <w:p w14:paraId="4EB8CBB9" w14:textId="77777777" w:rsidR="007B336D" w:rsidRDefault="00000000">
      <w:pPr>
        <w:spacing w:line="500" w:lineRule="exact"/>
        <w:ind w:right="-129"/>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lastRenderedPageBreak/>
        <w:t>现场踏勘与重要事项披露及权责与义务</w:t>
      </w:r>
    </w:p>
    <w:p w14:paraId="226C4863" w14:textId="77777777" w:rsidR="007B336D" w:rsidRDefault="00000000">
      <w:pPr>
        <w:spacing w:line="500" w:lineRule="exact"/>
        <w:ind w:right="-129"/>
        <w:jc w:val="center"/>
        <w:rPr>
          <w:rFonts w:ascii="黑体" w:eastAsia="黑体"/>
          <w:sz w:val="36"/>
          <w:szCs w:val="36"/>
        </w:rPr>
      </w:pPr>
      <w:r>
        <w:rPr>
          <w:rFonts w:ascii="方正小标宋简体" w:eastAsia="方正小标宋简体" w:hAnsi="方正小标宋简体" w:cs="方正小标宋简体" w:hint="eastAsia"/>
          <w:sz w:val="36"/>
          <w:szCs w:val="36"/>
        </w:rPr>
        <w:t>知晓确认书</w:t>
      </w:r>
    </w:p>
    <w:p w14:paraId="2F21AFB8" w14:textId="77777777" w:rsidR="007B336D" w:rsidRDefault="007B336D">
      <w:pPr>
        <w:spacing w:line="500" w:lineRule="exact"/>
        <w:ind w:right="480"/>
        <w:rPr>
          <w:rFonts w:ascii="仿宋_GB2312"/>
          <w:b/>
          <w:bCs/>
          <w:sz w:val="30"/>
          <w:szCs w:val="30"/>
        </w:rPr>
      </w:pPr>
    </w:p>
    <w:p w14:paraId="3A5EF0B3" w14:textId="77777777" w:rsidR="007B336D" w:rsidRDefault="00000000">
      <w:pPr>
        <w:spacing w:line="500" w:lineRule="exact"/>
        <w:ind w:right="480"/>
        <w:rPr>
          <w:rFonts w:ascii="宋体" w:eastAsia="宋体" w:hAnsi="宋体" w:cs="宋体" w:hint="eastAsia"/>
        </w:rPr>
      </w:pPr>
      <w:r>
        <w:rPr>
          <w:rFonts w:ascii="宋体" w:eastAsia="宋体" w:hAnsi="宋体" w:cs="宋体" w:hint="eastAsia"/>
        </w:rPr>
        <w:t>厦门同城城建产业运营有限公司（出租方）、厦门建发拍卖行有限公司（拍卖人）：</w:t>
      </w:r>
    </w:p>
    <w:p w14:paraId="6744C81C" w14:textId="77777777" w:rsidR="007B336D" w:rsidRDefault="007B336D">
      <w:pPr>
        <w:adjustRightInd w:val="0"/>
        <w:snapToGrid w:val="0"/>
        <w:spacing w:line="360" w:lineRule="auto"/>
        <w:ind w:firstLineChars="200" w:firstLine="480"/>
        <w:rPr>
          <w:rFonts w:ascii="宋体" w:eastAsia="宋体" w:hAnsi="宋体" w:cs="宋体" w:hint="eastAsia"/>
        </w:rPr>
      </w:pPr>
    </w:p>
    <w:p w14:paraId="54BDC625" w14:textId="77777777" w:rsidR="007B336D" w:rsidRDefault="00000000">
      <w:pPr>
        <w:adjustRightInd w:val="0"/>
        <w:snapToGrid w:val="0"/>
        <w:spacing w:line="360" w:lineRule="auto"/>
        <w:ind w:firstLineChars="200" w:firstLine="482"/>
        <w:rPr>
          <w:rFonts w:ascii="宋体" w:eastAsia="宋体" w:hAnsi="宋体" w:cs="宋体" w:hint="eastAsia"/>
          <w:b/>
          <w:bCs/>
        </w:rPr>
      </w:pPr>
      <w:r>
        <w:rPr>
          <w:rFonts w:ascii="宋体" w:eastAsia="宋体" w:hAnsi="宋体" w:cs="宋体" w:hint="eastAsia"/>
          <w:b/>
          <w:bCs/>
        </w:rPr>
        <w:t>一、现场踏勘情况：</w:t>
      </w:r>
    </w:p>
    <w:p w14:paraId="0F674978" w14:textId="194F4638" w:rsidR="007B336D" w:rsidRDefault="00000000">
      <w:pPr>
        <w:adjustRightInd w:val="0"/>
        <w:snapToGrid w:val="0"/>
        <w:spacing w:line="360" w:lineRule="auto"/>
        <w:ind w:firstLineChars="200" w:firstLine="480"/>
        <w:rPr>
          <w:rFonts w:ascii="宋体" w:eastAsia="宋体" w:hAnsi="宋体" w:cs="宋体" w:hint="eastAsia"/>
        </w:rPr>
      </w:pPr>
      <w:r>
        <w:rPr>
          <w:rFonts w:ascii="宋体" w:eastAsia="宋体" w:hAnsi="宋体" w:cs="宋体" w:hint="eastAsia"/>
          <w:u w:val="single"/>
        </w:rPr>
        <w:t xml:space="preserve"> 202</w:t>
      </w:r>
      <w:r w:rsidR="006A41E1">
        <w:rPr>
          <w:rFonts w:ascii="宋体" w:eastAsia="宋体" w:hAnsi="宋体" w:cs="宋体" w:hint="eastAsia"/>
          <w:u w:val="single"/>
        </w:rPr>
        <w:t>6</w:t>
      </w:r>
      <w:r>
        <w:rPr>
          <w:rFonts w:ascii="宋体" w:eastAsia="宋体" w:hAnsi="宋体" w:cs="宋体" w:hint="eastAsia"/>
          <w:u w:val="single"/>
        </w:rPr>
        <w:t xml:space="preserve"> </w:t>
      </w:r>
      <w:r>
        <w:rPr>
          <w:rFonts w:ascii="宋体" w:eastAsia="宋体" w:hAnsi="宋体" w:cs="宋体" w:hint="eastAsia"/>
        </w:rPr>
        <w:t>年</w:t>
      </w:r>
      <w:r>
        <w:rPr>
          <w:rFonts w:ascii="宋体" w:eastAsia="宋体" w:hAnsi="宋体" w:cs="宋体" w:hint="eastAsia"/>
          <w:u w:val="single"/>
        </w:rPr>
        <w:t xml:space="preserve">    </w:t>
      </w:r>
      <w:r>
        <w:rPr>
          <w:rFonts w:ascii="宋体" w:eastAsia="宋体" w:hAnsi="宋体" w:cs="宋体" w:hint="eastAsia"/>
        </w:rPr>
        <w:t>月</w:t>
      </w:r>
      <w:r>
        <w:rPr>
          <w:rFonts w:ascii="宋体" w:eastAsia="宋体" w:hAnsi="宋体" w:cs="宋体" w:hint="eastAsia"/>
          <w:u w:val="single"/>
        </w:rPr>
        <w:t xml:space="preserve">    </w:t>
      </w:r>
      <w:r>
        <w:rPr>
          <w:rFonts w:ascii="宋体" w:eastAsia="宋体" w:hAnsi="宋体" w:cs="宋体" w:hint="eastAsia"/>
        </w:rPr>
        <w:t>日，我（司）作为竞租人对厦门建发拍卖行有限公司举办的</w:t>
      </w:r>
      <w:r>
        <w:rPr>
          <w:rFonts w:ascii="宋体" w:eastAsia="宋体" w:hAnsi="宋体" w:cs="宋体" w:hint="eastAsia"/>
          <w:u w:val="single"/>
        </w:rPr>
        <w:t xml:space="preserve">                      </w:t>
      </w:r>
      <w:r>
        <w:rPr>
          <w:rFonts w:ascii="宋体" w:eastAsia="宋体" w:hAnsi="宋体" w:cs="宋体" w:hint="eastAsia"/>
        </w:rPr>
        <w:t>拍卖会中所出租的标的</w:t>
      </w:r>
      <w:r>
        <w:rPr>
          <w:rFonts w:ascii="宋体" w:eastAsia="宋体" w:hAnsi="宋体" w:cs="宋体" w:hint="eastAsia"/>
          <w:u w:val="single"/>
        </w:rPr>
        <w:t xml:space="preserve">  </w:t>
      </w:r>
      <w:r>
        <w:rPr>
          <w:rFonts w:ascii="宋体" w:eastAsia="宋体" w:hAnsi="宋体" w:cs="宋体" w:hint="eastAsia"/>
        </w:rPr>
        <w:t>进行了现场踏勘，现就现场踏勘情况确认如下：</w:t>
      </w:r>
    </w:p>
    <w:p w14:paraId="087A33C6" w14:textId="77777777" w:rsidR="007B336D" w:rsidRDefault="00000000">
      <w:pPr>
        <w:adjustRightInd w:val="0"/>
        <w:snapToGrid w:val="0"/>
        <w:spacing w:line="360" w:lineRule="auto"/>
        <w:ind w:firstLineChars="200" w:firstLine="480"/>
        <w:rPr>
          <w:rFonts w:ascii="宋体" w:eastAsia="宋体" w:hAnsi="宋体" w:cs="宋体" w:hint="eastAsia"/>
        </w:rPr>
      </w:pPr>
      <w:r>
        <w:rPr>
          <w:rFonts w:ascii="宋体" w:eastAsia="宋体" w:hAnsi="宋体" w:cs="宋体" w:hint="eastAsia"/>
        </w:rPr>
        <w:t>经现场踏勘，上述标的能符合我（司）承租要求，我（司）已完全了解拍卖标的详细情况，到现场进行实物审鉴，认可标的现状。我（司）认可并接受拍卖人和出租方对拍卖标的来源、风险和瑕疵进行的提示和披露，系自愿参加拍卖。一旦进行应价即表明我（司）接受拍卖标的的一切现状（包括瑕疵等）和相关费用，成交后所发生的一切后果我（司）自行承担。</w:t>
      </w:r>
    </w:p>
    <w:p w14:paraId="5320E8BA" w14:textId="77777777" w:rsidR="007B336D" w:rsidRDefault="00000000">
      <w:pPr>
        <w:adjustRightInd w:val="0"/>
        <w:snapToGrid w:val="0"/>
        <w:spacing w:line="360" w:lineRule="auto"/>
        <w:ind w:firstLineChars="200" w:firstLine="482"/>
        <w:rPr>
          <w:rFonts w:ascii="宋体" w:eastAsia="宋体" w:hAnsi="宋体" w:cs="宋体" w:hint="eastAsia"/>
          <w:b/>
          <w:bCs/>
        </w:rPr>
      </w:pPr>
      <w:r>
        <w:rPr>
          <w:rFonts w:ascii="宋体" w:eastAsia="宋体" w:hAnsi="宋体" w:cs="宋体" w:hint="eastAsia"/>
          <w:b/>
          <w:bCs/>
        </w:rPr>
        <w:t>二、重要事项披露知晓情况：</w:t>
      </w:r>
    </w:p>
    <w:p w14:paraId="308D1172" w14:textId="77777777" w:rsidR="007B336D" w:rsidRDefault="00000000">
      <w:pPr>
        <w:adjustRightInd w:val="0"/>
        <w:snapToGrid w:val="0"/>
        <w:spacing w:line="360" w:lineRule="auto"/>
        <w:ind w:firstLineChars="200" w:firstLine="480"/>
        <w:rPr>
          <w:rFonts w:ascii="宋体" w:eastAsia="宋体" w:hAnsi="宋体" w:cs="宋体" w:hint="eastAsia"/>
          <w:u w:val="single"/>
        </w:rPr>
      </w:pPr>
      <w:r>
        <w:rPr>
          <w:rFonts w:ascii="宋体" w:eastAsia="宋体" w:hAnsi="宋体" w:cs="宋体" w:hint="eastAsia"/>
          <w:u w:val="single"/>
        </w:rPr>
        <w:t xml:space="preserve">                                                                            </w:t>
      </w:r>
    </w:p>
    <w:p w14:paraId="2EE30F24" w14:textId="77777777" w:rsidR="007B336D" w:rsidRDefault="00000000">
      <w:pPr>
        <w:adjustRightInd w:val="0"/>
        <w:snapToGrid w:val="0"/>
        <w:spacing w:line="360" w:lineRule="auto"/>
        <w:ind w:firstLineChars="200" w:firstLine="480"/>
        <w:rPr>
          <w:rFonts w:ascii="宋体" w:eastAsia="宋体" w:hAnsi="宋体" w:cs="宋体" w:hint="eastAsia"/>
          <w:u w:val="single"/>
        </w:rPr>
      </w:pPr>
      <w:r>
        <w:rPr>
          <w:rFonts w:ascii="宋体" w:eastAsia="宋体" w:hAnsi="宋体" w:cs="宋体" w:hint="eastAsia"/>
          <w:u w:val="single"/>
        </w:rPr>
        <w:t xml:space="preserve">                                                    </w:t>
      </w:r>
    </w:p>
    <w:p w14:paraId="57C8B1EB" w14:textId="77777777" w:rsidR="007B336D" w:rsidRDefault="00000000">
      <w:pPr>
        <w:adjustRightInd w:val="0"/>
        <w:snapToGrid w:val="0"/>
        <w:spacing w:line="360" w:lineRule="auto"/>
        <w:ind w:firstLineChars="200" w:firstLine="480"/>
        <w:rPr>
          <w:rFonts w:ascii="宋体" w:eastAsia="宋体" w:hAnsi="宋体" w:cs="宋体" w:hint="eastAsia"/>
        </w:rPr>
      </w:pPr>
      <w:r>
        <w:rPr>
          <w:rFonts w:ascii="宋体" w:eastAsia="宋体" w:hAnsi="宋体" w:cs="宋体" w:hint="eastAsia"/>
        </w:rPr>
        <w:t>我（司）已详细阅读熟知了《竞租协议书》等相关拍卖报名文件的全部内容，且对上述文件全文无任何异议。</w:t>
      </w:r>
    </w:p>
    <w:p w14:paraId="495E560B" w14:textId="77777777" w:rsidR="007B336D" w:rsidRDefault="007B336D">
      <w:pPr>
        <w:adjustRightInd w:val="0"/>
        <w:snapToGrid w:val="0"/>
        <w:spacing w:line="360" w:lineRule="auto"/>
        <w:ind w:firstLineChars="200" w:firstLine="480"/>
        <w:rPr>
          <w:rFonts w:ascii="宋体" w:eastAsia="宋体" w:hAnsi="宋体" w:cs="宋体" w:hint="eastAsia"/>
        </w:rPr>
      </w:pPr>
    </w:p>
    <w:p w14:paraId="4317BD63" w14:textId="77777777" w:rsidR="007B336D" w:rsidRDefault="00000000">
      <w:pPr>
        <w:adjustRightInd w:val="0"/>
        <w:snapToGrid w:val="0"/>
        <w:spacing w:line="360" w:lineRule="auto"/>
        <w:ind w:firstLineChars="200" w:firstLine="480"/>
        <w:rPr>
          <w:rFonts w:ascii="宋体" w:eastAsia="宋体" w:hAnsi="宋体" w:cs="宋体" w:hint="eastAsia"/>
        </w:rPr>
      </w:pPr>
      <w:r>
        <w:rPr>
          <w:rFonts w:ascii="宋体" w:eastAsia="宋体" w:hAnsi="宋体" w:cs="宋体" w:hint="eastAsia"/>
        </w:rPr>
        <w:t xml:space="preserve">三、本确认书确认事项为我（司）作为竞租人经现场踏勘后的真实意思表示。本确认书“重要事项披露”我（司）已完全知晓且无任何异议，本竞租人愿意遵守和执行本确认书所确认的全部内容。                                  </w:t>
      </w:r>
    </w:p>
    <w:p w14:paraId="00C94D32" w14:textId="77777777" w:rsidR="007B336D" w:rsidRDefault="007B336D">
      <w:pPr>
        <w:rPr>
          <w:rFonts w:ascii="宋体" w:eastAsia="宋体" w:hAnsi="宋体" w:cs="宋体" w:hint="eastAsia"/>
        </w:rPr>
      </w:pPr>
    </w:p>
    <w:p w14:paraId="45A31C8E" w14:textId="77777777" w:rsidR="007B336D" w:rsidRDefault="00000000">
      <w:pPr>
        <w:adjustRightInd w:val="0"/>
        <w:snapToGrid w:val="0"/>
        <w:spacing w:line="480" w:lineRule="auto"/>
        <w:rPr>
          <w:rFonts w:ascii="宋体" w:eastAsia="宋体" w:hAnsi="宋体" w:hint="eastAsia"/>
        </w:rPr>
      </w:pPr>
      <w:r>
        <w:rPr>
          <w:rFonts w:ascii="宋体" w:eastAsia="宋体" w:hAnsi="宋体" w:hint="eastAsia"/>
        </w:rPr>
        <w:t>竞租人（签章）：</w:t>
      </w:r>
      <w:r>
        <w:rPr>
          <w:rFonts w:ascii="宋体" w:eastAsia="宋体" w:hAnsi="宋体" w:hint="eastAsia"/>
          <w:u w:val="single"/>
        </w:rPr>
        <w:t xml:space="preserve">                            </w:t>
      </w:r>
      <w:r>
        <w:rPr>
          <w:rFonts w:ascii="宋体" w:eastAsia="宋体" w:hAnsi="宋体" w:hint="eastAsia"/>
        </w:rPr>
        <w:t xml:space="preserve">     </w:t>
      </w:r>
    </w:p>
    <w:p w14:paraId="1D8B3F91" w14:textId="77777777" w:rsidR="007B336D" w:rsidRDefault="00000000">
      <w:pPr>
        <w:adjustRightInd w:val="0"/>
        <w:snapToGrid w:val="0"/>
        <w:spacing w:line="480" w:lineRule="auto"/>
        <w:rPr>
          <w:rFonts w:ascii="宋体" w:eastAsia="宋体" w:hAnsi="宋体" w:hint="eastAsia"/>
        </w:rPr>
      </w:pPr>
      <w:r>
        <w:rPr>
          <w:rFonts w:ascii="宋体" w:eastAsia="宋体" w:hAnsi="宋体" w:hint="eastAsia"/>
        </w:rPr>
        <w:t>法定代表人/委托代理人（签章）：</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 xml:space="preserve">  </w:t>
      </w:r>
      <w:r>
        <w:rPr>
          <w:rFonts w:ascii="宋体" w:eastAsia="宋体" w:hAnsi="宋体" w:hint="eastAsia"/>
        </w:rPr>
        <w:t xml:space="preserve">     </w:t>
      </w:r>
    </w:p>
    <w:p w14:paraId="021263AA" w14:textId="677D09F0" w:rsidR="007B336D" w:rsidRDefault="00000000">
      <w:pPr>
        <w:adjustRightInd w:val="0"/>
        <w:snapToGrid w:val="0"/>
        <w:spacing w:line="480" w:lineRule="auto"/>
        <w:rPr>
          <w:rFonts w:ascii="宋体" w:eastAsia="宋体" w:hAnsi="宋体" w:cs="宋体" w:hint="eastAsia"/>
        </w:rPr>
      </w:pPr>
      <w:r>
        <w:rPr>
          <w:rFonts w:ascii="宋体" w:eastAsia="宋体" w:hAnsi="宋体" w:cs="宋体" w:hint="eastAsia"/>
        </w:rPr>
        <w:t>日期：</w:t>
      </w:r>
      <w:r>
        <w:rPr>
          <w:rFonts w:ascii="宋体" w:eastAsia="宋体" w:hAnsi="宋体" w:cs="宋体" w:hint="eastAsia"/>
          <w:u w:val="single"/>
        </w:rPr>
        <w:t xml:space="preserve">  </w:t>
      </w:r>
      <w:r w:rsidR="006A41E1">
        <w:rPr>
          <w:rFonts w:ascii="宋体" w:eastAsia="宋体" w:hAnsi="宋体" w:cs="宋体" w:hint="eastAsia"/>
          <w:u w:val="single"/>
        </w:rPr>
        <w:t>2026</w:t>
      </w:r>
      <w:r>
        <w:rPr>
          <w:rFonts w:ascii="宋体" w:eastAsia="宋体" w:hAnsi="宋体" w:cs="宋体" w:hint="eastAsia"/>
        </w:rPr>
        <w:t>年</w:t>
      </w:r>
      <w:r>
        <w:rPr>
          <w:rFonts w:ascii="宋体" w:eastAsia="宋体" w:hAnsi="宋体" w:cs="宋体" w:hint="eastAsia"/>
          <w:u w:val="single"/>
        </w:rPr>
        <w:t xml:space="preserve">        </w:t>
      </w:r>
      <w:r>
        <w:rPr>
          <w:rFonts w:ascii="宋体" w:eastAsia="宋体" w:hAnsi="宋体" w:cs="宋体" w:hint="eastAsia"/>
        </w:rPr>
        <w:t>月</w:t>
      </w:r>
      <w:r>
        <w:rPr>
          <w:rFonts w:ascii="宋体" w:eastAsia="宋体" w:hAnsi="宋体" w:cs="宋体" w:hint="eastAsia"/>
          <w:u w:val="single"/>
        </w:rPr>
        <w:t xml:space="preserve">        </w:t>
      </w:r>
      <w:r>
        <w:rPr>
          <w:rFonts w:ascii="宋体" w:eastAsia="宋体" w:hAnsi="宋体" w:cs="宋体" w:hint="eastAsia"/>
        </w:rPr>
        <w:t>日</w:t>
      </w:r>
    </w:p>
    <w:p w14:paraId="168616E6" w14:textId="77777777" w:rsidR="007B336D" w:rsidRDefault="007B336D">
      <w:pPr>
        <w:adjustRightInd w:val="0"/>
        <w:snapToGrid w:val="0"/>
        <w:spacing w:line="480" w:lineRule="auto"/>
        <w:rPr>
          <w:rFonts w:ascii="宋体" w:eastAsia="宋体" w:hAnsi="宋体" w:hint="eastAsia"/>
          <w:sz w:val="21"/>
          <w:szCs w:val="21"/>
        </w:rPr>
      </w:pPr>
    </w:p>
    <w:sectPr w:rsidR="007B336D">
      <w:headerReference w:type="default" r:id="rId9"/>
      <w:footerReference w:type="even" r:id="rId10"/>
      <w:pgSz w:w="11900" w:h="16840"/>
      <w:pgMar w:top="1588" w:right="1134" w:bottom="851" w:left="1077" w:header="675" w:footer="340" w:gutter="0"/>
      <w:pgNumType w:fmt="numberInDash"/>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4B7A1" w14:textId="77777777" w:rsidR="00A31C9C" w:rsidRDefault="00A31C9C">
      <w:r>
        <w:separator/>
      </w:r>
    </w:p>
  </w:endnote>
  <w:endnote w:type="continuationSeparator" w:id="0">
    <w:p w14:paraId="419C87B5" w14:textId="77777777" w:rsidR="00A31C9C" w:rsidRDefault="00A31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1748B" w14:textId="77777777" w:rsidR="007B336D" w:rsidRDefault="00000000">
    <w:pPr>
      <w:pStyle w:val="a9"/>
      <w:framePr w:wrap="around" w:vAnchor="text" w:hAnchor="margin" w:xAlign="center" w:y="1"/>
      <w:rPr>
        <w:rStyle w:val="af2"/>
        <w:rFonts w:hint="eastAsia"/>
      </w:rPr>
    </w:pPr>
    <w:r>
      <w:rPr>
        <w:rStyle w:val="af2"/>
      </w:rPr>
      <w:fldChar w:fldCharType="begin"/>
    </w:r>
    <w:r>
      <w:rPr>
        <w:rStyle w:val="af2"/>
      </w:rPr>
      <w:instrText xml:space="preserve">PAGE  </w:instrText>
    </w:r>
    <w:r>
      <w:rPr>
        <w:rStyle w:val="af2"/>
      </w:rPr>
      <w:fldChar w:fldCharType="end"/>
    </w:r>
  </w:p>
  <w:p w14:paraId="2700B591" w14:textId="77777777" w:rsidR="007B336D" w:rsidRDefault="007B336D">
    <w:pPr>
      <w:pStyle w:val="a9"/>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40181" w14:textId="77777777" w:rsidR="00A31C9C" w:rsidRDefault="00A31C9C">
      <w:r>
        <w:separator/>
      </w:r>
    </w:p>
  </w:footnote>
  <w:footnote w:type="continuationSeparator" w:id="0">
    <w:p w14:paraId="0E185ED1" w14:textId="77777777" w:rsidR="00A31C9C" w:rsidRDefault="00A31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9EFA6" w14:textId="77777777" w:rsidR="007B336D" w:rsidRDefault="00000000">
    <w:pPr>
      <w:jc w:val="right"/>
      <w:rPr>
        <w:rFonts w:ascii="黑体" w:eastAsia="黑体" w:hAnsi="黑体" w:hint="eastAsia"/>
        <w:color w:val="000000" w:themeColor="text1"/>
        <w:sz w:val="18"/>
        <w:szCs w:val="18"/>
      </w:rPr>
    </w:pPr>
    <w:r>
      <w:rPr>
        <w:noProof/>
      </w:rPr>
      <w:drawing>
        <wp:anchor distT="0" distB="0" distL="114300" distR="114300" simplePos="0" relativeHeight="251659264" behindDoc="0" locked="0" layoutInCell="1" allowOverlap="1" wp14:anchorId="2FEE396B" wp14:editId="611D9336">
          <wp:simplePos x="0" y="0"/>
          <wp:positionH relativeFrom="margin">
            <wp:posOffset>0</wp:posOffset>
          </wp:positionH>
          <wp:positionV relativeFrom="topMargin">
            <wp:posOffset>391160</wp:posOffset>
          </wp:positionV>
          <wp:extent cx="1990725" cy="311150"/>
          <wp:effectExtent l="0" t="0" r="3175" b="6350"/>
          <wp:wrapSquare wrapText="bothSides"/>
          <wp:docPr id="6" name="图片 6" descr="/ashley/henzfinance/拍卖行/logo/logo-横.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shley/henzfinance/拍卖行/logo/logo-横.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90725" cy="311150"/>
                  </a:xfrm>
                  <a:prstGeom prst="rect">
                    <a:avLst/>
                  </a:prstGeom>
                  <a:noFill/>
                  <a:ln>
                    <a:noFill/>
                  </a:ln>
                </pic:spPr>
              </pic:pic>
            </a:graphicData>
          </a:graphic>
        </wp:anchor>
      </w:drawing>
    </w:r>
    <w:r>
      <w:rPr>
        <w:rFonts w:ascii="黑体" w:eastAsia="黑体" w:hAnsi="黑体" w:hint="eastAsia"/>
        <w:color w:val="000000" w:themeColor="text1"/>
        <w:sz w:val="18"/>
        <w:szCs w:val="18"/>
      </w:rPr>
      <w:t>世界500强旗下拍卖行</w:t>
    </w:r>
  </w:p>
  <w:p w14:paraId="55BB990E" w14:textId="77777777" w:rsidR="007B336D" w:rsidRDefault="00000000">
    <w:pPr>
      <w:jc w:val="right"/>
      <w:rPr>
        <w:rFonts w:ascii="黑体" w:eastAsia="黑体" w:hAnsi="黑体" w:hint="eastAsia"/>
        <w:color w:val="000000" w:themeColor="text1"/>
        <w:spacing w:val="11"/>
        <w:sz w:val="18"/>
        <w:szCs w:val="18"/>
      </w:rPr>
    </w:pPr>
    <w:r>
      <w:rPr>
        <w:rFonts w:ascii="黑体" w:eastAsia="黑体" w:hAnsi="黑体" w:hint="eastAsia"/>
        <w:noProof/>
        <w:color w:val="000000" w:themeColor="text1"/>
        <w:spacing w:val="11"/>
        <w:sz w:val="18"/>
        <w:szCs w:val="18"/>
      </w:rPr>
      <mc:AlternateContent>
        <mc:Choice Requires="wps">
          <w:drawing>
            <wp:anchor distT="0" distB="0" distL="114300" distR="114300" simplePos="0" relativeHeight="251660288" behindDoc="0" locked="0" layoutInCell="1" allowOverlap="1" wp14:anchorId="46A57A8C" wp14:editId="555B3755">
              <wp:simplePos x="0" y="0"/>
              <wp:positionH relativeFrom="margin">
                <wp:align>right</wp:align>
              </wp:positionH>
              <wp:positionV relativeFrom="paragraph">
                <wp:posOffset>149225</wp:posOffset>
              </wp:positionV>
              <wp:extent cx="6076950" cy="9525"/>
              <wp:effectExtent l="19050" t="19050" r="19050" b="28575"/>
              <wp:wrapNone/>
              <wp:docPr id="3" name="直线连接符 3"/>
              <wp:cNvGraphicFramePr/>
              <a:graphic xmlns:a="http://schemas.openxmlformats.org/drawingml/2006/main">
                <a:graphicData uri="http://schemas.microsoft.com/office/word/2010/wordprocessingShape">
                  <wps:wsp>
                    <wps:cNvCnPr/>
                    <wps:spPr>
                      <a:xfrm flipV="1">
                        <a:off x="0" y="0"/>
                        <a:ext cx="6076950" cy="9525"/>
                      </a:xfrm>
                      <a:prstGeom prst="line">
                        <a:avLst/>
                      </a:prstGeom>
                      <a:ln w="31750" cmpd="thickThi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直线连接符 3" o:spid="_x0000_s1026" o:spt="20" style="position:absolute;left:0pt;flip:y;margin-top:11.75pt;height:0.75pt;width:478.5pt;mso-position-horizontal:right;mso-position-horizontal-relative:margin;z-index:251660288;mso-width-relative:page;mso-height-relative:page;" filled="f" stroked="t" coordsize="21600,21600" o:gfxdata="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y777M1gAAAAYBAAAPAAAAAAAAAAEAIAAAACIAAABkcnMvZG93bnJldi54&#10;bWxQSwECFAAUAAAACACHTuJA7ix+FPwBAADFAwAADgAAAAAAAAABACAAAAAlAQAAZHJzL2Uyb0Rv&#10;Yy54bWxQSwUGAAAAAAYABgBZAQAAkwUAAAAA&#10;">
              <v:fill on="f" focussize="0,0"/>
              <v:stroke weight="2.5pt" color="#4472C4 [3204]" linestyle="thickThin" miterlimit="8" joinstyle="miter"/>
              <v:imagedata o:title=""/>
              <o:lock v:ext="edit" aspectratio="f"/>
            </v:line>
          </w:pict>
        </mc:Fallback>
      </mc:AlternateContent>
    </w:r>
    <w:r>
      <w:rPr>
        <w:rFonts w:ascii="黑体" w:eastAsia="黑体" w:hAnsi="黑体" w:hint="eastAsia"/>
        <w:color w:val="000000" w:themeColor="text1"/>
        <w:spacing w:val="11"/>
        <w:sz w:val="18"/>
        <w:szCs w:val="18"/>
      </w:rPr>
      <w:t>诚信国企，值得托付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F57CC"/>
    <w:multiLevelType w:val="multilevel"/>
    <w:tmpl w:val="4FDF57CC"/>
    <w:lvl w:ilvl="0">
      <w:start w:val="1"/>
      <w:numFmt w:val="japaneseCounting"/>
      <w:lvlText w:val="%1、"/>
      <w:lvlJc w:val="left"/>
      <w:pPr>
        <w:ind w:left="840" w:hanging="420"/>
      </w:pPr>
      <w:rPr>
        <w:rFonts w:cs="宋体" w:hint="default"/>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848980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420"/>
  <w:drawingGridHorizontalSpacing w:val="120"/>
  <w:drawingGridVerticalSpacing w:val="42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EF3"/>
    <w:rsid w:val="00013617"/>
    <w:rsid w:val="00013C82"/>
    <w:rsid w:val="00020870"/>
    <w:rsid w:val="0002550F"/>
    <w:rsid w:val="0003310B"/>
    <w:rsid w:val="000333D6"/>
    <w:rsid w:val="0003350B"/>
    <w:rsid w:val="00042655"/>
    <w:rsid w:val="00043206"/>
    <w:rsid w:val="00043D00"/>
    <w:rsid w:val="00044762"/>
    <w:rsid w:val="00045614"/>
    <w:rsid w:val="00051017"/>
    <w:rsid w:val="0005224E"/>
    <w:rsid w:val="00060865"/>
    <w:rsid w:val="00071E1C"/>
    <w:rsid w:val="00076269"/>
    <w:rsid w:val="000807A6"/>
    <w:rsid w:val="00081280"/>
    <w:rsid w:val="00084EB0"/>
    <w:rsid w:val="00092FE7"/>
    <w:rsid w:val="000A50F9"/>
    <w:rsid w:val="000B2F95"/>
    <w:rsid w:val="000B5C73"/>
    <w:rsid w:val="000B5CC8"/>
    <w:rsid w:val="000C04D2"/>
    <w:rsid w:val="000C4420"/>
    <w:rsid w:val="000D4731"/>
    <w:rsid w:val="000E0D27"/>
    <w:rsid w:val="000F53BE"/>
    <w:rsid w:val="00103A8E"/>
    <w:rsid w:val="00104F9C"/>
    <w:rsid w:val="001123CF"/>
    <w:rsid w:val="00112951"/>
    <w:rsid w:val="001130D3"/>
    <w:rsid w:val="00115033"/>
    <w:rsid w:val="00124703"/>
    <w:rsid w:val="00133E85"/>
    <w:rsid w:val="00137394"/>
    <w:rsid w:val="00143AA9"/>
    <w:rsid w:val="001442F3"/>
    <w:rsid w:val="0015087C"/>
    <w:rsid w:val="0015561B"/>
    <w:rsid w:val="001567B9"/>
    <w:rsid w:val="0016736C"/>
    <w:rsid w:val="00174802"/>
    <w:rsid w:val="00181932"/>
    <w:rsid w:val="001821CE"/>
    <w:rsid w:val="00182ED2"/>
    <w:rsid w:val="00183BB6"/>
    <w:rsid w:val="001B1293"/>
    <w:rsid w:val="001B620E"/>
    <w:rsid w:val="001C4CBF"/>
    <w:rsid w:val="001D1030"/>
    <w:rsid w:val="001D66EB"/>
    <w:rsid w:val="001D72A2"/>
    <w:rsid w:val="001E186E"/>
    <w:rsid w:val="001F3DDE"/>
    <w:rsid w:val="0020514F"/>
    <w:rsid w:val="0021097B"/>
    <w:rsid w:val="00213A27"/>
    <w:rsid w:val="00213F1F"/>
    <w:rsid w:val="002231B7"/>
    <w:rsid w:val="00230DFE"/>
    <w:rsid w:val="002378D8"/>
    <w:rsid w:val="00250F86"/>
    <w:rsid w:val="00255377"/>
    <w:rsid w:val="00263F4A"/>
    <w:rsid w:val="002704DF"/>
    <w:rsid w:val="002858EB"/>
    <w:rsid w:val="00293D11"/>
    <w:rsid w:val="00294286"/>
    <w:rsid w:val="002A1342"/>
    <w:rsid w:val="002A4B6F"/>
    <w:rsid w:val="002B237A"/>
    <w:rsid w:val="002C2E4E"/>
    <w:rsid w:val="002C4FF3"/>
    <w:rsid w:val="002C78F1"/>
    <w:rsid w:val="002D3E7E"/>
    <w:rsid w:val="002D475A"/>
    <w:rsid w:val="002D5ED2"/>
    <w:rsid w:val="002E0B14"/>
    <w:rsid w:val="002F2F6C"/>
    <w:rsid w:val="002F7064"/>
    <w:rsid w:val="002F7868"/>
    <w:rsid w:val="003123AA"/>
    <w:rsid w:val="003135E2"/>
    <w:rsid w:val="00320DA0"/>
    <w:rsid w:val="00326987"/>
    <w:rsid w:val="00331E3D"/>
    <w:rsid w:val="0033631F"/>
    <w:rsid w:val="00344D3D"/>
    <w:rsid w:val="003556F4"/>
    <w:rsid w:val="003660FB"/>
    <w:rsid w:val="00366FF3"/>
    <w:rsid w:val="003675E8"/>
    <w:rsid w:val="00371979"/>
    <w:rsid w:val="00380479"/>
    <w:rsid w:val="00380B40"/>
    <w:rsid w:val="00385856"/>
    <w:rsid w:val="00387157"/>
    <w:rsid w:val="00392B62"/>
    <w:rsid w:val="0039362B"/>
    <w:rsid w:val="003957F7"/>
    <w:rsid w:val="00395B2C"/>
    <w:rsid w:val="00397880"/>
    <w:rsid w:val="003A03FB"/>
    <w:rsid w:val="003A404F"/>
    <w:rsid w:val="003A4738"/>
    <w:rsid w:val="003A7E30"/>
    <w:rsid w:val="003B2835"/>
    <w:rsid w:val="003B6324"/>
    <w:rsid w:val="003C0873"/>
    <w:rsid w:val="003C0DF8"/>
    <w:rsid w:val="003C1E26"/>
    <w:rsid w:val="003C6018"/>
    <w:rsid w:val="003C657B"/>
    <w:rsid w:val="003D25B7"/>
    <w:rsid w:val="003E008E"/>
    <w:rsid w:val="003E3B18"/>
    <w:rsid w:val="003E6859"/>
    <w:rsid w:val="003F5A07"/>
    <w:rsid w:val="00404F0E"/>
    <w:rsid w:val="00437AE3"/>
    <w:rsid w:val="004508B4"/>
    <w:rsid w:val="00463D0E"/>
    <w:rsid w:val="00482864"/>
    <w:rsid w:val="00483975"/>
    <w:rsid w:val="00487BEA"/>
    <w:rsid w:val="004929A3"/>
    <w:rsid w:val="00496290"/>
    <w:rsid w:val="004B01DF"/>
    <w:rsid w:val="004B2AA9"/>
    <w:rsid w:val="004B5F08"/>
    <w:rsid w:val="004B660C"/>
    <w:rsid w:val="004C7181"/>
    <w:rsid w:val="004D0633"/>
    <w:rsid w:val="004E7775"/>
    <w:rsid w:val="004F1051"/>
    <w:rsid w:val="004F2433"/>
    <w:rsid w:val="004F3279"/>
    <w:rsid w:val="004F722D"/>
    <w:rsid w:val="00502F6B"/>
    <w:rsid w:val="0050441A"/>
    <w:rsid w:val="00505E04"/>
    <w:rsid w:val="0051031A"/>
    <w:rsid w:val="005162D6"/>
    <w:rsid w:val="00526E7A"/>
    <w:rsid w:val="005343C5"/>
    <w:rsid w:val="00546C43"/>
    <w:rsid w:val="00555B2A"/>
    <w:rsid w:val="00556156"/>
    <w:rsid w:val="00560561"/>
    <w:rsid w:val="00560899"/>
    <w:rsid w:val="00570B7F"/>
    <w:rsid w:val="005724C8"/>
    <w:rsid w:val="005810BC"/>
    <w:rsid w:val="005817AE"/>
    <w:rsid w:val="00581894"/>
    <w:rsid w:val="00581F97"/>
    <w:rsid w:val="0058274C"/>
    <w:rsid w:val="00583789"/>
    <w:rsid w:val="005862B1"/>
    <w:rsid w:val="0059107A"/>
    <w:rsid w:val="00591E26"/>
    <w:rsid w:val="00592D4A"/>
    <w:rsid w:val="005950B7"/>
    <w:rsid w:val="005B151D"/>
    <w:rsid w:val="005C5875"/>
    <w:rsid w:val="005C6CE6"/>
    <w:rsid w:val="005C7A00"/>
    <w:rsid w:val="005D0220"/>
    <w:rsid w:val="005D4D30"/>
    <w:rsid w:val="005E2555"/>
    <w:rsid w:val="005E30AA"/>
    <w:rsid w:val="005E38C1"/>
    <w:rsid w:val="005E4FC6"/>
    <w:rsid w:val="005F4F3A"/>
    <w:rsid w:val="006027B6"/>
    <w:rsid w:val="0060353D"/>
    <w:rsid w:val="00604A9B"/>
    <w:rsid w:val="00616BCF"/>
    <w:rsid w:val="006331B6"/>
    <w:rsid w:val="0063423E"/>
    <w:rsid w:val="0063616D"/>
    <w:rsid w:val="00636A07"/>
    <w:rsid w:val="00644BF4"/>
    <w:rsid w:val="006519A7"/>
    <w:rsid w:val="00652532"/>
    <w:rsid w:val="006525E7"/>
    <w:rsid w:val="00675702"/>
    <w:rsid w:val="0068512D"/>
    <w:rsid w:val="0068545D"/>
    <w:rsid w:val="00686238"/>
    <w:rsid w:val="00687E38"/>
    <w:rsid w:val="006905FB"/>
    <w:rsid w:val="00696F51"/>
    <w:rsid w:val="0069718C"/>
    <w:rsid w:val="006A0CE0"/>
    <w:rsid w:val="006A1E9F"/>
    <w:rsid w:val="006A2C67"/>
    <w:rsid w:val="006A41E1"/>
    <w:rsid w:val="006A6C8C"/>
    <w:rsid w:val="006B5826"/>
    <w:rsid w:val="006C7A20"/>
    <w:rsid w:val="006D6D9C"/>
    <w:rsid w:val="006F254E"/>
    <w:rsid w:val="006F6EB3"/>
    <w:rsid w:val="006F7A3E"/>
    <w:rsid w:val="0071536A"/>
    <w:rsid w:val="00717A63"/>
    <w:rsid w:val="0072231A"/>
    <w:rsid w:val="00726ABE"/>
    <w:rsid w:val="00730FEF"/>
    <w:rsid w:val="0073763D"/>
    <w:rsid w:val="00740152"/>
    <w:rsid w:val="00740B3A"/>
    <w:rsid w:val="00746D5E"/>
    <w:rsid w:val="007476BD"/>
    <w:rsid w:val="0075007F"/>
    <w:rsid w:val="00751EC7"/>
    <w:rsid w:val="00756DDD"/>
    <w:rsid w:val="00760405"/>
    <w:rsid w:val="00760F83"/>
    <w:rsid w:val="007630E3"/>
    <w:rsid w:val="007653AB"/>
    <w:rsid w:val="00775187"/>
    <w:rsid w:val="00783402"/>
    <w:rsid w:val="007A26E8"/>
    <w:rsid w:val="007A483C"/>
    <w:rsid w:val="007A60FB"/>
    <w:rsid w:val="007B0016"/>
    <w:rsid w:val="007B14AA"/>
    <w:rsid w:val="007B315D"/>
    <w:rsid w:val="007B336D"/>
    <w:rsid w:val="007C7E46"/>
    <w:rsid w:val="007D6D22"/>
    <w:rsid w:val="007E559D"/>
    <w:rsid w:val="007E5A78"/>
    <w:rsid w:val="007F0E54"/>
    <w:rsid w:val="00807BC6"/>
    <w:rsid w:val="00824724"/>
    <w:rsid w:val="00824FC6"/>
    <w:rsid w:val="00830D4A"/>
    <w:rsid w:val="00834609"/>
    <w:rsid w:val="00836C4F"/>
    <w:rsid w:val="008422CF"/>
    <w:rsid w:val="008448D1"/>
    <w:rsid w:val="00853936"/>
    <w:rsid w:val="00854253"/>
    <w:rsid w:val="008639DD"/>
    <w:rsid w:val="00863B83"/>
    <w:rsid w:val="00865F0B"/>
    <w:rsid w:val="00876B33"/>
    <w:rsid w:val="00892D9A"/>
    <w:rsid w:val="008A3595"/>
    <w:rsid w:val="008B2F28"/>
    <w:rsid w:val="008B64F4"/>
    <w:rsid w:val="008B6EAC"/>
    <w:rsid w:val="008C11A7"/>
    <w:rsid w:val="008C1E70"/>
    <w:rsid w:val="008D34EB"/>
    <w:rsid w:val="008D3B76"/>
    <w:rsid w:val="008D40EA"/>
    <w:rsid w:val="008D6255"/>
    <w:rsid w:val="008E0884"/>
    <w:rsid w:val="008F3810"/>
    <w:rsid w:val="008F5E85"/>
    <w:rsid w:val="009037AD"/>
    <w:rsid w:val="00905564"/>
    <w:rsid w:val="00913C71"/>
    <w:rsid w:val="00917F5C"/>
    <w:rsid w:val="00923406"/>
    <w:rsid w:val="0093372A"/>
    <w:rsid w:val="00943907"/>
    <w:rsid w:val="009443E2"/>
    <w:rsid w:val="00947FE9"/>
    <w:rsid w:val="00951E83"/>
    <w:rsid w:val="009556D1"/>
    <w:rsid w:val="00956402"/>
    <w:rsid w:val="009647AA"/>
    <w:rsid w:val="009657FA"/>
    <w:rsid w:val="009703C5"/>
    <w:rsid w:val="009967CE"/>
    <w:rsid w:val="009A05A7"/>
    <w:rsid w:val="009B20CA"/>
    <w:rsid w:val="009B6BF3"/>
    <w:rsid w:val="009C61BF"/>
    <w:rsid w:val="009C7946"/>
    <w:rsid w:val="009D0B9B"/>
    <w:rsid w:val="009D761F"/>
    <w:rsid w:val="009E51F1"/>
    <w:rsid w:val="009F317F"/>
    <w:rsid w:val="009F3886"/>
    <w:rsid w:val="009F5A41"/>
    <w:rsid w:val="00A0212D"/>
    <w:rsid w:val="00A2658F"/>
    <w:rsid w:val="00A31C9C"/>
    <w:rsid w:val="00A42758"/>
    <w:rsid w:val="00A509FC"/>
    <w:rsid w:val="00A6047C"/>
    <w:rsid w:val="00A612FF"/>
    <w:rsid w:val="00A63668"/>
    <w:rsid w:val="00A64123"/>
    <w:rsid w:val="00A74EB2"/>
    <w:rsid w:val="00A76B6F"/>
    <w:rsid w:val="00A848B6"/>
    <w:rsid w:val="00A90033"/>
    <w:rsid w:val="00A927A6"/>
    <w:rsid w:val="00A93ED1"/>
    <w:rsid w:val="00A9477D"/>
    <w:rsid w:val="00AA7600"/>
    <w:rsid w:val="00AC3213"/>
    <w:rsid w:val="00AC4305"/>
    <w:rsid w:val="00AD0354"/>
    <w:rsid w:val="00AD1F88"/>
    <w:rsid w:val="00AD406E"/>
    <w:rsid w:val="00AD7CD6"/>
    <w:rsid w:val="00AE40E2"/>
    <w:rsid w:val="00AE4B12"/>
    <w:rsid w:val="00B02F23"/>
    <w:rsid w:val="00B04D5F"/>
    <w:rsid w:val="00B1343E"/>
    <w:rsid w:val="00B321EE"/>
    <w:rsid w:val="00B37DEE"/>
    <w:rsid w:val="00B43EF3"/>
    <w:rsid w:val="00B468B7"/>
    <w:rsid w:val="00B479EF"/>
    <w:rsid w:val="00B5300C"/>
    <w:rsid w:val="00B56C89"/>
    <w:rsid w:val="00B73057"/>
    <w:rsid w:val="00B812A5"/>
    <w:rsid w:val="00B85C2C"/>
    <w:rsid w:val="00B93E47"/>
    <w:rsid w:val="00B96DFF"/>
    <w:rsid w:val="00BA0583"/>
    <w:rsid w:val="00BA39C7"/>
    <w:rsid w:val="00BA70F3"/>
    <w:rsid w:val="00BB204F"/>
    <w:rsid w:val="00BB5C06"/>
    <w:rsid w:val="00BC0223"/>
    <w:rsid w:val="00BC7A86"/>
    <w:rsid w:val="00BE6390"/>
    <w:rsid w:val="00BE6C5D"/>
    <w:rsid w:val="00BF1ADB"/>
    <w:rsid w:val="00BF6A87"/>
    <w:rsid w:val="00C06238"/>
    <w:rsid w:val="00C079FA"/>
    <w:rsid w:val="00C133F5"/>
    <w:rsid w:val="00C14745"/>
    <w:rsid w:val="00C34047"/>
    <w:rsid w:val="00C35F60"/>
    <w:rsid w:val="00C42074"/>
    <w:rsid w:val="00C45F57"/>
    <w:rsid w:val="00C50627"/>
    <w:rsid w:val="00C63DA2"/>
    <w:rsid w:val="00C675EC"/>
    <w:rsid w:val="00C67BB3"/>
    <w:rsid w:val="00C72420"/>
    <w:rsid w:val="00C72D14"/>
    <w:rsid w:val="00C8003C"/>
    <w:rsid w:val="00C80718"/>
    <w:rsid w:val="00C839C7"/>
    <w:rsid w:val="00C84BF0"/>
    <w:rsid w:val="00C85CCD"/>
    <w:rsid w:val="00C87936"/>
    <w:rsid w:val="00C87F7D"/>
    <w:rsid w:val="00C91CF8"/>
    <w:rsid w:val="00C9432C"/>
    <w:rsid w:val="00C94DB1"/>
    <w:rsid w:val="00C961C0"/>
    <w:rsid w:val="00CA49C0"/>
    <w:rsid w:val="00CA5B56"/>
    <w:rsid w:val="00CB4BC6"/>
    <w:rsid w:val="00CC2CB8"/>
    <w:rsid w:val="00CC2CE5"/>
    <w:rsid w:val="00CC4594"/>
    <w:rsid w:val="00CC62E8"/>
    <w:rsid w:val="00CD08D3"/>
    <w:rsid w:val="00CD1BCD"/>
    <w:rsid w:val="00CD2CB3"/>
    <w:rsid w:val="00CE2B99"/>
    <w:rsid w:val="00CE3C54"/>
    <w:rsid w:val="00CE73F5"/>
    <w:rsid w:val="00CF5A7B"/>
    <w:rsid w:val="00D005CA"/>
    <w:rsid w:val="00D05863"/>
    <w:rsid w:val="00D15ECF"/>
    <w:rsid w:val="00D22339"/>
    <w:rsid w:val="00D230F4"/>
    <w:rsid w:val="00D37E0B"/>
    <w:rsid w:val="00D45B7C"/>
    <w:rsid w:val="00D635F5"/>
    <w:rsid w:val="00D63F3B"/>
    <w:rsid w:val="00D71944"/>
    <w:rsid w:val="00D841DF"/>
    <w:rsid w:val="00D920CE"/>
    <w:rsid w:val="00D96702"/>
    <w:rsid w:val="00DA1623"/>
    <w:rsid w:val="00DA483A"/>
    <w:rsid w:val="00DA7B99"/>
    <w:rsid w:val="00DB4DCF"/>
    <w:rsid w:val="00DC0073"/>
    <w:rsid w:val="00DD7A76"/>
    <w:rsid w:val="00DE60C4"/>
    <w:rsid w:val="00DF1760"/>
    <w:rsid w:val="00DF38F1"/>
    <w:rsid w:val="00DF39B8"/>
    <w:rsid w:val="00DF74CB"/>
    <w:rsid w:val="00E0074A"/>
    <w:rsid w:val="00E06512"/>
    <w:rsid w:val="00E116B3"/>
    <w:rsid w:val="00E220E1"/>
    <w:rsid w:val="00E225D7"/>
    <w:rsid w:val="00E27A36"/>
    <w:rsid w:val="00E304BF"/>
    <w:rsid w:val="00E36948"/>
    <w:rsid w:val="00E41950"/>
    <w:rsid w:val="00E41CE4"/>
    <w:rsid w:val="00E45C54"/>
    <w:rsid w:val="00E502C6"/>
    <w:rsid w:val="00E50536"/>
    <w:rsid w:val="00E56379"/>
    <w:rsid w:val="00E601F4"/>
    <w:rsid w:val="00E62F66"/>
    <w:rsid w:val="00E7048A"/>
    <w:rsid w:val="00E811E8"/>
    <w:rsid w:val="00E93D6D"/>
    <w:rsid w:val="00E96597"/>
    <w:rsid w:val="00EA6BEA"/>
    <w:rsid w:val="00EA76D3"/>
    <w:rsid w:val="00EB6760"/>
    <w:rsid w:val="00EB7F62"/>
    <w:rsid w:val="00EC212A"/>
    <w:rsid w:val="00EC3931"/>
    <w:rsid w:val="00EC5CB9"/>
    <w:rsid w:val="00ED49A7"/>
    <w:rsid w:val="00EE3D21"/>
    <w:rsid w:val="00EE6631"/>
    <w:rsid w:val="00EF114A"/>
    <w:rsid w:val="00F027B7"/>
    <w:rsid w:val="00F0590B"/>
    <w:rsid w:val="00F1313C"/>
    <w:rsid w:val="00F14A3E"/>
    <w:rsid w:val="00F157AD"/>
    <w:rsid w:val="00F2555A"/>
    <w:rsid w:val="00F25738"/>
    <w:rsid w:val="00F260F6"/>
    <w:rsid w:val="00F33003"/>
    <w:rsid w:val="00F33D94"/>
    <w:rsid w:val="00F37B21"/>
    <w:rsid w:val="00F51029"/>
    <w:rsid w:val="00F6553B"/>
    <w:rsid w:val="00F67704"/>
    <w:rsid w:val="00F71270"/>
    <w:rsid w:val="00F7724D"/>
    <w:rsid w:val="00F82301"/>
    <w:rsid w:val="00F90334"/>
    <w:rsid w:val="00F90639"/>
    <w:rsid w:val="00F90A11"/>
    <w:rsid w:val="00F97A83"/>
    <w:rsid w:val="00FA2604"/>
    <w:rsid w:val="00FB5601"/>
    <w:rsid w:val="00FC4FDD"/>
    <w:rsid w:val="00FD0598"/>
    <w:rsid w:val="00FE586A"/>
    <w:rsid w:val="00FF262C"/>
    <w:rsid w:val="00FF2D8E"/>
    <w:rsid w:val="00FF31A2"/>
    <w:rsid w:val="015B73CA"/>
    <w:rsid w:val="01A1683A"/>
    <w:rsid w:val="01CC50FF"/>
    <w:rsid w:val="01F42A41"/>
    <w:rsid w:val="02680801"/>
    <w:rsid w:val="02922125"/>
    <w:rsid w:val="03094B07"/>
    <w:rsid w:val="030A5E0C"/>
    <w:rsid w:val="036C6DAA"/>
    <w:rsid w:val="03E868B8"/>
    <w:rsid w:val="04675D48"/>
    <w:rsid w:val="04B5287B"/>
    <w:rsid w:val="04BA7D51"/>
    <w:rsid w:val="04CB7FEB"/>
    <w:rsid w:val="05312C81"/>
    <w:rsid w:val="056B42F1"/>
    <w:rsid w:val="065F2600"/>
    <w:rsid w:val="06CA5532"/>
    <w:rsid w:val="07C644D1"/>
    <w:rsid w:val="07EF3B23"/>
    <w:rsid w:val="080C2C9D"/>
    <w:rsid w:val="08127217"/>
    <w:rsid w:val="0ABD092B"/>
    <w:rsid w:val="0B375820"/>
    <w:rsid w:val="0B6A42C7"/>
    <w:rsid w:val="0B9B3FA4"/>
    <w:rsid w:val="0D5450EC"/>
    <w:rsid w:val="0DFB6B7F"/>
    <w:rsid w:val="0E6C5925"/>
    <w:rsid w:val="0EBA3CFE"/>
    <w:rsid w:val="0EC30B46"/>
    <w:rsid w:val="0F8E5C90"/>
    <w:rsid w:val="10B74479"/>
    <w:rsid w:val="10C72515"/>
    <w:rsid w:val="111D54A2"/>
    <w:rsid w:val="117E43EC"/>
    <w:rsid w:val="123D5579"/>
    <w:rsid w:val="1350413D"/>
    <w:rsid w:val="1413504A"/>
    <w:rsid w:val="14C0309A"/>
    <w:rsid w:val="15052509"/>
    <w:rsid w:val="15524B87"/>
    <w:rsid w:val="15BB0D33"/>
    <w:rsid w:val="15BF7EFD"/>
    <w:rsid w:val="15FB759E"/>
    <w:rsid w:val="169B5E23"/>
    <w:rsid w:val="16A3222C"/>
    <w:rsid w:val="184B14B9"/>
    <w:rsid w:val="1B761519"/>
    <w:rsid w:val="1BAC595A"/>
    <w:rsid w:val="1D8B6A06"/>
    <w:rsid w:val="1DAD0AE7"/>
    <w:rsid w:val="1E445E34"/>
    <w:rsid w:val="1E764DB5"/>
    <w:rsid w:val="1ED35AA3"/>
    <w:rsid w:val="1ED6212C"/>
    <w:rsid w:val="1F7731CB"/>
    <w:rsid w:val="1F7C13B4"/>
    <w:rsid w:val="1F9B6D2D"/>
    <w:rsid w:val="20A4469A"/>
    <w:rsid w:val="20AC2975"/>
    <w:rsid w:val="20D63F6F"/>
    <w:rsid w:val="20DC0077"/>
    <w:rsid w:val="215E734B"/>
    <w:rsid w:val="21C969FA"/>
    <w:rsid w:val="21E67365"/>
    <w:rsid w:val="2278331B"/>
    <w:rsid w:val="22DC55BE"/>
    <w:rsid w:val="242B0450"/>
    <w:rsid w:val="24420388"/>
    <w:rsid w:val="24FD433F"/>
    <w:rsid w:val="254C7941"/>
    <w:rsid w:val="2590132F"/>
    <w:rsid w:val="26392A41"/>
    <w:rsid w:val="264158CF"/>
    <w:rsid w:val="2671641F"/>
    <w:rsid w:val="26DB004C"/>
    <w:rsid w:val="26F43175"/>
    <w:rsid w:val="26FD1886"/>
    <w:rsid w:val="273E22EF"/>
    <w:rsid w:val="27665A32"/>
    <w:rsid w:val="28127CC1"/>
    <w:rsid w:val="28240259"/>
    <w:rsid w:val="287F3164"/>
    <w:rsid w:val="288E2F16"/>
    <w:rsid w:val="293E7836"/>
    <w:rsid w:val="29993EF1"/>
    <w:rsid w:val="29B25F21"/>
    <w:rsid w:val="29C50A14"/>
    <w:rsid w:val="29E412C9"/>
    <w:rsid w:val="2A0D6C0A"/>
    <w:rsid w:val="2A5C220C"/>
    <w:rsid w:val="2AA42601"/>
    <w:rsid w:val="2AE90B77"/>
    <w:rsid w:val="2B3D4D7E"/>
    <w:rsid w:val="2B4B1B15"/>
    <w:rsid w:val="2B81456D"/>
    <w:rsid w:val="2BDE1084"/>
    <w:rsid w:val="2BEB37AF"/>
    <w:rsid w:val="2BF356E9"/>
    <w:rsid w:val="2C8C7149"/>
    <w:rsid w:val="2C8D1FB9"/>
    <w:rsid w:val="2D6F5F97"/>
    <w:rsid w:val="2D886EC1"/>
    <w:rsid w:val="2E9A2201"/>
    <w:rsid w:val="2F4B45A3"/>
    <w:rsid w:val="2F874408"/>
    <w:rsid w:val="303E28B2"/>
    <w:rsid w:val="30FC114A"/>
    <w:rsid w:val="311349EC"/>
    <w:rsid w:val="32453007"/>
    <w:rsid w:val="325532A1"/>
    <w:rsid w:val="32F75029"/>
    <w:rsid w:val="33AD12D4"/>
    <w:rsid w:val="34211293"/>
    <w:rsid w:val="34845AB5"/>
    <w:rsid w:val="35EA0E10"/>
    <w:rsid w:val="366C33D7"/>
    <w:rsid w:val="36C344B8"/>
    <w:rsid w:val="37961BBF"/>
    <w:rsid w:val="37A51D66"/>
    <w:rsid w:val="37ED06EE"/>
    <w:rsid w:val="389030DC"/>
    <w:rsid w:val="389771E3"/>
    <w:rsid w:val="38FA4D0A"/>
    <w:rsid w:val="39045619"/>
    <w:rsid w:val="39695071"/>
    <w:rsid w:val="3A0963C1"/>
    <w:rsid w:val="3A430524"/>
    <w:rsid w:val="3AEB344C"/>
    <w:rsid w:val="3BFC7583"/>
    <w:rsid w:val="3D482D9A"/>
    <w:rsid w:val="3DBA4867"/>
    <w:rsid w:val="3F2413A7"/>
    <w:rsid w:val="3F661A90"/>
    <w:rsid w:val="3F7A6532"/>
    <w:rsid w:val="3FBF0AEA"/>
    <w:rsid w:val="3FC80830"/>
    <w:rsid w:val="4041469E"/>
    <w:rsid w:val="40DA73F3"/>
    <w:rsid w:val="412914DD"/>
    <w:rsid w:val="41C0096A"/>
    <w:rsid w:val="435A697B"/>
    <w:rsid w:val="436B4229"/>
    <w:rsid w:val="43C81C6F"/>
    <w:rsid w:val="43E715F4"/>
    <w:rsid w:val="456A1771"/>
    <w:rsid w:val="459019B0"/>
    <w:rsid w:val="46053B6D"/>
    <w:rsid w:val="4622569C"/>
    <w:rsid w:val="468A764A"/>
    <w:rsid w:val="46C50728"/>
    <w:rsid w:val="46D332C1"/>
    <w:rsid w:val="47295369"/>
    <w:rsid w:val="47544B14"/>
    <w:rsid w:val="476B2DEE"/>
    <w:rsid w:val="481700D5"/>
    <w:rsid w:val="495B1666"/>
    <w:rsid w:val="4AA71688"/>
    <w:rsid w:val="4B5375A2"/>
    <w:rsid w:val="4B9C55AC"/>
    <w:rsid w:val="4BF6002B"/>
    <w:rsid w:val="4C713318"/>
    <w:rsid w:val="4CDD70A9"/>
    <w:rsid w:val="4D334235"/>
    <w:rsid w:val="4E2260BC"/>
    <w:rsid w:val="4E272543"/>
    <w:rsid w:val="4EDC45F1"/>
    <w:rsid w:val="4F963A1F"/>
    <w:rsid w:val="4FF83AC3"/>
    <w:rsid w:val="502D2C99"/>
    <w:rsid w:val="50FC59F9"/>
    <w:rsid w:val="51603BDB"/>
    <w:rsid w:val="522030C9"/>
    <w:rsid w:val="54B23402"/>
    <w:rsid w:val="54E41652"/>
    <w:rsid w:val="554A267C"/>
    <w:rsid w:val="55552C0B"/>
    <w:rsid w:val="565265FF"/>
    <w:rsid w:val="56C7506B"/>
    <w:rsid w:val="56ED52AB"/>
    <w:rsid w:val="5860738B"/>
    <w:rsid w:val="595F72AE"/>
    <w:rsid w:val="596F2552"/>
    <w:rsid w:val="59E31A85"/>
    <w:rsid w:val="5A0B1127"/>
    <w:rsid w:val="5A1C2EE4"/>
    <w:rsid w:val="5B291D9C"/>
    <w:rsid w:val="5B2A30A1"/>
    <w:rsid w:val="5CD22158"/>
    <w:rsid w:val="5EA355C4"/>
    <w:rsid w:val="5ED434E6"/>
    <w:rsid w:val="602854EB"/>
    <w:rsid w:val="604B3689"/>
    <w:rsid w:val="612F717E"/>
    <w:rsid w:val="61564E40"/>
    <w:rsid w:val="6185598F"/>
    <w:rsid w:val="61CF3F9C"/>
    <w:rsid w:val="6251635C"/>
    <w:rsid w:val="62671AE8"/>
    <w:rsid w:val="63102F17"/>
    <w:rsid w:val="633D725E"/>
    <w:rsid w:val="63C83BCE"/>
    <w:rsid w:val="64002820"/>
    <w:rsid w:val="64F71AB3"/>
    <w:rsid w:val="66157773"/>
    <w:rsid w:val="662A0BAB"/>
    <w:rsid w:val="66E2035A"/>
    <w:rsid w:val="67056EF4"/>
    <w:rsid w:val="674412F8"/>
    <w:rsid w:val="680B583D"/>
    <w:rsid w:val="684C53AD"/>
    <w:rsid w:val="68E258A1"/>
    <w:rsid w:val="68F40F83"/>
    <w:rsid w:val="693B39B1"/>
    <w:rsid w:val="69457B44"/>
    <w:rsid w:val="69A47B5D"/>
    <w:rsid w:val="69F6406B"/>
    <w:rsid w:val="6B7248D5"/>
    <w:rsid w:val="6B7B2FE6"/>
    <w:rsid w:val="6C74577D"/>
    <w:rsid w:val="6C7D608C"/>
    <w:rsid w:val="6C987568"/>
    <w:rsid w:val="6EFF7495"/>
    <w:rsid w:val="6F9F112C"/>
    <w:rsid w:val="70CF72A0"/>
    <w:rsid w:val="71334DC6"/>
    <w:rsid w:val="717C64BF"/>
    <w:rsid w:val="71F60387"/>
    <w:rsid w:val="729B3093"/>
    <w:rsid w:val="739545B0"/>
    <w:rsid w:val="74507DD7"/>
    <w:rsid w:val="74561EEC"/>
    <w:rsid w:val="74B10200"/>
    <w:rsid w:val="76094035"/>
    <w:rsid w:val="76DD5312"/>
    <w:rsid w:val="77311518"/>
    <w:rsid w:val="77321C38"/>
    <w:rsid w:val="77FD7967"/>
    <w:rsid w:val="78576447"/>
    <w:rsid w:val="7968243D"/>
    <w:rsid w:val="7B015C17"/>
    <w:rsid w:val="7B58033A"/>
    <w:rsid w:val="7BF02C26"/>
    <w:rsid w:val="7C1A05AF"/>
    <w:rsid w:val="7C69082B"/>
    <w:rsid w:val="7D6D4BD6"/>
    <w:rsid w:val="7D6F04C4"/>
    <w:rsid w:val="7D7C73EF"/>
    <w:rsid w:val="7E5570D2"/>
    <w:rsid w:val="7FA26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BAFC1"/>
  <w14:defaultImageDpi w14:val="32767"/>
  <w15:docId w15:val="{9A75C1A1-257D-4D39-B4AE-772F6D7D5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link w:val="a6"/>
    <w:qFormat/>
    <w:pPr>
      <w:widowControl w:val="0"/>
      <w:spacing w:line="500" w:lineRule="exact"/>
      <w:jc w:val="both"/>
    </w:pPr>
    <w:rPr>
      <w:rFonts w:ascii="Calibri" w:eastAsia="宋体" w:hAnsi="Calibri"/>
      <w:kern w:val="2"/>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widowControl w:val="0"/>
      <w:tabs>
        <w:tab w:val="center" w:pos="4153"/>
        <w:tab w:val="right" w:pos="8306"/>
      </w:tabs>
      <w:snapToGrid w:val="0"/>
    </w:pPr>
    <w:rPr>
      <w:rFonts w:asciiTheme="minorHAnsi" w:hAnsiTheme="minorHAnsi" w:cstheme="minorBidi"/>
      <w:kern w:val="2"/>
      <w:sz w:val="18"/>
      <w:szCs w:val="18"/>
    </w:rPr>
  </w:style>
  <w:style w:type="paragraph" w:styleId="ab">
    <w:name w:val="header"/>
    <w:basedOn w:val="a"/>
    <w:link w:val="ac"/>
    <w:uiPriority w:val="99"/>
    <w:unhideWhenUsed/>
    <w:qFormat/>
    <w:pPr>
      <w:widowControl w:val="0"/>
      <w:pBdr>
        <w:bottom w:val="single" w:sz="6" w:space="1" w:color="auto"/>
      </w:pBdr>
      <w:tabs>
        <w:tab w:val="center" w:pos="4153"/>
        <w:tab w:val="right" w:pos="8306"/>
      </w:tabs>
      <w:snapToGrid w:val="0"/>
      <w:jc w:val="center"/>
    </w:pPr>
    <w:rPr>
      <w:rFonts w:asciiTheme="minorHAnsi" w:hAnsiTheme="minorHAnsi" w:cstheme="minorBidi"/>
      <w:kern w:val="2"/>
      <w:sz w:val="18"/>
      <w:szCs w:val="18"/>
    </w:rPr>
  </w:style>
  <w:style w:type="paragraph" w:styleId="ad">
    <w:name w:val="Normal (Web)"/>
    <w:basedOn w:val="a"/>
    <w:uiPriority w:val="99"/>
    <w:unhideWhenUsed/>
    <w:qFormat/>
    <w:pPr>
      <w:spacing w:before="100" w:beforeAutospacing="1" w:after="100" w:afterAutospacing="1"/>
    </w:p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page number"/>
    <w:basedOn w:val="a0"/>
    <w:uiPriority w:val="99"/>
    <w:semiHidden/>
    <w:unhideWhenUsed/>
    <w:qFormat/>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styleId="af5">
    <w:name w:val="List Paragraph"/>
    <w:basedOn w:val="a"/>
    <w:uiPriority w:val="34"/>
    <w:qFormat/>
    <w:pPr>
      <w:widowControl w:val="0"/>
      <w:ind w:firstLineChars="200" w:firstLine="420"/>
      <w:jc w:val="both"/>
    </w:pPr>
    <w:rPr>
      <w:rFonts w:asciiTheme="minorHAnsi" w:hAnsiTheme="minorHAnsi" w:cstheme="minorBidi"/>
      <w:kern w:val="2"/>
    </w:rPr>
  </w:style>
  <w:style w:type="character" w:customStyle="1" w:styleId="a6">
    <w:name w:val="正文文本 字符"/>
    <w:basedOn w:val="a0"/>
    <w:link w:val="a5"/>
    <w:qFormat/>
    <w:rPr>
      <w:rFonts w:ascii="Calibri" w:eastAsia="宋体" w:hAnsi="Calibri" w:cs="Times New Roman"/>
    </w:rPr>
  </w:style>
  <w:style w:type="character" w:customStyle="1" w:styleId="a4">
    <w:name w:val="批注文字 字符"/>
    <w:basedOn w:val="a0"/>
    <w:link w:val="a3"/>
    <w:uiPriority w:val="99"/>
    <w:semiHidden/>
    <w:qFormat/>
    <w:rPr>
      <w:rFonts w:ascii="Times New Roman" w:hAnsi="Times New Roman" w:cs="Times New Roman"/>
      <w:kern w:val="0"/>
    </w:rPr>
  </w:style>
  <w:style w:type="character" w:customStyle="1" w:styleId="af">
    <w:name w:val="批注主题 字符"/>
    <w:basedOn w:val="a4"/>
    <w:link w:val="ae"/>
    <w:uiPriority w:val="99"/>
    <w:semiHidden/>
    <w:qFormat/>
    <w:rPr>
      <w:rFonts w:ascii="Times New Roman" w:hAnsi="Times New Roman" w:cs="Times New Roman"/>
      <w:b/>
      <w:bCs/>
      <w:kern w:val="0"/>
    </w:rPr>
  </w:style>
  <w:style w:type="character" w:customStyle="1" w:styleId="a8">
    <w:name w:val="批注框文本 字符"/>
    <w:basedOn w:val="a0"/>
    <w:link w:val="a7"/>
    <w:uiPriority w:val="99"/>
    <w:semiHidden/>
    <w:qFormat/>
    <w:rPr>
      <w:rFonts w:ascii="Times New Roman" w:hAnsi="Times New Roman" w:cs="Times New Roman"/>
      <w:kern w:val="0"/>
      <w:sz w:val="18"/>
      <w:szCs w:val="18"/>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ianpa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6896</Words>
  <Characters>7035</Characters>
  <Application>Microsoft Office Word</Application>
  <DocSecurity>0</DocSecurity>
  <Lines>281</Lines>
  <Paragraphs>273</Paragraphs>
  <ScaleCrop>false</ScaleCrop>
  <Company>Microsoft</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罗政强</dc:creator>
  <cp:lastModifiedBy>吴倩倩</cp:lastModifiedBy>
  <cp:revision>3</cp:revision>
  <cp:lastPrinted>2025-05-21T02:33:00Z</cp:lastPrinted>
  <dcterms:created xsi:type="dcterms:W3CDTF">2026-01-15T10:44:00Z</dcterms:created>
  <dcterms:modified xsi:type="dcterms:W3CDTF">2026-01-15T10:44:00Z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84FE697175A6459DB97E5BA40C90F94E_13</vt:lpwstr>
  </property>
  <property fmtid="{D5CDD505-2E9C-101B-9397-08002B2CF9AE}" pid="4" name="KSOTemplateDocerSaveRecord">
    <vt:lpwstr>eyJoZGlkIjoiOTc0OGJjNjI2ZDNjOGQ2NmM4ZGViZGNlOTE4ODJiNDYiLCJ1c2VySWQiOiI1MzQ5ODU1NjkifQ==</vt:lpwstr>
  </property>
</Properties>
</file>